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7E5" w:rsidRPr="006775CA" w:rsidRDefault="003F67E5" w:rsidP="003F67E5">
      <w:pPr>
        <w:jc w:val="center"/>
        <w:rPr>
          <w:color w:val="000000"/>
        </w:rPr>
      </w:pPr>
      <w:r>
        <w:rPr>
          <w:color w:val="000000"/>
        </w:rPr>
        <w:t>Comuna Secuieni</w:t>
      </w:r>
    </w:p>
    <w:p w:rsidR="003F67E5" w:rsidRPr="006775CA" w:rsidRDefault="003F67E5" w:rsidP="003F67E5">
      <w:pPr>
        <w:jc w:val="center"/>
        <w:rPr>
          <w:color w:val="000000"/>
        </w:rPr>
      </w:pPr>
    </w:p>
    <w:p w:rsidR="003F67E5" w:rsidRPr="006775CA" w:rsidRDefault="003F67E5" w:rsidP="003F67E5">
      <w:pPr>
        <w:rPr>
          <w:color w:val="000000"/>
        </w:rPr>
      </w:pPr>
    </w:p>
    <w:p w:rsidR="003F67E5" w:rsidRPr="006775CA" w:rsidRDefault="003F67E5" w:rsidP="003F67E5">
      <w:pPr>
        <w:rPr>
          <w:color w:val="000000"/>
        </w:rPr>
      </w:pPr>
    </w:p>
    <w:p w:rsidR="003F67E5" w:rsidRPr="006775CA" w:rsidRDefault="003F67E5" w:rsidP="003F67E5">
      <w:pPr>
        <w:jc w:val="center"/>
        <w:rPr>
          <w:i/>
          <w:color w:val="000000"/>
          <w:lang w:val="en-US"/>
        </w:rPr>
      </w:pPr>
    </w:p>
    <w:p w:rsidR="003F67E5" w:rsidRPr="006775CA" w:rsidRDefault="003F67E5" w:rsidP="003F67E5">
      <w:pPr>
        <w:jc w:val="center"/>
        <w:rPr>
          <w:i/>
          <w:color w:val="000000"/>
        </w:rPr>
      </w:pPr>
      <w:r>
        <w:rPr>
          <w:i/>
          <w:color w:val="000000"/>
        </w:rPr>
        <w:t>Judeţul Neamț</w:t>
      </w:r>
    </w:p>
    <w:p w:rsidR="003F67E5" w:rsidRPr="006775CA" w:rsidRDefault="003F67E5" w:rsidP="003F67E5">
      <w:pPr>
        <w:jc w:val="center"/>
        <w:rPr>
          <w:i/>
          <w:color w:val="000000"/>
        </w:rPr>
      </w:pPr>
    </w:p>
    <w:p w:rsidR="003F67E5" w:rsidRPr="006775CA" w:rsidRDefault="003F67E5" w:rsidP="003F67E5">
      <w:pPr>
        <w:jc w:val="center"/>
        <w:rPr>
          <w:i/>
          <w:color w:val="000000"/>
        </w:rPr>
      </w:pPr>
    </w:p>
    <w:p w:rsidR="003F67E5" w:rsidRPr="006775CA" w:rsidRDefault="003F67E5" w:rsidP="003F67E5">
      <w:pPr>
        <w:jc w:val="center"/>
        <w:rPr>
          <w:i/>
          <w:color w:val="000000"/>
        </w:rPr>
      </w:pPr>
    </w:p>
    <w:p w:rsidR="003F67E5" w:rsidRPr="006775CA" w:rsidRDefault="003F67E5" w:rsidP="003F67E5">
      <w:pPr>
        <w:jc w:val="center"/>
        <w:rPr>
          <w:i/>
          <w:color w:val="000000"/>
        </w:rPr>
      </w:pPr>
    </w:p>
    <w:p w:rsidR="003F67E5" w:rsidRPr="006775CA" w:rsidRDefault="003F67E5" w:rsidP="003F67E5">
      <w:pPr>
        <w:jc w:val="center"/>
        <w:rPr>
          <w:i/>
          <w:color w:val="000000"/>
        </w:rPr>
      </w:pPr>
    </w:p>
    <w:p w:rsidR="003F67E5" w:rsidRPr="006775CA" w:rsidRDefault="003F67E5" w:rsidP="003F67E5">
      <w:pPr>
        <w:jc w:val="center"/>
        <w:rPr>
          <w:i/>
          <w:color w:val="000000"/>
        </w:rPr>
      </w:pPr>
    </w:p>
    <w:p w:rsidR="003F67E5" w:rsidRPr="006775CA" w:rsidRDefault="003F67E5" w:rsidP="003F67E5">
      <w:pPr>
        <w:jc w:val="center"/>
        <w:rPr>
          <w:i/>
          <w:color w:val="000000"/>
        </w:rPr>
      </w:pPr>
    </w:p>
    <w:p w:rsidR="003F67E5" w:rsidRPr="006775CA" w:rsidRDefault="003F67E5" w:rsidP="003F67E5">
      <w:pPr>
        <w:jc w:val="center"/>
        <w:rPr>
          <w:i/>
          <w:color w:val="000000"/>
        </w:rPr>
      </w:pPr>
    </w:p>
    <w:p w:rsidR="003F67E5" w:rsidRPr="006775CA" w:rsidRDefault="003F67E5" w:rsidP="003F67E5">
      <w:pPr>
        <w:jc w:val="center"/>
        <w:rPr>
          <w:i/>
          <w:color w:val="000000"/>
        </w:rPr>
      </w:pPr>
    </w:p>
    <w:p w:rsidR="003F67E5" w:rsidRPr="006775CA" w:rsidRDefault="003F67E5" w:rsidP="003F67E5">
      <w:pPr>
        <w:jc w:val="center"/>
        <w:rPr>
          <w:color w:val="000000"/>
        </w:rPr>
      </w:pPr>
    </w:p>
    <w:p w:rsidR="003F67E5" w:rsidRPr="006775CA" w:rsidRDefault="003F67E5" w:rsidP="003F67E5">
      <w:pPr>
        <w:jc w:val="center"/>
        <w:rPr>
          <w:color w:val="000000"/>
        </w:rPr>
      </w:pPr>
    </w:p>
    <w:p w:rsidR="003F67E5" w:rsidRPr="006775CA" w:rsidRDefault="003F67E5" w:rsidP="003F67E5">
      <w:pPr>
        <w:jc w:val="center"/>
        <w:rPr>
          <w:color w:val="000000"/>
        </w:rPr>
      </w:pPr>
    </w:p>
    <w:p w:rsidR="003F67E5" w:rsidRPr="0014381C" w:rsidRDefault="003F67E5" w:rsidP="003F67E5">
      <w:pPr>
        <w:jc w:val="center"/>
        <w:rPr>
          <w:b/>
          <w:i/>
          <w:color w:val="000000"/>
        </w:rPr>
      </w:pPr>
      <w:r w:rsidRPr="0014381C">
        <w:rPr>
          <w:b/>
          <w:i/>
          <w:color w:val="000000"/>
        </w:rPr>
        <w:t>RAPORTUL PRIMARULUI</w:t>
      </w:r>
    </w:p>
    <w:p w:rsidR="003F67E5" w:rsidRPr="0014381C" w:rsidRDefault="003F67E5" w:rsidP="003F67E5">
      <w:pPr>
        <w:jc w:val="center"/>
        <w:rPr>
          <w:b/>
          <w:i/>
          <w:color w:val="000000"/>
        </w:rPr>
      </w:pPr>
      <w:r w:rsidRPr="0014381C">
        <w:rPr>
          <w:b/>
          <w:i/>
          <w:color w:val="000000"/>
        </w:rPr>
        <w:t xml:space="preserve"> </w:t>
      </w:r>
      <w:r>
        <w:rPr>
          <w:b/>
          <w:i/>
          <w:color w:val="000000"/>
        </w:rPr>
        <w:t>Vasile Ivancea</w:t>
      </w:r>
    </w:p>
    <w:p w:rsidR="003F67E5" w:rsidRPr="0014381C" w:rsidRDefault="003F67E5" w:rsidP="003F67E5">
      <w:pPr>
        <w:jc w:val="center"/>
        <w:rPr>
          <w:b/>
          <w:i/>
          <w:color w:val="000000"/>
        </w:rPr>
      </w:pPr>
      <w:r w:rsidRPr="0014381C">
        <w:rPr>
          <w:b/>
          <w:i/>
          <w:color w:val="000000"/>
        </w:rPr>
        <w:t xml:space="preserve">PRIVIND ACTIVITATEA  DESFĂŞURATĂ </w:t>
      </w:r>
    </w:p>
    <w:p w:rsidR="003F67E5" w:rsidRPr="0014381C" w:rsidRDefault="003F67E5" w:rsidP="003F67E5">
      <w:pPr>
        <w:jc w:val="center"/>
        <w:rPr>
          <w:b/>
          <w:color w:val="000000"/>
        </w:rPr>
      </w:pPr>
      <w:r w:rsidRPr="0014381C">
        <w:rPr>
          <w:b/>
          <w:i/>
          <w:color w:val="000000"/>
        </w:rPr>
        <w:t>ÎN ANUL 2013</w:t>
      </w:r>
    </w:p>
    <w:p w:rsidR="003F67E5" w:rsidRPr="0014381C" w:rsidRDefault="003F67E5" w:rsidP="003F67E5">
      <w:pPr>
        <w:jc w:val="center"/>
        <w:rPr>
          <w:b/>
          <w:color w:val="000000"/>
        </w:rPr>
      </w:pPr>
    </w:p>
    <w:p w:rsidR="003F67E5" w:rsidRPr="0014381C" w:rsidRDefault="003F67E5" w:rsidP="003F67E5">
      <w:pPr>
        <w:jc w:val="center"/>
        <w:rPr>
          <w:b/>
          <w:color w:val="000000"/>
        </w:rPr>
      </w:pPr>
    </w:p>
    <w:p w:rsidR="003F67E5" w:rsidRPr="0014381C" w:rsidRDefault="003F67E5" w:rsidP="003F67E5">
      <w:pPr>
        <w:jc w:val="center"/>
        <w:rPr>
          <w:b/>
          <w:color w:val="000000"/>
        </w:rPr>
      </w:pPr>
    </w:p>
    <w:p w:rsidR="003F67E5" w:rsidRPr="006775CA" w:rsidRDefault="003F67E5" w:rsidP="003F67E5">
      <w:pPr>
        <w:jc w:val="center"/>
        <w:rPr>
          <w:color w:val="000000"/>
        </w:rPr>
      </w:pPr>
    </w:p>
    <w:p w:rsidR="003F67E5" w:rsidRPr="006775CA" w:rsidRDefault="003F67E5" w:rsidP="003F67E5">
      <w:pPr>
        <w:rPr>
          <w:color w:val="000000"/>
        </w:rPr>
      </w:pPr>
    </w:p>
    <w:p w:rsidR="003F67E5" w:rsidRPr="006775CA" w:rsidRDefault="003F67E5" w:rsidP="003F67E5">
      <w:pPr>
        <w:suppressAutoHyphens w:val="0"/>
        <w:spacing w:line="360" w:lineRule="auto"/>
        <w:rPr>
          <w:i/>
          <w:color w:val="000000"/>
          <w:lang w:eastAsia="ro-RO"/>
        </w:rPr>
      </w:pPr>
    </w:p>
    <w:p w:rsidR="003F67E5" w:rsidRPr="006775CA" w:rsidRDefault="003F67E5" w:rsidP="003F67E5">
      <w:pPr>
        <w:suppressAutoHyphens w:val="0"/>
        <w:spacing w:line="360" w:lineRule="auto"/>
        <w:rPr>
          <w:i/>
          <w:color w:val="000000"/>
          <w:lang w:eastAsia="ro-RO"/>
        </w:rPr>
      </w:pPr>
    </w:p>
    <w:p w:rsidR="003F67E5" w:rsidRPr="006775CA" w:rsidRDefault="003F67E5" w:rsidP="003F67E5">
      <w:pPr>
        <w:suppressAutoHyphens w:val="0"/>
        <w:spacing w:line="360" w:lineRule="auto"/>
        <w:rPr>
          <w:i/>
          <w:color w:val="000000"/>
          <w:lang w:eastAsia="ro-RO"/>
        </w:rPr>
      </w:pPr>
    </w:p>
    <w:p w:rsidR="003F67E5" w:rsidRDefault="003F67E5" w:rsidP="003F67E5">
      <w:pPr>
        <w:suppressAutoHyphens w:val="0"/>
        <w:spacing w:line="360" w:lineRule="auto"/>
        <w:rPr>
          <w:i/>
          <w:color w:val="000000"/>
          <w:lang w:eastAsia="ro-RO"/>
        </w:rPr>
      </w:pPr>
    </w:p>
    <w:p w:rsidR="003F67E5" w:rsidRDefault="003F67E5" w:rsidP="003F67E5">
      <w:pPr>
        <w:suppressAutoHyphens w:val="0"/>
        <w:spacing w:line="360" w:lineRule="auto"/>
        <w:rPr>
          <w:i/>
          <w:color w:val="000000"/>
          <w:lang w:eastAsia="ro-RO"/>
        </w:rPr>
      </w:pPr>
    </w:p>
    <w:p w:rsidR="003F67E5" w:rsidRDefault="003F67E5" w:rsidP="003F67E5">
      <w:pPr>
        <w:suppressAutoHyphens w:val="0"/>
        <w:spacing w:line="360" w:lineRule="auto"/>
        <w:rPr>
          <w:i/>
          <w:color w:val="000000"/>
          <w:lang w:eastAsia="ro-RO"/>
        </w:rPr>
      </w:pPr>
    </w:p>
    <w:p w:rsidR="003F67E5" w:rsidRDefault="003F67E5" w:rsidP="003F67E5">
      <w:pPr>
        <w:suppressAutoHyphens w:val="0"/>
        <w:spacing w:line="360" w:lineRule="auto"/>
        <w:rPr>
          <w:i/>
          <w:color w:val="000000"/>
          <w:lang w:eastAsia="ro-RO"/>
        </w:rPr>
      </w:pPr>
    </w:p>
    <w:p w:rsidR="003F67E5" w:rsidRDefault="003F67E5" w:rsidP="003F67E5">
      <w:pPr>
        <w:suppressAutoHyphens w:val="0"/>
        <w:spacing w:line="360" w:lineRule="auto"/>
        <w:rPr>
          <w:i/>
          <w:color w:val="000000"/>
          <w:lang w:eastAsia="ro-RO"/>
        </w:rPr>
      </w:pPr>
    </w:p>
    <w:p w:rsidR="003F67E5" w:rsidRDefault="003F67E5" w:rsidP="003F67E5">
      <w:pPr>
        <w:suppressAutoHyphens w:val="0"/>
        <w:spacing w:line="360" w:lineRule="auto"/>
        <w:rPr>
          <w:i/>
          <w:color w:val="000000"/>
          <w:lang w:eastAsia="ro-RO"/>
        </w:rPr>
      </w:pPr>
    </w:p>
    <w:p w:rsidR="003F67E5" w:rsidRDefault="003F67E5" w:rsidP="003F67E5">
      <w:pPr>
        <w:suppressAutoHyphens w:val="0"/>
        <w:spacing w:line="360" w:lineRule="auto"/>
        <w:rPr>
          <w:i/>
          <w:color w:val="000000"/>
          <w:lang w:eastAsia="ro-RO"/>
        </w:rPr>
      </w:pPr>
    </w:p>
    <w:p w:rsidR="003F67E5" w:rsidRDefault="003F67E5" w:rsidP="003F67E5">
      <w:pPr>
        <w:suppressAutoHyphens w:val="0"/>
        <w:spacing w:line="360" w:lineRule="auto"/>
        <w:rPr>
          <w:i/>
          <w:color w:val="000000"/>
          <w:lang w:eastAsia="ro-RO"/>
        </w:rPr>
      </w:pPr>
    </w:p>
    <w:p w:rsidR="00601646" w:rsidRDefault="00601646" w:rsidP="003F67E5">
      <w:pPr>
        <w:suppressAutoHyphens w:val="0"/>
        <w:spacing w:line="360" w:lineRule="auto"/>
        <w:rPr>
          <w:i/>
          <w:color w:val="000000"/>
          <w:lang w:eastAsia="ro-RO"/>
        </w:rPr>
      </w:pPr>
    </w:p>
    <w:p w:rsidR="00601646" w:rsidRDefault="00601646" w:rsidP="003F67E5">
      <w:pPr>
        <w:suppressAutoHyphens w:val="0"/>
        <w:spacing w:line="360" w:lineRule="auto"/>
        <w:rPr>
          <w:i/>
          <w:color w:val="000000"/>
          <w:lang w:eastAsia="ro-RO"/>
        </w:rPr>
      </w:pPr>
    </w:p>
    <w:p w:rsidR="003F67E5" w:rsidRDefault="003F67E5" w:rsidP="003F67E5">
      <w:pPr>
        <w:suppressAutoHyphens w:val="0"/>
        <w:spacing w:line="360" w:lineRule="auto"/>
        <w:rPr>
          <w:i/>
          <w:color w:val="000000"/>
          <w:lang w:eastAsia="ro-RO"/>
        </w:rPr>
      </w:pPr>
    </w:p>
    <w:p w:rsidR="003F67E5" w:rsidRDefault="003F67E5" w:rsidP="003F67E5">
      <w:pPr>
        <w:suppressAutoHyphens w:val="0"/>
        <w:spacing w:line="360" w:lineRule="auto"/>
        <w:rPr>
          <w:i/>
          <w:color w:val="000000"/>
          <w:lang w:eastAsia="ro-RO"/>
        </w:rPr>
      </w:pPr>
    </w:p>
    <w:p w:rsidR="003F67E5" w:rsidRPr="006775CA" w:rsidRDefault="003F67E5" w:rsidP="003F67E5">
      <w:pPr>
        <w:suppressAutoHyphens w:val="0"/>
        <w:spacing w:line="360" w:lineRule="auto"/>
        <w:rPr>
          <w:i/>
          <w:color w:val="000000"/>
          <w:lang w:eastAsia="ro-RO"/>
        </w:rPr>
      </w:pPr>
    </w:p>
    <w:p w:rsidR="003F67E5" w:rsidRPr="0014381C" w:rsidRDefault="003F67E5" w:rsidP="003F67E5">
      <w:pPr>
        <w:suppressAutoHyphens w:val="0"/>
        <w:spacing w:line="360" w:lineRule="auto"/>
        <w:jc w:val="center"/>
        <w:rPr>
          <w:b/>
          <w:i/>
          <w:color w:val="000000"/>
          <w:lang w:eastAsia="ro-RO"/>
        </w:rPr>
      </w:pPr>
      <w:r w:rsidRPr="0014381C">
        <w:rPr>
          <w:b/>
          <w:i/>
          <w:color w:val="000000"/>
          <w:lang w:eastAsia="ro-RO"/>
        </w:rPr>
        <w:lastRenderedPageBreak/>
        <w:t>CUVÂNT  ÎNAINTE</w:t>
      </w:r>
    </w:p>
    <w:p w:rsidR="003F67E5" w:rsidRPr="006775CA" w:rsidRDefault="003F67E5" w:rsidP="003F67E5">
      <w:pPr>
        <w:suppressAutoHyphens w:val="0"/>
        <w:spacing w:line="360" w:lineRule="auto"/>
        <w:rPr>
          <w:color w:val="000000"/>
          <w:lang w:eastAsia="ro-RO"/>
        </w:rPr>
      </w:pPr>
    </w:p>
    <w:p w:rsidR="003F67E5" w:rsidRPr="006775CA" w:rsidRDefault="003F67E5" w:rsidP="003F67E5">
      <w:pPr>
        <w:suppressAutoHyphens w:val="0"/>
        <w:spacing w:line="360" w:lineRule="auto"/>
        <w:rPr>
          <w:color w:val="000000"/>
          <w:lang w:eastAsia="ro-RO"/>
        </w:rPr>
      </w:pPr>
      <w:r w:rsidRPr="006775CA">
        <w:rPr>
          <w:color w:val="000000"/>
          <w:lang w:eastAsia="ro-RO"/>
        </w:rPr>
        <w:tab/>
      </w:r>
    </w:p>
    <w:p w:rsidR="003F67E5" w:rsidRPr="006775CA" w:rsidRDefault="003F67E5" w:rsidP="003F67E5">
      <w:pPr>
        <w:suppressAutoHyphens w:val="0"/>
        <w:spacing w:line="360" w:lineRule="auto"/>
        <w:rPr>
          <w:color w:val="000000"/>
          <w:lang w:eastAsia="ro-RO"/>
        </w:rPr>
      </w:pPr>
    </w:p>
    <w:p w:rsidR="003F67E5" w:rsidRPr="006775CA" w:rsidRDefault="003F67E5" w:rsidP="003F67E5">
      <w:pPr>
        <w:autoSpaceDE w:val="0"/>
        <w:autoSpaceDN w:val="0"/>
        <w:adjustRightInd w:val="0"/>
        <w:spacing w:line="360" w:lineRule="auto"/>
        <w:rPr>
          <w:i/>
          <w:iCs/>
          <w:color w:val="000000"/>
          <w:lang w:eastAsia="en-US"/>
        </w:rPr>
      </w:pPr>
      <w:r w:rsidRPr="006775CA">
        <w:rPr>
          <w:color w:val="000000"/>
          <w:lang w:eastAsia="ro-RO"/>
        </w:rPr>
        <w:tab/>
      </w:r>
      <w:r w:rsidRPr="006775CA">
        <w:rPr>
          <w:i/>
          <w:iCs/>
          <w:color w:val="000000"/>
          <w:lang w:eastAsia="en-US"/>
        </w:rPr>
        <w:t>„Ra</w:t>
      </w:r>
      <w:r>
        <w:rPr>
          <w:i/>
          <w:iCs/>
          <w:color w:val="000000"/>
          <w:lang w:eastAsia="en-US"/>
        </w:rPr>
        <w:t>portul Primarului comunei Secuieni</w:t>
      </w:r>
      <w:r w:rsidRPr="006775CA">
        <w:rPr>
          <w:i/>
          <w:iCs/>
          <w:color w:val="000000"/>
          <w:lang w:eastAsia="en-US"/>
        </w:rPr>
        <w:t>, privind activitatea din anul 201</w:t>
      </w:r>
      <w:r>
        <w:rPr>
          <w:i/>
          <w:iCs/>
          <w:color w:val="000000"/>
          <w:lang w:eastAsia="en-US"/>
        </w:rPr>
        <w:t>3</w:t>
      </w:r>
      <w:r w:rsidRPr="006775CA">
        <w:rPr>
          <w:i/>
          <w:iCs/>
          <w:color w:val="000000"/>
          <w:lang w:eastAsia="en-US"/>
        </w:rPr>
        <w:t>” este o prezentare a demersurile noastre pentru eficientizarea activităţii administrative şi oferirea unor sevicii de cal</w:t>
      </w:r>
      <w:r>
        <w:rPr>
          <w:i/>
          <w:iCs/>
          <w:color w:val="000000"/>
          <w:lang w:eastAsia="en-US"/>
        </w:rPr>
        <w:t>itate cetăţenilor comunei Secuieni</w:t>
      </w:r>
      <w:r w:rsidRPr="006775CA">
        <w:rPr>
          <w:i/>
          <w:iCs/>
          <w:color w:val="000000"/>
          <w:lang w:eastAsia="en-US"/>
        </w:rPr>
        <w:t>.</w:t>
      </w:r>
    </w:p>
    <w:p w:rsidR="003F67E5" w:rsidRPr="006775CA" w:rsidRDefault="003F67E5" w:rsidP="003F67E5">
      <w:pPr>
        <w:autoSpaceDE w:val="0"/>
        <w:autoSpaceDN w:val="0"/>
        <w:adjustRightInd w:val="0"/>
        <w:spacing w:line="360" w:lineRule="auto"/>
        <w:ind w:firstLine="708"/>
        <w:rPr>
          <w:i/>
          <w:iCs/>
          <w:color w:val="000000"/>
          <w:lang w:eastAsia="en-US"/>
        </w:rPr>
      </w:pPr>
      <w:r w:rsidRPr="006775CA">
        <w:rPr>
          <w:i/>
          <w:iCs/>
          <w:color w:val="000000"/>
          <w:lang w:eastAsia="en-US"/>
        </w:rPr>
        <w:t>Raportul oferă informaţii concrete despre activitatea Primăr</w:t>
      </w:r>
      <w:r>
        <w:rPr>
          <w:i/>
          <w:iCs/>
          <w:color w:val="000000"/>
          <w:lang w:eastAsia="en-US"/>
        </w:rPr>
        <w:t>iei, a Consiliului Local Secuieni</w:t>
      </w:r>
      <w:r w:rsidRPr="006775CA">
        <w:rPr>
          <w:i/>
          <w:iCs/>
          <w:color w:val="000000"/>
          <w:lang w:eastAsia="en-US"/>
        </w:rPr>
        <w:t xml:space="preserve"> şi a serviciilor publice din subordinea acestuia, precum şi o raportare statistică a stării econo</w:t>
      </w:r>
      <w:r>
        <w:rPr>
          <w:i/>
          <w:iCs/>
          <w:color w:val="000000"/>
          <w:lang w:eastAsia="en-US"/>
        </w:rPr>
        <w:t>mice şi sociale a comunei Secuieni</w:t>
      </w:r>
      <w:r w:rsidRPr="006775CA">
        <w:rPr>
          <w:i/>
          <w:iCs/>
          <w:color w:val="000000"/>
          <w:lang w:eastAsia="en-US"/>
        </w:rPr>
        <w:t xml:space="preserve"> în anul 201</w:t>
      </w:r>
      <w:r>
        <w:rPr>
          <w:i/>
          <w:iCs/>
          <w:color w:val="000000"/>
          <w:lang w:eastAsia="en-US"/>
        </w:rPr>
        <w:t>3</w:t>
      </w:r>
      <w:r w:rsidRPr="006775CA">
        <w:rPr>
          <w:i/>
          <w:iCs/>
          <w:color w:val="000000"/>
          <w:lang w:eastAsia="en-US"/>
        </w:rPr>
        <w:t>.</w:t>
      </w:r>
    </w:p>
    <w:p w:rsidR="003F67E5" w:rsidRPr="006775CA" w:rsidRDefault="003F67E5" w:rsidP="003F67E5">
      <w:pPr>
        <w:autoSpaceDE w:val="0"/>
        <w:autoSpaceDN w:val="0"/>
        <w:adjustRightInd w:val="0"/>
        <w:spacing w:line="360" w:lineRule="auto"/>
        <w:ind w:firstLine="708"/>
        <w:rPr>
          <w:i/>
          <w:iCs/>
          <w:color w:val="000000"/>
          <w:lang w:eastAsia="en-US"/>
        </w:rPr>
      </w:pPr>
      <w:r w:rsidRPr="006775CA">
        <w:rPr>
          <w:i/>
          <w:iCs/>
          <w:color w:val="000000"/>
          <w:lang w:eastAsia="en-US"/>
        </w:rPr>
        <w:t>Consider că prezentarea raportului anual de activitate este nu doar o obligaţie a noastră, ci şi o necesitate, această lucrare reprezentând un instrument pri</w:t>
      </w:r>
      <w:r>
        <w:rPr>
          <w:i/>
          <w:iCs/>
          <w:color w:val="000000"/>
          <w:lang w:eastAsia="en-US"/>
        </w:rPr>
        <w:t xml:space="preserve">n care cetăţenii comunei Secuieni </w:t>
      </w:r>
      <w:r w:rsidRPr="006775CA">
        <w:rPr>
          <w:i/>
          <w:iCs/>
          <w:color w:val="000000"/>
          <w:lang w:eastAsia="en-US"/>
        </w:rPr>
        <w:t>sunt informaţi despre modul şi eficienţa rezolvării treburilor publice, în contextul preocupării pentru o reală deschidere şi transparenţă a instituţiei noastre.</w:t>
      </w:r>
    </w:p>
    <w:p w:rsidR="003F67E5" w:rsidRPr="006775CA" w:rsidRDefault="003F67E5" w:rsidP="003F67E5">
      <w:pPr>
        <w:autoSpaceDE w:val="0"/>
        <w:autoSpaceDN w:val="0"/>
        <w:adjustRightInd w:val="0"/>
        <w:rPr>
          <w:i/>
          <w:iCs/>
          <w:color w:val="000000"/>
          <w:lang w:eastAsia="en-US"/>
        </w:rPr>
      </w:pPr>
    </w:p>
    <w:p w:rsidR="003F67E5" w:rsidRPr="006775CA" w:rsidRDefault="003F67E5" w:rsidP="003F67E5">
      <w:pPr>
        <w:autoSpaceDE w:val="0"/>
        <w:autoSpaceDN w:val="0"/>
        <w:adjustRightInd w:val="0"/>
        <w:rPr>
          <w:i/>
          <w:iCs/>
          <w:color w:val="000000"/>
          <w:lang w:val="it-IT" w:eastAsia="en-US"/>
        </w:rPr>
      </w:pPr>
    </w:p>
    <w:p w:rsidR="003F67E5" w:rsidRPr="006775CA" w:rsidRDefault="003F67E5" w:rsidP="003F67E5">
      <w:pPr>
        <w:autoSpaceDE w:val="0"/>
        <w:autoSpaceDN w:val="0"/>
        <w:adjustRightInd w:val="0"/>
        <w:rPr>
          <w:i/>
          <w:iCs/>
          <w:color w:val="000000"/>
          <w:lang w:val="it-IT" w:eastAsia="en-US"/>
        </w:rPr>
      </w:pPr>
    </w:p>
    <w:p w:rsidR="003F67E5" w:rsidRPr="006775CA" w:rsidRDefault="003F67E5" w:rsidP="003F67E5">
      <w:pPr>
        <w:autoSpaceDE w:val="0"/>
        <w:autoSpaceDN w:val="0"/>
        <w:adjustRightInd w:val="0"/>
        <w:rPr>
          <w:i/>
          <w:iCs/>
          <w:color w:val="000000"/>
          <w:lang w:val="it-IT" w:eastAsia="en-US"/>
        </w:rPr>
      </w:pPr>
    </w:p>
    <w:p w:rsidR="003F67E5" w:rsidRPr="006775CA" w:rsidRDefault="003F67E5" w:rsidP="003F67E5">
      <w:pPr>
        <w:autoSpaceDE w:val="0"/>
        <w:autoSpaceDN w:val="0"/>
        <w:adjustRightInd w:val="0"/>
        <w:rPr>
          <w:i/>
          <w:iCs/>
          <w:color w:val="000000"/>
          <w:lang w:val="it-IT" w:eastAsia="en-US"/>
        </w:rPr>
      </w:pPr>
    </w:p>
    <w:p w:rsidR="003F67E5" w:rsidRPr="0014381C" w:rsidRDefault="003F67E5" w:rsidP="003F67E5">
      <w:pPr>
        <w:autoSpaceDE w:val="0"/>
        <w:autoSpaceDN w:val="0"/>
        <w:adjustRightInd w:val="0"/>
        <w:rPr>
          <w:b/>
          <w:i/>
          <w:iCs/>
          <w:color w:val="000000"/>
          <w:lang w:val="it-IT" w:eastAsia="en-US"/>
        </w:rPr>
      </w:pPr>
    </w:p>
    <w:p w:rsidR="003F67E5" w:rsidRPr="0014381C" w:rsidRDefault="003F67E5" w:rsidP="003F67E5">
      <w:pPr>
        <w:autoSpaceDE w:val="0"/>
        <w:autoSpaceDN w:val="0"/>
        <w:adjustRightInd w:val="0"/>
        <w:ind w:left="5040" w:firstLine="720"/>
        <w:rPr>
          <w:b/>
          <w:i/>
          <w:iCs/>
          <w:color w:val="000000"/>
          <w:lang w:val="it-IT" w:eastAsia="en-US"/>
        </w:rPr>
      </w:pPr>
      <w:r>
        <w:rPr>
          <w:b/>
          <w:i/>
          <w:iCs/>
          <w:color w:val="000000"/>
          <w:lang w:val="it-IT" w:eastAsia="en-US"/>
        </w:rPr>
        <w:t>Vasile Ivancea</w:t>
      </w:r>
    </w:p>
    <w:p w:rsidR="003F67E5" w:rsidRPr="0014381C" w:rsidRDefault="003F67E5" w:rsidP="003F67E5">
      <w:pPr>
        <w:autoSpaceDE w:val="0"/>
        <w:autoSpaceDN w:val="0"/>
        <w:adjustRightInd w:val="0"/>
        <w:ind w:left="4320" w:firstLine="720"/>
        <w:rPr>
          <w:b/>
          <w:i/>
          <w:iCs/>
          <w:color w:val="000000"/>
          <w:lang w:val="it-IT" w:eastAsia="en-US"/>
        </w:rPr>
      </w:pPr>
      <w:r>
        <w:rPr>
          <w:b/>
          <w:i/>
          <w:iCs/>
          <w:color w:val="000000"/>
          <w:lang w:val="it-IT" w:eastAsia="en-US"/>
        </w:rPr>
        <w:t>Primarul comunei Secuieni</w:t>
      </w:r>
    </w:p>
    <w:p w:rsidR="003F67E5" w:rsidRPr="0014381C" w:rsidRDefault="003F67E5" w:rsidP="003F67E5">
      <w:pPr>
        <w:suppressAutoHyphens w:val="0"/>
        <w:spacing w:line="360" w:lineRule="auto"/>
        <w:rPr>
          <w:b/>
          <w:i/>
          <w:color w:val="000000"/>
        </w:rPr>
      </w:pPr>
    </w:p>
    <w:p w:rsidR="003F67E5" w:rsidRPr="006775CA" w:rsidRDefault="003F67E5" w:rsidP="003F67E5">
      <w:pPr>
        <w:jc w:val="center"/>
        <w:rPr>
          <w:color w:val="000000"/>
        </w:rPr>
      </w:pPr>
    </w:p>
    <w:p w:rsidR="003F67E5" w:rsidRPr="006775CA" w:rsidRDefault="003F67E5" w:rsidP="003F67E5">
      <w:pPr>
        <w:jc w:val="center"/>
        <w:rPr>
          <w:color w:val="000000"/>
        </w:rPr>
      </w:pPr>
    </w:p>
    <w:p w:rsidR="003F67E5" w:rsidRPr="006775CA" w:rsidRDefault="003F67E5" w:rsidP="003F67E5">
      <w:pPr>
        <w:jc w:val="center"/>
        <w:rPr>
          <w:color w:val="000000"/>
        </w:rPr>
      </w:pPr>
    </w:p>
    <w:p w:rsidR="003F67E5" w:rsidRPr="006775CA" w:rsidRDefault="003F67E5" w:rsidP="003F67E5">
      <w:pPr>
        <w:jc w:val="center"/>
        <w:rPr>
          <w:color w:val="000000"/>
        </w:rPr>
      </w:pPr>
    </w:p>
    <w:p w:rsidR="003F67E5" w:rsidRPr="006775CA" w:rsidRDefault="003F67E5" w:rsidP="003F67E5">
      <w:pPr>
        <w:rPr>
          <w:color w:val="000000"/>
        </w:rPr>
      </w:pPr>
    </w:p>
    <w:p w:rsidR="003F67E5" w:rsidRDefault="003F67E5" w:rsidP="003F67E5">
      <w:pPr>
        <w:jc w:val="center"/>
        <w:rPr>
          <w:color w:val="000000"/>
        </w:rPr>
      </w:pPr>
    </w:p>
    <w:p w:rsidR="003F67E5" w:rsidRDefault="003F67E5" w:rsidP="003F67E5">
      <w:pPr>
        <w:jc w:val="center"/>
        <w:rPr>
          <w:color w:val="000000"/>
        </w:rPr>
      </w:pPr>
    </w:p>
    <w:p w:rsidR="003F67E5" w:rsidRDefault="003F67E5" w:rsidP="003F67E5">
      <w:pPr>
        <w:jc w:val="center"/>
        <w:rPr>
          <w:color w:val="000000"/>
        </w:rPr>
      </w:pPr>
    </w:p>
    <w:p w:rsidR="003F67E5" w:rsidRDefault="003F67E5" w:rsidP="003F67E5">
      <w:pPr>
        <w:jc w:val="center"/>
        <w:rPr>
          <w:color w:val="000000"/>
        </w:rPr>
      </w:pPr>
    </w:p>
    <w:p w:rsidR="003F67E5" w:rsidRDefault="003F67E5" w:rsidP="003F67E5">
      <w:pPr>
        <w:jc w:val="center"/>
        <w:rPr>
          <w:color w:val="000000"/>
        </w:rPr>
      </w:pPr>
    </w:p>
    <w:p w:rsidR="003F67E5" w:rsidRDefault="003F67E5" w:rsidP="003F67E5">
      <w:pPr>
        <w:jc w:val="center"/>
        <w:rPr>
          <w:color w:val="000000"/>
        </w:rPr>
      </w:pPr>
    </w:p>
    <w:p w:rsidR="003F67E5" w:rsidRDefault="003F67E5" w:rsidP="003F67E5">
      <w:pPr>
        <w:jc w:val="center"/>
        <w:rPr>
          <w:color w:val="000000"/>
        </w:rPr>
      </w:pPr>
    </w:p>
    <w:p w:rsidR="003F67E5" w:rsidRDefault="003F67E5" w:rsidP="003F67E5">
      <w:pPr>
        <w:jc w:val="center"/>
        <w:rPr>
          <w:color w:val="000000"/>
        </w:rPr>
      </w:pPr>
    </w:p>
    <w:p w:rsidR="003F67E5" w:rsidRDefault="003F67E5" w:rsidP="003F67E5">
      <w:pPr>
        <w:jc w:val="center"/>
        <w:rPr>
          <w:color w:val="000000"/>
        </w:rPr>
      </w:pPr>
    </w:p>
    <w:p w:rsidR="003F67E5" w:rsidRDefault="003F67E5" w:rsidP="003F67E5">
      <w:pPr>
        <w:jc w:val="center"/>
        <w:rPr>
          <w:color w:val="000000"/>
        </w:rPr>
      </w:pPr>
    </w:p>
    <w:p w:rsidR="003F67E5" w:rsidRDefault="003F67E5" w:rsidP="003F67E5">
      <w:pPr>
        <w:jc w:val="center"/>
        <w:rPr>
          <w:color w:val="000000"/>
        </w:rPr>
      </w:pPr>
    </w:p>
    <w:p w:rsidR="003F67E5" w:rsidRDefault="003F67E5" w:rsidP="003F67E5">
      <w:pPr>
        <w:jc w:val="center"/>
        <w:rPr>
          <w:color w:val="000000"/>
        </w:rPr>
      </w:pPr>
    </w:p>
    <w:p w:rsidR="003F67E5" w:rsidRDefault="003F67E5" w:rsidP="003F67E5">
      <w:pPr>
        <w:jc w:val="center"/>
        <w:rPr>
          <w:color w:val="000000"/>
        </w:rPr>
      </w:pPr>
    </w:p>
    <w:p w:rsidR="003F67E5" w:rsidRDefault="003F67E5" w:rsidP="003F67E5">
      <w:pPr>
        <w:jc w:val="center"/>
        <w:rPr>
          <w:color w:val="000000"/>
        </w:rPr>
      </w:pPr>
    </w:p>
    <w:p w:rsidR="003F67E5" w:rsidRPr="006775CA" w:rsidRDefault="003F67E5" w:rsidP="003F67E5">
      <w:pPr>
        <w:jc w:val="center"/>
        <w:rPr>
          <w:color w:val="000000"/>
        </w:rPr>
      </w:pPr>
    </w:p>
    <w:p w:rsidR="003F67E5" w:rsidRPr="006775CA" w:rsidRDefault="003F67E5" w:rsidP="003F67E5">
      <w:pPr>
        <w:jc w:val="center"/>
        <w:rPr>
          <w:color w:val="000000"/>
        </w:rPr>
      </w:pPr>
    </w:p>
    <w:p w:rsidR="003F67E5" w:rsidRPr="006775CA" w:rsidRDefault="003F67E5" w:rsidP="003F67E5">
      <w:pPr>
        <w:jc w:val="center"/>
        <w:rPr>
          <w:color w:val="000000"/>
        </w:rPr>
      </w:pPr>
    </w:p>
    <w:p w:rsidR="003F67E5" w:rsidRPr="0014381C" w:rsidRDefault="003F67E5" w:rsidP="003F67E5">
      <w:pPr>
        <w:ind w:firstLine="708"/>
        <w:jc w:val="center"/>
        <w:rPr>
          <w:b/>
          <w:color w:val="000000"/>
        </w:rPr>
      </w:pPr>
      <w:r w:rsidRPr="0014381C">
        <w:rPr>
          <w:b/>
          <w:color w:val="000000"/>
        </w:rPr>
        <w:t>ASISTENŢĂ SOCIALĂ</w:t>
      </w:r>
    </w:p>
    <w:p w:rsidR="003F67E5" w:rsidRPr="0014381C" w:rsidRDefault="003F67E5" w:rsidP="003F67E5">
      <w:pPr>
        <w:jc w:val="center"/>
        <w:rPr>
          <w:b/>
          <w:color w:val="000000"/>
        </w:rPr>
      </w:pPr>
    </w:p>
    <w:p w:rsidR="003F67E5" w:rsidRPr="006775CA" w:rsidRDefault="003F67E5" w:rsidP="003F67E5">
      <w:pPr>
        <w:jc w:val="center"/>
        <w:rPr>
          <w:color w:val="000000"/>
        </w:rPr>
      </w:pPr>
    </w:p>
    <w:p w:rsidR="003F67E5" w:rsidRPr="006775CA" w:rsidRDefault="003F67E5" w:rsidP="003F67E5">
      <w:pPr>
        <w:jc w:val="center"/>
        <w:rPr>
          <w:color w:val="000000"/>
        </w:rPr>
      </w:pPr>
    </w:p>
    <w:p w:rsidR="003F67E5" w:rsidRPr="006775CA" w:rsidRDefault="005034B1" w:rsidP="003F67E5">
      <w:pPr>
        <w:spacing w:line="360" w:lineRule="auto"/>
        <w:ind w:firstLine="708"/>
        <w:rPr>
          <w:color w:val="000000"/>
        </w:rPr>
      </w:pPr>
      <w:r>
        <w:rPr>
          <w:color w:val="000000"/>
        </w:rPr>
        <w:t>Comparti</w:t>
      </w:r>
      <w:r w:rsidR="003F67E5" w:rsidRPr="006775CA">
        <w:rPr>
          <w:color w:val="000000"/>
        </w:rPr>
        <w:t>m</w:t>
      </w:r>
      <w:r>
        <w:rPr>
          <w:color w:val="000000"/>
        </w:rPr>
        <w:t>en</w:t>
      </w:r>
      <w:r w:rsidR="003F67E5" w:rsidRPr="006775CA">
        <w:rPr>
          <w:color w:val="000000"/>
        </w:rPr>
        <w:t>tul de Asistenţă Socială din</w:t>
      </w:r>
      <w:r w:rsidR="003F67E5">
        <w:rPr>
          <w:color w:val="000000"/>
        </w:rPr>
        <w:t xml:space="preserve"> cadrul Primăriei comunei Secuieni</w:t>
      </w:r>
      <w:r w:rsidR="003F67E5" w:rsidRPr="006775CA">
        <w:rPr>
          <w:color w:val="000000"/>
        </w:rPr>
        <w:t xml:space="preserve"> , funcţionează ca instituţie publică de interes local,  prestatoare de servicii sociale, acordând servicii sociale primare şi specializate, în condiţiile prevăzute de lege, având angajat un asistent social.</w:t>
      </w:r>
    </w:p>
    <w:p w:rsidR="003F67E5" w:rsidRPr="006775CA" w:rsidRDefault="003F67E5" w:rsidP="003F67E5">
      <w:pPr>
        <w:spacing w:line="360" w:lineRule="auto"/>
        <w:rPr>
          <w:color w:val="000000"/>
        </w:rPr>
      </w:pPr>
      <w:r w:rsidRPr="006775CA">
        <w:rPr>
          <w:color w:val="000000"/>
        </w:rPr>
        <w:t>Structura organizatorică CAS:</w:t>
      </w:r>
    </w:p>
    <w:p w:rsidR="003F67E5" w:rsidRPr="006775CA" w:rsidRDefault="003F67E5" w:rsidP="003F67E5">
      <w:pPr>
        <w:spacing w:line="360" w:lineRule="auto"/>
        <w:rPr>
          <w:color w:val="000000"/>
        </w:rPr>
      </w:pPr>
      <w:r w:rsidRPr="006775CA">
        <w:rPr>
          <w:color w:val="000000"/>
        </w:rPr>
        <w:t xml:space="preserve"> Serviciul de prestaţii şi asistenţă socială </w:t>
      </w:r>
    </w:p>
    <w:p w:rsidR="003F67E5" w:rsidRDefault="003F67E5" w:rsidP="003F67E5">
      <w:pPr>
        <w:spacing w:line="360" w:lineRule="auto"/>
        <w:rPr>
          <w:color w:val="000000"/>
          <w:u w:val="single"/>
        </w:rPr>
      </w:pPr>
      <w:r w:rsidRPr="0014381C">
        <w:rPr>
          <w:color w:val="000000"/>
          <w:u w:val="single"/>
        </w:rPr>
        <w:t xml:space="preserve">COMPARTIMENT  PRESTAŢII   SOCIALE </w:t>
      </w:r>
    </w:p>
    <w:p w:rsidR="003F67E5" w:rsidRPr="0014381C" w:rsidRDefault="003F67E5" w:rsidP="003F67E5">
      <w:pPr>
        <w:spacing w:line="360" w:lineRule="auto"/>
        <w:rPr>
          <w:color w:val="000000"/>
          <w:u w:val="single"/>
        </w:rPr>
      </w:pPr>
    </w:p>
    <w:p w:rsidR="003F67E5" w:rsidRPr="006775CA" w:rsidRDefault="003F67E5" w:rsidP="003F67E5">
      <w:pPr>
        <w:spacing w:line="360" w:lineRule="auto"/>
        <w:rPr>
          <w:color w:val="000000"/>
        </w:rPr>
      </w:pPr>
      <w:r w:rsidRPr="006775CA">
        <w:rPr>
          <w:i/>
          <w:color w:val="000000"/>
        </w:rPr>
        <w:t xml:space="preserve"> </w:t>
      </w:r>
      <w:r>
        <w:rPr>
          <w:i/>
          <w:color w:val="000000"/>
        </w:rPr>
        <w:t xml:space="preserve">     </w:t>
      </w:r>
      <w:r w:rsidRPr="006775CA">
        <w:rPr>
          <w:color w:val="000000"/>
        </w:rPr>
        <w:t xml:space="preserve">Venitul  minim  garantat </w:t>
      </w:r>
    </w:p>
    <w:p w:rsidR="003F67E5" w:rsidRPr="006775CA" w:rsidRDefault="003F67E5" w:rsidP="003F67E5">
      <w:pPr>
        <w:spacing w:line="360" w:lineRule="auto"/>
        <w:ind w:firstLine="360"/>
        <w:rPr>
          <w:color w:val="000000"/>
        </w:rPr>
      </w:pPr>
      <w:r w:rsidRPr="006775CA">
        <w:rPr>
          <w:color w:val="000000"/>
        </w:rPr>
        <w:t>În luna decembrie 201</w:t>
      </w:r>
      <w:r w:rsidR="006514DC">
        <w:rPr>
          <w:color w:val="000000"/>
        </w:rPr>
        <w:t>3, existau 28</w:t>
      </w:r>
      <w:r w:rsidRPr="006775CA">
        <w:rPr>
          <w:color w:val="000000"/>
        </w:rPr>
        <w:t xml:space="preserve"> dosare cu </w:t>
      </w:r>
      <w:r w:rsidR="006514DC">
        <w:rPr>
          <w:color w:val="000000"/>
        </w:rPr>
        <w:t>69</w:t>
      </w:r>
      <w:r>
        <w:rPr>
          <w:color w:val="000000"/>
        </w:rPr>
        <w:t xml:space="preserve"> </w:t>
      </w:r>
      <w:r w:rsidRPr="006775CA">
        <w:rPr>
          <w:color w:val="000000"/>
        </w:rPr>
        <w:t xml:space="preserve"> beneficiari de această prestaţie socială</w:t>
      </w:r>
      <w:r>
        <w:rPr>
          <w:color w:val="000000"/>
        </w:rPr>
        <w:t>.</w:t>
      </w:r>
    </w:p>
    <w:p w:rsidR="003F67E5" w:rsidRPr="006775CA" w:rsidRDefault="003F67E5" w:rsidP="003F67E5">
      <w:pPr>
        <w:spacing w:line="360" w:lineRule="auto"/>
        <w:ind w:firstLine="360"/>
        <w:rPr>
          <w:color w:val="000000"/>
        </w:rPr>
      </w:pPr>
      <w:r w:rsidRPr="006775CA">
        <w:rPr>
          <w:color w:val="000000"/>
        </w:rPr>
        <w:t>Pentru plata acestor persoane se prelucrează lunar sau semestrial o serie de acte prin care se dovedeşte că sunt îndreptăţiţi să beneficieze de ajutorul social</w:t>
      </w:r>
      <w:r>
        <w:rPr>
          <w:color w:val="000000"/>
        </w:rPr>
        <w:t xml:space="preserve"> </w:t>
      </w:r>
      <w:r w:rsidRPr="006775CA">
        <w:rPr>
          <w:color w:val="000000"/>
        </w:rPr>
        <w:t>:</w:t>
      </w:r>
    </w:p>
    <w:p w:rsidR="003F67E5" w:rsidRPr="006775CA" w:rsidRDefault="003F67E5" w:rsidP="003F67E5">
      <w:pPr>
        <w:numPr>
          <w:ilvl w:val="0"/>
          <w:numId w:val="2"/>
        </w:numPr>
        <w:suppressAutoHyphens w:val="0"/>
        <w:spacing w:line="360" w:lineRule="auto"/>
        <w:rPr>
          <w:color w:val="000000"/>
        </w:rPr>
      </w:pPr>
      <w:r w:rsidRPr="006775CA">
        <w:rPr>
          <w:color w:val="000000"/>
        </w:rPr>
        <w:t xml:space="preserve">întocmirea listelor pentru persoanele apte de muncă şi repartizarea lor pentru efectuarea orelor de muncă în folosul comunităţii </w:t>
      </w:r>
    </w:p>
    <w:p w:rsidR="003F67E5" w:rsidRPr="006775CA" w:rsidRDefault="003F67E5" w:rsidP="003F67E5">
      <w:pPr>
        <w:numPr>
          <w:ilvl w:val="0"/>
          <w:numId w:val="2"/>
        </w:numPr>
        <w:suppressAutoHyphens w:val="0"/>
        <w:spacing w:line="360" w:lineRule="auto"/>
        <w:rPr>
          <w:color w:val="000000"/>
        </w:rPr>
      </w:pPr>
      <w:r w:rsidRPr="006775CA">
        <w:rPr>
          <w:color w:val="000000"/>
        </w:rPr>
        <w:t>primirea de adeverinţe eliberate de AJOFM</w:t>
      </w:r>
    </w:p>
    <w:p w:rsidR="003F67E5" w:rsidRPr="006775CA" w:rsidRDefault="003F67E5" w:rsidP="003F67E5">
      <w:pPr>
        <w:numPr>
          <w:ilvl w:val="0"/>
          <w:numId w:val="2"/>
        </w:numPr>
        <w:suppressAutoHyphens w:val="0"/>
        <w:spacing w:line="360" w:lineRule="auto"/>
        <w:rPr>
          <w:color w:val="000000"/>
        </w:rPr>
      </w:pPr>
      <w:r w:rsidRPr="006775CA">
        <w:rPr>
          <w:color w:val="000000"/>
        </w:rPr>
        <w:t xml:space="preserve">întocmirea fişelor de calcul în funcţie de pontajul lunii anterioare </w:t>
      </w:r>
    </w:p>
    <w:p w:rsidR="003F67E5" w:rsidRPr="006775CA" w:rsidRDefault="003F67E5" w:rsidP="003F67E5">
      <w:pPr>
        <w:numPr>
          <w:ilvl w:val="0"/>
          <w:numId w:val="2"/>
        </w:numPr>
        <w:suppressAutoHyphens w:val="0"/>
        <w:spacing w:line="360" w:lineRule="auto"/>
        <w:rPr>
          <w:color w:val="000000"/>
        </w:rPr>
      </w:pPr>
      <w:r w:rsidRPr="006775CA">
        <w:rPr>
          <w:color w:val="000000"/>
        </w:rPr>
        <w:t>întocmirea referatelor şi a dispoziţiilor pentru aprobarea plăţii ajutorului social</w:t>
      </w:r>
    </w:p>
    <w:p w:rsidR="003F67E5" w:rsidRPr="006775CA" w:rsidRDefault="003F67E5" w:rsidP="003F67E5">
      <w:pPr>
        <w:numPr>
          <w:ilvl w:val="0"/>
          <w:numId w:val="2"/>
        </w:numPr>
        <w:suppressAutoHyphens w:val="0"/>
        <w:spacing w:line="360" w:lineRule="auto"/>
        <w:rPr>
          <w:color w:val="000000"/>
        </w:rPr>
      </w:pPr>
      <w:r w:rsidRPr="006775CA">
        <w:rPr>
          <w:color w:val="000000"/>
        </w:rPr>
        <w:t>întocmirea referatelor şi a dispoziţiilor de suspendare, modificare sau încetare a plăţii ajutorului social, după caz</w:t>
      </w:r>
    </w:p>
    <w:p w:rsidR="003F67E5" w:rsidRPr="006775CA" w:rsidRDefault="003F67E5" w:rsidP="003F67E5">
      <w:pPr>
        <w:numPr>
          <w:ilvl w:val="0"/>
          <w:numId w:val="2"/>
        </w:numPr>
        <w:suppressAutoHyphens w:val="0"/>
        <w:spacing w:line="360" w:lineRule="auto"/>
        <w:rPr>
          <w:color w:val="000000"/>
        </w:rPr>
      </w:pPr>
      <w:r w:rsidRPr="006775CA">
        <w:rPr>
          <w:color w:val="000000"/>
        </w:rPr>
        <w:t>eliberarea de adeverinţe necesare asistaţilor la diverse instituţii: spital, medicul de familie, şcoală pentru copii.</w:t>
      </w:r>
    </w:p>
    <w:p w:rsidR="003F67E5" w:rsidRPr="006775CA" w:rsidRDefault="003F67E5" w:rsidP="003F67E5">
      <w:pPr>
        <w:numPr>
          <w:ilvl w:val="0"/>
          <w:numId w:val="2"/>
        </w:numPr>
        <w:suppressAutoHyphens w:val="0"/>
        <w:spacing w:line="360" w:lineRule="auto"/>
        <w:rPr>
          <w:color w:val="000000"/>
        </w:rPr>
      </w:pPr>
      <w:r w:rsidRPr="006775CA">
        <w:rPr>
          <w:color w:val="000000"/>
        </w:rPr>
        <w:t>primirea de cereri noi, efectuarea anchetelor sociale la domiciliu</w:t>
      </w:r>
    </w:p>
    <w:p w:rsidR="003F67E5" w:rsidRPr="006775CA" w:rsidRDefault="003F67E5" w:rsidP="003F67E5">
      <w:pPr>
        <w:numPr>
          <w:ilvl w:val="0"/>
          <w:numId w:val="2"/>
        </w:numPr>
        <w:suppressAutoHyphens w:val="0"/>
        <w:spacing w:line="360" w:lineRule="auto"/>
        <w:rPr>
          <w:color w:val="000000"/>
        </w:rPr>
      </w:pPr>
      <w:r w:rsidRPr="006775CA">
        <w:rPr>
          <w:color w:val="000000"/>
        </w:rPr>
        <w:t>rapoarte statistice lunare</w:t>
      </w:r>
    </w:p>
    <w:p w:rsidR="003F67E5" w:rsidRPr="006775CA" w:rsidRDefault="003F67E5" w:rsidP="003F67E5">
      <w:pPr>
        <w:spacing w:line="360" w:lineRule="auto"/>
        <w:ind w:firstLine="360"/>
        <w:rPr>
          <w:color w:val="000000"/>
        </w:rPr>
      </w:pPr>
      <w:r w:rsidRPr="006775CA">
        <w:rPr>
          <w:color w:val="000000"/>
        </w:rPr>
        <w:t>Ajutoare de urgenţă şi  ajutoare de înmormântare :</w:t>
      </w:r>
    </w:p>
    <w:p w:rsidR="003F67E5" w:rsidRPr="006775CA" w:rsidRDefault="003F67E5" w:rsidP="003F67E5">
      <w:pPr>
        <w:numPr>
          <w:ilvl w:val="0"/>
          <w:numId w:val="3"/>
        </w:numPr>
        <w:suppressAutoHyphens w:val="0"/>
        <w:spacing w:line="360" w:lineRule="auto"/>
        <w:rPr>
          <w:color w:val="000000"/>
        </w:rPr>
      </w:pPr>
      <w:r w:rsidRPr="006775CA">
        <w:rPr>
          <w:color w:val="000000"/>
        </w:rPr>
        <w:t xml:space="preserve">acordarea unor ajutoare de urgenţă pentru cazuri extreme şi ajutoare de înmormântare pentru deces în familia beneficiară de ajutor social. </w:t>
      </w:r>
    </w:p>
    <w:p w:rsidR="003F67E5" w:rsidRPr="006775CA" w:rsidRDefault="003F67E5" w:rsidP="003F67E5">
      <w:pPr>
        <w:spacing w:line="360" w:lineRule="auto"/>
        <w:ind w:firstLine="360"/>
        <w:rPr>
          <w:color w:val="000000"/>
        </w:rPr>
      </w:pPr>
      <w:r w:rsidRPr="006775CA">
        <w:rPr>
          <w:color w:val="000000"/>
        </w:rPr>
        <w:t>Demersurile necesare pentru acordarea acestor ajutoare: întocmirea documentaţiei - ancheta socială,  referatul în  vederea aprobării de către Consiliul Local.</w:t>
      </w:r>
    </w:p>
    <w:p w:rsidR="003F67E5" w:rsidRPr="006775CA" w:rsidRDefault="003F67E5" w:rsidP="003F67E5">
      <w:pPr>
        <w:spacing w:line="360" w:lineRule="auto"/>
        <w:ind w:firstLine="360"/>
        <w:rPr>
          <w:color w:val="000000"/>
        </w:rPr>
      </w:pPr>
      <w:r w:rsidRPr="006775CA">
        <w:rPr>
          <w:color w:val="000000"/>
        </w:rPr>
        <w:t>În cursul anului 201</w:t>
      </w:r>
      <w:r>
        <w:rPr>
          <w:color w:val="000000"/>
        </w:rPr>
        <w:t>3</w:t>
      </w:r>
      <w:r w:rsidRPr="006775CA">
        <w:rPr>
          <w:color w:val="000000"/>
        </w:rPr>
        <w:t xml:space="preserve">  nu s-a acordat  nici un ajutor de urgenţă .</w:t>
      </w:r>
    </w:p>
    <w:p w:rsidR="003F67E5" w:rsidRPr="006775CA" w:rsidRDefault="003F67E5" w:rsidP="003F67E5">
      <w:pPr>
        <w:spacing w:line="360" w:lineRule="auto"/>
        <w:ind w:left="360"/>
        <w:rPr>
          <w:color w:val="000000"/>
        </w:rPr>
      </w:pPr>
      <w:r w:rsidRPr="006775CA">
        <w:rPr>
          <w:color w:val="000000"/>
        </w:rPr>
        <w:lastRenderedPageBreak/>
        <w:t>Ajutoare pentru  încălzirea locuinţei cu lemne (pentru două categorii de beneficiari: cei cu ajutor social şi cei fără ajutor social), în perioada sezonului rece noiembrie –martie:</w:t>
      </w:r>
    </w:p>
    <w:p w:rsidR="003F67E5" w:rsidRPr="006775CA" w:rsidRDefault="003F67E5" w:rsidP="003F67E5">
      <w:pPr>
        <w:numPr>
          <w:ilvl w:val="0"/>
          <w:numId w:val="4"/>
        </w:numPr>
        <w:suppressAutoHyphens w:val="0"/>
        <w:spacing w:line="360" w:lineRule="auto"/>
        <w:rPr>
          <w:color w:val="000000"/>
        </w:rPr>
      </w:pPr>
      <w:r w:rsidRPr="006775CA">
        <w:rPr>
          <w:color w:val="000000"/>
        </w:rPr>
        <w:t>consilierea cetăţenilor şi primirea şi înregistrarea cererilor</w:t>
      </w:r>
    </w:p>
    <w:p w:rsidR="003F67E5" w:rsidRPr="006775CA" w:rsidRDefault="003F67E5" w:rsidP="003F67E5">
      <w:pPr>
        <w:numPr>
          <w:ilvl w:val="0"/>
          <w:numId w:val="4"/>
        </w:numPr>
        <w:suppressAutoHyphens w:val="0"/>
        <w:spacing w:line="360" w:lineRule="auto"/>
        <w:rPr>
          <w:color w:val="000000"/>
        </w:rPr>
      </w:pPr>
      <w:r w:rsidRPr="006775CA">
        <w:rPr>
          <w:color w:val="000000"/>
        </w:rPr>
        <w:t>întocmirea statelor de plată pentru ajutorul de încălzirea locuinţei cu lemne</w:t>
      </w:r>
    </w:p>
    <w:p w:rsidR="003F67E5" w:rsidRPr="006775CA" w:rsidRDefault="003F67E5" w:rsidP="003F67E5">
      <w:pPr>
        <w:numPr>
          <w:ilvl w:val="0"/>
          <w:numId w:val="4"/>
        </w:numPr>
        <w:suppressAutoHyphens w:val="0"/>
        <w:spacing w:line="360" w:lineRule="auto"/>
        <w:rPr>
          <w:i/>
          <w:color w:val="000000"/>
        </w:rPr>
      </w:pPr>
      <w:r w:rsidRPr="006775CA">
        <w:rPr>
          <w:color w:val="000000"/>
        </w:rPr>
        <w:t xml:space="preserve">întocmirea lunară a situaţiilor centralizatoare şi a rapoartelor statistice şi transmitere la AJPIS </w:t>
      </w:r>
      <w:r w:rsidR="005034B1">
        <w:rPr>
          <w:color w:val="000000"/>
        </w:rPr>
        <w:t>Neamt.</w:t>
      </w:r>
    </w:p>
    <w:p w:rsidR="006514DC" w:rsidRDefault="003F67E5" w:rsidP="003F67E5">
      <w:pPr>
        <w:spacing w:line="360" w:lineRule="auto"/>
        <w:ind w:firstLine="360"/>
        <w:rPr>
          <w:color w:val="000000"/>
        </w:rPr>
      </w:pPr>
      <w:r w:rsidRPr="006775CA">
        <w:rPr>
          <w:color w:val="000000"/>
        </w:rPr>
        <w:t xml:space="preserve">În luna </w:t>
      </w:r>
      <w:r>
        <w:rPr>
          <w:color w:val="000000"/>
        </w:rPr>
        <w:t xml:space="preserve">octombrie </w:t>
      </w:r>
      <w:r w:rsidRPr="006775CA">
        <w:rPr>
          <w:color w:val="000000"/>
        </w:rPr>
        <w:t xml:space="preserve"> 201</w:t>
      </w:r>
      <w:r>
        <w:rPr>
          <w:color w:val="000000"/>
        </w:rPr>
        <w:t>3</w:t>
      </w:r>
      <w:r w:rsidRPr="006775CA">
        <w:rPr>
          <w:color w:val="000000"/>
        </w:rPr>
        <w:t xml:space="preserve"> </w:t>
      </w:r>
      <w:r>
        <w:rPr>
          <w:color w:val="000000"/>
        </w:rPr>
        <w:t xml:space="preserve">( la începutul sezonului rece) </w:t>
      </w:r>
      <w:r w:rsidRPr="006775CA">
        <w:rPr>
          <w:color w:val="000000"/>
        </w:rPr>
        <w:t xml:space="preserve">au beneficiat de ajutor de încălzire cu lemne un număr de </w:t>
      </w:r>
      <w:r w:rsidR="006514DC">
        <w:rPr>
          <w:color w:val="000000"/>
        </w:rPr>
        <w:t>28</w:t>
      </w:r>
      <w:r>
        <w:rPr>
          <w:color w:val="000000"/>
        </w:rPr>
        <w:t xml:space="preserve">  familii </w:t>
      </w:r>
      <w:r w:rsidRPr="006775CA">
        <w:rPr>
          <w:color w:val="000000"/>
        </w:rPr>
        <w:t xml:space="preserve"> b</w:t>
      </w:r>
      <w:r>
        <w:rPr>
          <w:color w:val="000000"/>
        </w:rPr>
        <w:t>eneficiare de  ajuto</w:t>
      </w:r>
      <w:r w:rsidR="006514DC">
        <w:rPr>
          <w:color w:val="000000"/>
        </w:rPr>
        <w:t>r social.</w:t>
      </w:r>
    </w:p>
    <w:p w:rsidR="003F67E5" w:rsidRPr="006775CA" w:rsidRDefault="005034B1" w:rsidP="003F67E5">
      <w:pPr>
        <w:spacing w:line="360" w:lineRule="auto"/>
        <w:ind w:firstLine="360"/>
        <w:rPr>
          <w:color w:val="000000"/>
        </w:rPr>
      </w:pPr>
      <w:r>
        <w:rPr>
          <w:color w:val="000000"/>
        </w:rPr>
        <w:t xml:space="preserve"> </w:t>
      </w:r>
      <w:r w:rsidR="003F67E5" w:rsidRPr="006775CA">
        <w:rPr>
          <w:color w:val="000000"/>
        </w:rPr>
        <w:t>În perioada octombrie-decembrie 20</w:t>
      </w:r>
      <w:r w:rsidR="003F67E5">
        <w:rPr>
          <w:color w:val="000000"/>
        </w:rPr>
        <w:t>13</w:t>
      </w:r>
      <w:r w:rsidR="003F67E5" w:rsidRPr="006775CA">
        <w:rPr>
          <w:color w:val="000000"/>
        </w:rPr>
        <w:t xml:space="preserve"> au solicitat ajutor pentru încălzirea locuinţei cu lemne  altele decât cele beneficiare de ajutor social, un număr de </w:t>
      </w:r>
      <w:r w:rsidR="006514DC">
        <w:rPr>
          <w:color w:val="000000"/>
        </w:rPr>
        <w:t>269</w:t>
      </w:r>
      <w:r w:rsidR="003F67E5" w:rsidRPr="006775CA">
        <w:rPr>
          <w:color w:val="000000"/>
        </w:rPr>
        <w:t xml:space="preserve"> familii şi persoane singure.</w:t>
      </w:r>
    </w:p>
    <w:p w:rsidR="003F67E5" w:rsidRPr="006775CA" w:rsidRDefault="005034B1" w:rsidP="003F67E5">
      <w:pPr>
        <w:pStyle w:val="Indentcorptext"/>
        <w:spacing w:line="360" w:lineRule="auto"/>
        <w:ind w:left="0" w:firstLine="360"/>
        <w:rPr>
          <w:color w:val="000000"/>
        </w:rPr>
      </w:pPr>
      <w:r>
        <w:rPr>
          <w:color w:val="000000"/>
        </w:rPr>
        <w:t>Colaborare cu A.J.P.I.S.  Neamt</w:t>
      </w:r>
      <w:r w:rsidR="003F67E5" w:rsidRPr="006775CA">
        <w:rPr>
          <w:color w:val="000000"/>
        </w:rPr>
        <w:t xml:space="preserve"> în vederea acordării unor ajutoare financiare conform</w:t>
      </w:r>
      <w:r w:rsidR="003F67E5" w:rsidRPr="006775CA">
        <w:rPr>
          <w:i/>
          <w:color w:val="000000"/>
        </w:rPr>
        <w:t xml:space="preserve"> </w:t>
      </w:r>
      <w:r w:rsidR="003F67E5" w:rsidRPr="006775CA">
        <w:rPr>
          <w:color w:val="000000"/>
        </w:rPr>
        <w:t>OUG nr. 118/1999 privind înfiinţarea şi utilizarea Fondului Naţional de Solidaritate aprobat prin Legea nr. 366/2001: efectuarea de  anchete sociale pentru constatarea situaţiei în care se află petenţii; întocmirea documentaţiei necesare .</w:t>
      </w:r>
    </w:p>
    <w:p w:rsidR="003F67E5" w:rsidRPr="006775CA" w:rsidRDefault="003F67E5" w:rsidP="003F67E5">
      <w:pPr>
        <w:spacing w:line="360" w:lineRule="auto"/>
        <w:ind w:firstLine="360"/>
        <w:rPr>
          <w:color w:val="000000"/>
        </w:rPr>
      </w:pPr>
      <w:r w:rsidRPr="006775CA">
        <w:rPr>
          <w:color w:val="000000"/>
        </w:rPr>
        <w:t>Alocaţii  de stat pentru copii</w:t>
      </w:r>
      <w:r>
        <w:rPr>
          <w:color w:val="000000"/>
        </w:rPr>
        <w:t xml:space="preserve"> în conformitate cu Legea nr.</w:t>
      </w:r>
      <w:r w:rsidRPr="006775CA">
        <w:rPr>
          <w:color w:val="000000"/>
        </w:rPr>
        <w:t>61/1993 actualizată, indemnizaţii  pentru  creşterea   copilului,  stimulent de inserţie conf. OUG 111/2010 cu modificările şi completarile ulterioare.</w:t>
      </w:r>
    </w:p>
    <w:p w:rsidR="003F67E5" w:rsidRPr="0053549C" w:rsidRDefault="003F67E5" w:rsidP="003F67E5">
      <w:pPr>
        <w:numPr>
          <w:ilvl w:val="0"/>
          <w:numId w:val="5"/>
        </w:numPr>
        <w:tabs>
          <w:tab w:val="clear" w:pos="720"/>
          <w:tab w:val="num" w:pos="0"/>
        </w:tabs>
        <w:suppressAutoHyphens w:val="0"/>
        <w:spacing w:line="360" w:lineRule="auto"/>
        <w:ind w:left="0" w:right="-64" w:firstLine="360"/>
        <w:rPr>
          <w:color w:val="000000"/>
        </w:rPr>
      </w:pPr>
      <w:r w:rsidRPr="006775CA">
        <w:rPr>
          <w:color w:val="000000"/>
        </w:rPr>
        <w:t>Primirea, verificarea şi înregistrarea  de dosare de alocaţii de stat pentru copii în cursul anului 201</w:t>
      </w:r>
      <w:r>
        <w:rPr>
          <w:color w:val="000000"/>
        </w:rPr>
        <w:t>3</w:t>
      </w:r>
      <w:r w:rsidRPr="006775CA">
        <w:rPr>
          <w:color w:val="000000"/>
        </w:rPr>
        <w:t xml:space="preserve"> - </w:t>
      </w:r>
      <w:r w:rsidR="006514DC">
        <w:rPr>
          <w:color w:val="000000"/>
        </w:rPr>
        <w:t>35</w:t>
      </w:r>
      <w:r w:rsidRPr="006775CA">
        <w:rPr>
          <w:color w:val="000000"/>
        </w:rPr>
        <w:t xml:space="preserve"> dosare  şi </w:t>
      </w:r>
      <w:r w:rsidR="006514DC">
        <w:rPr>
          <w:color w:val="000000"/>
        </w:rPr>
        <w:t xml:space="preserve"> 12</w:t>
      </w:r>
      <w:r w:rsidRPr="006775CA">
        <w:rPr>
          <w:color w:val="000000"/>
        </w:rPr>
        <w:t xml:space="preserve"> cereri pentru modificări l</w:t>
      </w:r>
      <w:r>
        <w:rPr>
          <w:color w:val="000000"/>
        </w:rPr>
        <w:t>a</w:t>
      </w:r>
      <w:r w:rsidRPr="0053549C">
        <w:rPr>
          <w:color w:val="000000"/>
        </w:rPr>
        <w:t xml:space="preserve"> alocaţie (cont bancar, schimbare de reprezentant legal, restanţă, schimbare de adresă),  înaintarea lor la A.J.P.</w:t>
      </w:r>
      <w:r>
        <w:rPr>
          <w:color w:val="000000"/>
        </w:rPr>
        <w:t>I.</w:t>
      </w:r>
      <w:r w:rsidR="005034B1">
        <w:rPr>
          <w:color w:val="000000"/>
        </w:rPr>
        <w:t>S. Neamt</w:t>
      </w:r>
      <w:r w:rsidRPr="0053549C">
        <w:rPr>
          <w:color w:val="000000"/>
        </w:rPr>
        <w:t xml:space="preserve"> </w:t>
      </w:r>
      <w:r>
        <w:rPr>
          <w:color w:val="000000"/>
        </w:rPr>
        <w:t>pe bază de borderouri.</w:t>
      </w:r>
    </w:p>
    <w:p w:rsidR="003F67E5" w:rsidRPr="006775CA" w:rsidRDefault="003F67E5" w:rsidP="003F67E5">
      <w:pPr>
        <w:numPr>
          <w:ilvl w:val="0"/>
          <w:numId w:val="5"/>
        </w:numPr>
        <w:suppressAutoHyphens w:val="0"/>
        <w:spacing w:line="360" w:lineRule="auto"/>
        <w:rPr>
          <w:color w:val="000000"/>
        </w:rPr>
      </w:pPr>
      <w:r w:rsidRPr="006775CA">
        <w:rPr>
          <w:color w:val="000000"/>
        </w:rPr>
        <w:t>Primirea, verificarea şi înregistrarea dosarelor privind indemnizaţia pentru creştere copil si stimulent de insertie până la vârsta de 2 respectiv 3 ani pentru copilul cu handicap, întocmirea borderourilor şi predarea lor la AJ.P.</w:t>
      </w:r>
      <w:r>
        <w:rPr>
          <w:color w:val="000000"/>
        </w:rPr>
        <w:t>I.</w:t>
      </w:r>
      <w:r w:rsidR="005034B1">
        <w:rPr>
          <w:color w:val="000000"/>
        </w:rPr>
        <w:t>S.Neamt</w:t>
      </w:r>
      <w:r w:rsidRPr="006775CA">
        <w:rPr>
          <w:color w:val="000000"/>
        </w:rPr>
        <w:t xml:space="preserve">, unui număr de </w:t>
      </w:r>
      <w:r w:rsidR="006514DC">
        <w:rPr>
          <w:color w:val="000000"/>
        </w:rPr>
        <w:t>1</w:t>
      </w:r>
      <w:r>
        <w:rPr>
          <w:color w:val="000000"/>
        </w:rPr>
        <w:t xml:space="preserve">3 </w:t>
      </w:r>
      <w:r w:rsidRPr="006775CA">
        <w:rPr>
          <w:color w:val="000000"/>
        </w:rPr>
        <w:t xml:space="preserve"> beneficiari.</w:t>
      </w:r>
    </w:p>
    <w:p w:rsidR="003F67E5" w:rsidRPr="006775CA" w:rsidRDefault="003F67E5" w:rsidP="003F67E5">
      <w:pPr>
        <w:spacing w:line="360" w:lineRule="auto"/>
        <w:ind w:firstLine="360"/>
        <w:rPr>
          <w:color w:val="000000"/>
        </w:rPr>
      </w:pPr>
      <w:r>
        <w:rPr>
          <w:color w:val="000000"/>
        </w:rPr>
        <w:t xml:space="preserve">Alocaţia </w:t>
      </w:r>
      <w:r w:rsidRPr="006775CA">
        <w:rPr>
          <w:color w:val="000000"/>
        </w:rPr>
        <w:t xml:space="preserve"> pentru susţinere pentru familiei (ASF)</w:t>
      </w:r>
      <w:r>
        <w:rPr>
          <w:color w:val="000000"/>
        </w:rPr>
        <w:t xml:space="preserve"> în conformitate cu Legea nr. </w:t>
      </w:r>
      <w:r w:rsidRPr="006775CA">
        <w:rPr>
          <w:color w:val="000000"/>
        </w:rPr>
        <w:t>277/2010</w:t>
      </w:r>
      <w:r>
        <w:rPr>
          <w:color w:val="000000"/>
        </w:rPr>
        <w:t xml:space="preserve"> </w:t>
      </w:r>
    </w:p>
    <w:p w:rsidR="003F67E5" w:rsidRPr="006775CA" w:rsidRDefault="003F67E5" w:rsidP="003F67E5">
      <w:pPr>
        <w:numPr>
          <w:ilvl w:val="0"/>
          <w:numId w:val="6"/>
        </w:numPr>
        <w:suppressAutoHyphens w:val="0"/>
        <w:spacing w:line="360" w:lineRule="auto"/>
        <w:rPr>
          <w:color w:val="000000"/>
        </w:rPr>
      </w:pPr>
      <w:r w:rsidRPr="006775CA">
        <w:rPr>
          <w:color w:val="000000"/>
        </w:rPr>
        <w:t xml:space="preserve">Primirea verificarea şi înregistarea  dosarelor  de alocaţii  pentru susţinerea familiei, întocmirea anchetelor sociale  şi dispoziţiilor, întocmire borderouri şi </w:t>
      </w:r>
      <w:r w:rsidR="005034B1">
        <w:rPr>
          <w:color w:val="000000"/>
        </w:rPr>
        <w:t>predarea lor la A.J.P.I.S. Neamt</w:t>
      </w:r>
      <w:r w:rsidRPr="006775CA">
        <w:rPr>
          <w:color w:val="000000"/>
        </w:rPr>
        <w:t xml:space="preserve"> privind acor</w:t>
      </w:r>
      <w:r>
        <w:rPr>
          <w:color w:val="000000"/>
        </w:rPr>
        <w:t>d</w:t>
      </w:r>
      <w:r w:rsidR="006514DC">
        <w:rPr>
          <w:color w:val="000000"/>
        </w:rPr>
        <w:t>area prestaţiei - un număr de 11 dosare , in plata 145</w:t>
      </w:r>
      <w:r w:rsidRPr="006775CA">
        <w:rPr>
          <w:color w:val="000000"/>
        </w:rPr>
        <w:t xml:space="preserve"> dosare.</w:t>
      </w:r>
    </w:p>
    <w:p w:rsidR="003F67E5" w:rsidRPr="006775CA" w:rsidRDefault="003F67E5" w:rsidP="003F67E5">
      <w:pPr>
        <w:numPr>
          <w:ilvl w:val="0"/>
          <w:numId w:val="6"/>
        </w:numPr>
        <w:suppressAutoHyphens w:val="0"/>
        <w:spacing w:line="360" w:lineRule="auto"/>
        <w:rPr>
          <w:color w:val="000000"/>
        </w:rPr>
      </w:pPr>
      <w:r w:rsidRPr="006775CA">
        <w:rPr>
          <w:color w:val="000000"/>
        </w:rPr>
        <w:t>Verificarea dosarelor  de alocaţii  pentru susţinerea familiei, întocmire referate şi dispoziţii, întocmire borderouri şi predarea lor la A.J.P.</w:t>
      </w:r>
      <w:r>
        <w:rPr>
          <w:color w:val="000000"/>
        </w:rPr>
        <w:t>I.</w:t>
      </w:r>
      <w:r w:rsidR="005034B1">
        <w:rPr>
          <w:color w:val="000000"/>
        </w:rPr>
        <w:t>S. Neamt</w:t>
      </w:r>
      <w:r w:rsidRPr="006775CA">
        <w:rPr>
          <w:color w:val="000000"/>
        </w:rPr>
        <w:t xml:space="preserve"> privind modifica</w:t>
      </w:r>
      <w:r w:rsidR="006514DC">
        <w:rPr>
          <w:color w:val="000000"/>
        </w:rPr>
        <w:t>rea cuantumului unui număr de 5</w:t>
      </w:r>
      <w:r>
        <w:rPr>
          <w:color w:val="000000"/>
        </w:rPr>
        <w:t>0</w:t>
      </w:r>
      <w:r w:rsidRPr="006775CA">
        <w:rPr>
          <w:color w:val="000000"/>
        </w:rPr>
        <w:t xml:space="preserve"> de dosare şi  anchete sociale.</w:t>
      </w:r>
    </w:p>
    <w:p w:rsidR="003F67E5" w:rsidRPr="006775CA" w:rsidRDefault="003F67E5" w:rsidP="003F67E5">
      <w:pPr>
        <w:numPr>
          <w:ilvl w:val="0"/>
          <w:numId w:val="6"/>
        </w:numPr>
        <w:suppressAutoHyphens w:val="0"/>
        <w:spacing w:line="360" w:lineRule="auto"/>
        <w:rPr>
          <w:color w:val="000000"/>
        </w:rPr>
      </w:pPr>
      <w:r w:rsidRPr="006775CA">
        <w:rPr>
          <w:color w:val="000000"/>
        </w:rPr>
        <w:t>Verificare dosare pentru susţinerea familiei, întocmire referate şi dispoziţii, întocmire borderouri şi predarea lor la A.J.P.</w:t>
      </w:r>
      <w:r>
        <w:rPr>
          <w:color w:val="000000"/>
        </w:rPr>
        <w:t>I.</w:t>
      </w:r>
      <w:r w:rsidR="003C5F7D">
        <w:rPr>
          <w:color w:val="000000"/>
        </w:rPr>
        <w:t>S. Neamt</w:t>
      </w:r>
      <w:r w:rsidRPr="006775CA">
        <w:rPr>
          <w:color w:val="000000"/>
        </w:rPr>
        <w:t xml:space="preserve"> privind  încetarea prestaţiei - unui număr de </w:t>
      </w:r>
      <w:r w:rsidR="006514DC">
        <w:rPr>
          <w:color w:val="000000"/>
        </w:rPr>
        <w:t>25</w:t>
      </w:r>
      <w:r>
        <w:rPr>
          <w:color w:val="000000"/>
        </w:rPr>
        <w:t xml:space="preserve"> </w:t>
      </w:r>
      <w:r w:rsidRPr="006775CA">
        <w:rPr>
          <w:color w:val="000000"/>
        </w:rPr>
        <w:t>dosare, respectiv 0 respingeri de dosare din motivul neincadrarii in condi</w:t>
      </w:r>
      <w:r>
        <w:rPr>
          <w:color w:val="000000"/>
        </w:rPr>
        <w:t>ț</w:t>
      </w:r>
      <w:r w:rsidRPr="006775CA">
        <w:rPr>
          <w:color w:val="000000"/>
        </w:rPr>
        <w:t>iile impuse de lege.</w:t>
      </w:r>
    </w:p>
    <w:p w:rsidR="003F67E5" w:rsidRPr="006775CA" w:rsidRDefault="003F67E5" w:rsidP="003F67E5">
      <w:pPr>
        <w:numPr>
          <w:ilvl w:val="0"/>
          <w:numId w:val="6"/>
        </w:numPr>
        <w:suppressAutoHyphens w:val="0"/>
        <w:spacing w:line="360" w:lineRule="auto"/>
        <w:rPr>
          <w:color w:val="000000"/>
        </w:rPr>
      </w:pPr>
      <w:r w:rsidRPr="006775CA">
        <w:rPr>
          <w:color w:val="000000"/>
        </w:rPr>
        <w:lastRenderedPageBreak/>
        <w:t>Actualizarea permanentă a bazei de date privind alocaţiile pentru susţinerea familiei</w:t>
      </w:r>
      <w:r>
        <w:rPr>
          <w:color w:val="000000"/>
        </w:rPr>
        <w:t>.</w:t>
      </w:r>
    </w:p>
    <w:p w:rsidR="003F67E5" w:rsidRPr="006775CA" w:rsidRDefault="003F67E5" w:rsidP="003F67E5">
      <w:pPr>
        <w:spacing w:line="360" w:lineRule="auto"/>
        <w:rPr>
          <w:color w:val="000000"/>
        </w:rPr>
      </w:pPr>
    </w:p>
    <w:p w:rsidR="003F67E5" w:rsidRPr="006775CA" w:rsidRDefault="003F67E5" w:rsidP="003F67E5">
      <w:pPr>
        <w:spacing w:line="360" w:lineRule="auto"/>
        <w:rPr>
          <w:color w:val="000000"/>
        </w:rPr>
      </w:pPr>
      <w:r>
        <w:rPr>
          <w:color w:val="000000"/>
        </w:rPr>
        <w:t>Protecţia copilului</w:t>
      </w:r>
    </w:p>
    <w:p w:rsidR="003F67E5" w:rsidRPr="006775CA" w:rsidRDefault="003F67E5" w:rsidP="003F67E5">
      <w:pPr>
        <w:numPr>
          <w:ilvl w:val="0"/>
          <w:numId w:val="7"/>
        </w:numPr>
        <w:suppressAutoHyphens w:val="0"/>
        <w:spacing w:line="360" w:lineRule="auto"/>
        <w:rPr>
          <w:color w:val="000000"/>
        </w:rPr>
      </w:pPr>
      <w:r w:rsidRPr="006775CA">
        <w:rPr>
          <w:color w:val="000000"/>
        </w:rPr>
        <w:t xml:space="preserve"> Întocmire anchete sociale pentru copiii aflaţi în dificultate, la solicitarea instituţiilor</w:t>
      </w:r>
      <w:r>
        <w:rPr>
          <w:color w:val="000000"/>
        </w:rPr>
        <w:t xml:space="preserve">, pentru comisie </w:t>
      </w:r>
      <w:r w:rsidRPr="006775CA">
        <w:rPr>
          <w:color w:val="000000"/>
        </w:rPr>
        <w:t xml:space="preserve"> sau din oficiu - un număr de</w:t>
      </w:r>
      <w:r w:rsidR="006514DC">
        <w:rPr>
          <w:color w:val="000000"/>
        </w:rPr>
        <w:t xml:space="preserve"> 30</w:t>
      </w:r>
      <w:r>
        <w:rPr>
          <w:color w:val="000000"/>
        </w:rPr>
        <w:t xml:space="preserve"> </w:t>
      </w:r>
      <w:r w:rsidRPr="006775CA">
        <w:rPr>
          <w:color w:val="000000"/>
        </w:rPr>
        <w:t xml:space="preserve"> anchete sociale întocmite în cursul anului 201</w:t>
      </w:r>
      <w:r>
        <w:rPr>
          <w:color w:val="000000"/>
        </w:rPr>
        <w:t>3</w:t>
      </w:r>
      <w:r w:rsidRPr="006775CA">
        <w:rPr>
          <w:color w:val="000000"/>
        </w:rPr>
        <w:t>;</w:t>
      </w:r>
    </w:p>
    <w:p w:rsidR="003F67E5" w:rsidRPr="006775CA" w:rsidRDefault="003F67E5" w:rsidP="003F67E5">
      <w:pPr>
        <w:numPr>
          <w:ilvl w:val="0"/>
          <w:numId w:val="7"/>
        </w:numPr>
        <w:suppressAutoHyphens w:val="0"/>
        <w:spacing w:line="360" w:lineRule="auto"/>
        <w:rPr>
          <w:color w:val="000000"/>
        </w:rPr>
      </w:pPr>
      <w:r w:rsidRPr="006775CA">
        <w:rPr>
          <w:color w:val="000000"/>
        </w:rPr>
        <w:t xml:space="preserve">Întocmire planuri de servicii, fişe de monitorizare pentru minorii aflaţi în dificultate, în vederea redării lor în familia naturală  sau luarea unei măsuri de protecţie sau mentinerii in familie - un număr de </w:t>
      </w:r>
      <w:r w:rsidR="006514DC">
        <w:rPr>
          <w:color w:val="000000"/>
        </w:rPr>
        <w:t>4</w:t>
      </w:r>
      <w:r w:rsidRPr="006775CA">
        <w:rPr>
          <w:color w:val="000000"/>
        </w:rPr>
        <w:t xml:space="preserve"> planuri de servicii şi </w:t>
      </w:r>
      <w:r>
        <w:rPr>
          <w:color w:val="000000"/>
        </w:rPr>
        <w:t>4</w:t>
      </w:r>
      <w:r w:rsidRPr="006775CA">
        <w:rPr>
          <w:color w:val="000000"/>
        </w:rPr>
        <w:t xml:space="preserve"> anchete sociale, respectiv </w:t>
      </w:r>
      <w:r>
        <w:rPr>
          <w:color w:val="000000"/>
        </w:rPr>
        <w:t>9</w:t>
      </w:r>
      <w:r w:rsidRPr="006775CA">
        <w:rPr>
          <w:color w:val="000000"/>
        </w:rPr>
        <w:t xml:space="preserve"> rapoarte de monitorizare.</w:t>
      </w:r>
    </w:p>
    <w:p w:rsidR="003F67E5" w:rsidRPr="006775CA" w:rsidRDefault="003F67E5" w:rsidP="003F67E5">
      <w:pPr>
        <w:numPr>
          <w:ilvl w:val="0"/>
          <w:numId w:val="7"/>
        </w:numPr>
        <w:suppressAutoHyphens w:val="0"/>
        <w:spacing w:line="360" w:lineRule="auto"/>
        <w:rPr>
          <w:color w:val="000000"/>
        </w:rPr>
      </w:pPr>
      <w:r w:rsidRPr="006775CA">
        <w:rPr>
          <w:color w:val="000000"/>
        </w:rPr>
        <w:t>Întocmire anchete sociale pentru copiii şcolari cu cerinţe educaţionale speciale, pentru elevi în vederea acordării dreptur</w:t>
      </w:r>
      <w:r w:rsidR="006514DC">
        <w:rPr>
          <w:color w:val="000000"/>
        </w:rPr>
        <w:t xml:space="preserve">ilor băneşti „bani de liceu“ – 91 </w:t>
      </w:r>
      <w:r w:rsidRPr="006775CA">
        <w:rPr>
          <w:color w:val="000000"/>
        </w:rPr>
        <w:t>elevi.</w:t>
      </w:r>
    </w:p>
    <w:p w:rsidR="003F67E5" w:rsidRPr="006775CA" w:rsidRDefault="003F67E5" w:rsidP="003F67E5">
      <w:pPr>
        <w:numPr>
          <w:ilvl w:val="0"/>
          <w:numId w:val="7"/>
        </w:numPr>
        <w:suppressAutoHyphens w:val="0"/>
        <w:spacing w:line="360" w:lineRule="auto"/>
        <w:rPr>
          <w:color w:val="000000"/>
        </w:rPr>
      </w:pPr>
      <w:r w:rsidRPr="006775CA">
        <w:rPr>
          <w:color w:val="000000"/>
        </w:rPr>
        <w:t>Întocmirea de rapoarte de monitorizare periodice pentru familiile ai căror copii se află cu măsură de protecţie la C</w:t>
      </w:r>
      <w:r w:rsidR="006514DC">
        <w:rPr>
          <w:color w:val="000000"/>
        </w:rPr>
        <w:t>entrul de Plasament – 2 minori</w:t>
      </w:r>
      <w:r w:rsidR="00D7266A">
        <w:rPr>
          <w:color w:val="000000"/>
        </w:rPr>
        <w:t>, plasament familial – 5</w:t>
      </w:r>
      <w:r w:rsidRPr="006775CA">
        <w:rPr>
          <w:color w:val="000000"/>
        </w:rPr>
        <w:t xml:space="preserve"> pe</w:t>
      </w:r>
      <w:r w:rsidR="00D7266A">
        <w:rPr>
          <w:color w:val="000000"/>
        </w:rPr>
        <w:t>rsoane sau Asistent maternal – 4</w:t>
      </w:r>
      <w:r w:rsidRPr="006775CA">
        <w:rPr>
          <w:color w:val="000000"/>
        </w:rPr>
        <w:t>.</w:t>
      </w:r>
    </w:p>
    <w:p w:rsidR="003F67E5" w:rsidRPr="006775CA" w:rsidRDefault="003F67E5" w:rsidP="003F67E5">
      <w:pPr>
        <w:numPr>
          <w:ilvl w:val="0"/>
          <w:numId w:val="7"/>
        </w:numPr>
        <w:suppressAutoHyphens w:val="0"/>
        <w:spacing w:line="360" w:lineRule="auto"/>
        <w:rPr>
          <w:color w:val="000000"/>
        </w:rPr>
      </w:pPr>
      <w:r w:rsidRPr="006775CA">
        <w:rPr>
          <w:color w:val="000000"/>
        </w:rPr>
        <w:t>Î</w:t>
      </w:r>
      <w:r>
        <w:rPr>
          <w:color w:val="000000"/>
        </w:rPr>
        <w:t>ntocmirea fişelor de consiliere -  în anul 2013 sa-u întcmit 25 fișe de consiliere.</w:t>
      </w:r>
    </w:p>
    <w:p w:rsidR="003F67E5" w:rsidRPr="006775CA" w:rsidRDefault="003F67E5" w:rsidP="003F67E5">
      <w:pPr>
        <w:numPr>
          <w:ilvl w:val="0"/>
          <w:numId w:val="7"/>
        </w:numPr>
        <w:suppressAutoHyphens w:val="0"/>
        <w:spacing w:line="360" w:lineRule="auto"/>
        <w:rPr>
          <w:color w:val="000000"/>
        </w:rPr>
      </w:pPr>
      <w:r w:rsidRPr="006775CA">
        <w:rPr>
          <w:color w:val="000000"/>
        </w:rPr>
        <w:t xml:space="preserve">Întocmirea de situaţii  </w:t>
      </w:r>
      <w:r>
        <w:rPr>
          <w:color w:val="000000"/>
        </w:rPr>
        <w:t xml:space="preserve">lunare, trimestriale și </w:t>
      </w:r>
      <w:r w:rsidRPr="006775CA">
        <w:rPr>
          <w:color w:val="000000"/>
        </w:rPr>
        <w:t xml:space="preserve">semestriale  şi </w:t>
      </w:r>
      <w:r w:rsidR="003C5F7D">
        <w:rPr>
          <w:color w:val="000000"/>
        </w:rPr>
        <w:t>transmiterea lor la DGASPC Neamt</w:t>
      </w:r>
      <w:r w:rsidRPr="006775CA">
        <w:rPr>
          <w:color w:val="000000"/>
        </w:rPr>
        <w:t>.</w:t>
      </w:r>
    </w:p>
    <w:p w:rsidR="003F67E5" w:rsidRPr="006775CA" w:rsidRDefault="003F67E5" w:rsidP="003F67E5">
      <w:pPr>
        <w:spacing w:line="360" w:lineRule="auto"/>
        <w:rPr>
          <w:color w:val="000000"/>
        </w:rPr>
      </w:pPr>
      <w:r w:rsidRPr="006775CA">
        <w:rPr>
          <w:color w:val="000000"/>
        </w:rPr>
        <w:t xml:space="preserve">Persoane cu handicap </w:t>
      </w:r>
    </w:p>
    <w:p w:rsidR="003F67E5" w:rsidRPr="006775CA" w:rsidRDefault="003F67E5" w:rsidP="003F67E5">
      <w:pPr>
        <w:numPr>
          <w:ilvl w:val="0"/>
          <w:numId w:val="8"/>
        </w:numPr>
        <w:suppressAutoHyphens w:val="0"/>
        <w:spacing w:line="360" w:lineRule="auto"/>
        <w:rPr>
          <w:color w:val="000000"/>
        </w:rPr>
      </w:pPr>
      <w:r w:rsidRPr="006775CA">
        <w:rPr>
          <w:color w:val="000000"/>
        </w:rPr>
        <w:t xml:space="preserve">Întocmirea de anchete sociale pentru persoanele cu handicap grav, accentuat sau mediu, adulţi şi copii, necesare la comisia de expertiză pentru adulţi, respectiv pentru comisia </w:t>
      </w:r>
      <w:r w:rsidR="003C5F7D">
        <w:rPr>
          <w:color w:val="000000"/>
        </w:rPr>
        <w:t>pentru protecţia copilului Neamt</w:t>
      </w:r>
      <w:r w:rsidRPr="006775CA">
        <w:rPr>
          <w:color w:val="000000"/>
        </w:rPr>
        <w:t xml:space="preserve">, pentru evaluarea sau reevaluarea cazului, </w:t>
      </w:r>
      <w:r w:rsidR="00D7266A">
        <w:rPr>
          <w:color w:val="000000"/>
        </w:rPr>
        <w:t>31</w:t>
      </w:r>
      <w:r>
        <w:rPr>
          <w:color w:val="000000"/>
        </w:rPr>
        <w:t xml:space="preserve"> </w:t>
      </w:r>
      <w:r w:rsidRPr="006775CA">
        <w:rPr>
          <w:color w:val="000000"/>
        </w:rPr>
        <w:t xml:space="preserve"> anchete sociale în cursul anului 201</w:t>
      </w:r>
      <w:r>
        <w:rPr>
          <w:color w:val="000000"/>
        </w:rPr>
        <w:t>3</w:t>
      </w:r>
    </w:p>
    <w:p w:rsidR="003F67E5" w:rsidRPr="006775CA" w:rsidRDefault="003F67E5" w:rsidP="003F67E5">
      <w:pPr>
        <w:numPr>
          <w:ilvl w:val="0"/>
          <w:numId w:val="8"/>
        </w:numPr>
        <w:suppressAutoHyphens w:val="0"/>
        <w:spacing w:line="360" w:lineRule="auto"/>
        <w:rPr>
          <w:color w:val="000000"/>
        </w:rPr>
      </w:pPr>
      <w:r w:rsidRPr="006775CA">
        <w:rPr>
          <w:color w:val="000000"/>
        </w:rPr>
        <w:t xml:space="preserve">Întocmirea de anchete sociale pentru persoanele cu handicap grav care solicită acordarea indemnizaţiei sau asistent personal  : au existat un număr de </w:t>
      </w:r>
      <w:r w:rsidR="00D7266A">
        <w:rPr>
          <w:color w:val="000000"/>
        </w:rPr>
        <w:t>3</w:t>
      </w:r>
      <w:r w:rsidRPr="006775CA">
        <w:rPr>
          <w:color w:val="000000"/>
        </w:rPr>
        <w:t xml:space="preserve"> indemnizaţii şi </w:t>
      </w:r>
      <w:r w:rsidR="00D7266A">
        <w:rPr>
          <w:color w:val="000000"/>
        </w:rPr>
        <w:t>1</w:t>
      </w:r>
      <w:r w:rsidRPr="006775CA">
        <w:rPr>
          <w:color w:val="000000"/>
        </w:rPr>
        <w:t xml:space="preserve"> asistenţi personali.</w:t>
      </w:r>
    </w:p>
    <w:p w:rsidR="003F67E5" w:rsidRDefault="003F67E5" w:rsidP="003F67E5">
      <w:pPr>
        <w:spacing w:line="360" w:lineRule="auto"/>
        <w:rPr>
          <w:color w:val="000000"/>
        </w:rPr>
      </w:pPr>
    </w:p>
    <w:p w:rsidR="003F67E5" w:rsidRPr="006775CA" w:rsidRDefault="003F67E5" w:rsidP="003F67E5">
      <w:pPr>
        <w:spacing w:line="360" w:lineRule="auto"/>
        <w:ind w:firstLine="480"/>
        <w:rPr>
          <w:color w:val="000000"/>
        </w:rPr>
      </w:pPr>
      <w:r w:rsidRPr="006775CA">
        <w:rPr>
          <w:color w:val="000000"/>
        </w:rPr>
        <w:t>În anul 201</w:t>
      </w:r>
      <w:r>
        <w:rPr>
          <w:color w:val="000000"/>
        </w:rPr>
        <w:t>3</w:t>
      </w:r>
      <w:r w:rsidRPr="006775CA">
        <w:rPr>
          <w:color w:val="000000"/>
        </w:rPr>
        <w:t xml:space="preserve">, Compartimentul de Asistenţă Socială din </w:t>
      </w:r>
      <w:r w:rsidR="003C5F7D">
        <w:rPr>
          <w:color w:val="000000"/>
        </w:rPr>
        <w:t>cadrul Primăriei comunei Secuieni</w:t>
      </w:r>
      <w:r w:rsidRPr="006775CA">
        <w:rPr>
          <w:color w:val="000000"/>
        </w:rPr>
        <w:t xml:space="preserve"> a fost  acreditat să ofere următoarele S</w:t>
      </w:r>
      <w:r w:rsidRPr="006775CA">
        <w:rPr>
          <w:i/>
          <w:color w:val="000000"/>
        </w:rPr>
        <w:t>ervicii sociale cu caracter primar</w:t>
      </w:r>
      <w:r w:rsidRPr="006775CA">
        <w:rPr>
          <w:color w:val="000000"/>
        </w:rPr>
        <w:t>:</w:t>
      </w:r>
    </w:p>
    <w:p w:rsidR="003F67E5" w:rsidRPr="006775CA" w:rsidRDefault="003F67E5" w:rsidP="003F67E5">
      <w:pPr>
        <w:numPr>
          <w:ilvl w:val="0"/>
          <w:numId w:val="14"/>
        </w:numPr>
        <w:suppressAutoHyphens w:val="0"/>
        <w:spacing w:line="360" w:lineRule="auto"/>
        <w:rPr>
          <w:color w:val="000000"/>
        </w:rPr>
      </w:pPr>
      <w:r w:rsidRPr="006775CA">
        <w:rPr>
          <w:color w:val="000000"/>
        </w:rPr>
        <w:t>activităţi de identificare şi evaluare a nevoii sociale individuale, familiale şi de grup ;</w:t>
      </w:r>
    </w:p>
    <w:p w:rsidR="003F67E5" w:rsidRPr="006775CA" w:rsidRDefault="003F67E5" w:rsidP="003F67E5">
      <w:pPr>
        <w:numPr>
          <w:ilvl w:val="0"/>
          <w:numId w:val="1"/>
        </w:numPr>
        <w:suppressAutoHyphens w:val="0"/>
        <w:spacing w:line="360" w:lineRule="auto"/>
        <w:rPr>
          <w:color w:val="000000"/>
        </w:rPr>
      </w:pPr>
      <w:r w:rsidRPr="006775CA">
        <w:rPr>
          <w:color w:val="000000"/>
        </w:rPr>
        <w:t>activităţi de informare în domeniu ;</w:t>
      </w:r>
    </w:p>
    <w:p w:rsidR="003F67E5" w:rsidRPr="006775CA" w:rsidRDefault="003F67E5" w:rsidP="003F67E5">
      <w:pPr>
        <w:numPr>
          <w:ilvl w:val="0"/>
          <w:numId w:val="1"/>
        </w:numPr>
        <w:suppressAutoHyphens w:val="0"/>
        <w:spacing w:line="360" w:lineRule="auto"/>
        <w:rPr>
          <w:color w:val="000000"/>
        </w:rPr>
      </w:pPr>
      <w:r w:rsidRPr="006775CA">
        <w:rPr>
          <w:color w:val="000000"/>
        </w:rPr>
        <w:t>consiliere socială  şi juridică ;</w:t>
      </w:r>
    </w:p>
    <w:p w:rsidR="003F67E5" w:rsidRPr="006775CA" w:rsidRDefault="003F67E5" w:rsidP="003F67E5">
      <w:pPr>
        <w:numPr>
          <w:ilvl w:val="0"/>
          <w:numId w:val="1"/>
        </w:numPr>
        <w:suppressAutoHyphens w:val="0"/>
        <w:spacing w:line="360" w:lineRule="auto"/>
        <w:rPr>
          <w:color w:val="000000"/>
        </w:rPr>
      </w:pPr>
      <w:r w:rsidRPr="006775CA">
        <w:rPr>
          <w:color w:val="000000"/>
        </w:rPr>
        <w:t>promovare şi cooperare socială;</w:t>
      </w:r>
    </w:p>
    <w:p w:rsidR="003F67E5" w:rsidRPr="006775CA" w:rsidRDefault="003F67E5" w:rsidP="003F67E5">
      <w:pPr>
        <w:numPr>
          <w:ilvl w:val="0"/>
          <w:numId w:val="1"/>
        </w:numPr>
        <w:suppressAutoHyphens w:val="0"/>
        <w:spacing w:line="360" w:lineRule="auto"/>
        <w:rPr>
          <w:color w:val="000000"/>
        </w:rPr>
      </w:pPr>
      <w:r w:rsidRPr="006775CA">
        <w:rPr>
          <w:color w:val="000000"/>
        </w:rPr>
        <w:t>activităţi de dinamizare a grupurilor şi comunităţilor ;</w:t>
      </w:r>
    </w:p>
    <w:p w:rsidR="003F67E5" w:rsidRPr="006775CA" w:rsidRDefault="003F67E5" w:rsidP="003F67E5">
      <w:pPr>
        <w:numPr>
          <w:ilvl w:val="0"/>
          <w:numId w:val="1"/>
        </w:numPr>
        <w:suppressAutoHyphens w:val="0"/>
        <w:spacing w:line="360" w:lineRule="auto"/>
        <w:rPr>
          <w:color w:val="000000"/>
        </w:rPr>
      </w:pPr>
      <w:r w:rsidRPr="006775CA">
        <w:rPr>
          <w:color w:val="000000"/>
        </w:rPr>
        <w:lastRenderedPageBreak/>
        <w:t>sprijin de urgenţă în vederea reducerii efectelor situaţiilor de criză ;</w:t>
      </w:r>
    </w:p>
    <w:p w:rsidR="003F67E5" w:rsidRDefault="003F67E5" w:rsidP="003F67E5">
      <w:pPr>
        <w:numPr>
          <w:ilvl w:val="0"/>
          <w:numId w:val="1"/>
        </w:numPr>
        <w:suppressAutoHyphens w:val="0"/>
        <w:spacing w:line="360" w:lineRule="auto"/>
        <w:rPr>
          <w:color w:val="000000"/>
        </w:rPr>
      </w:pPr>
      <w:r w:rsidRPr="006775CA">
        <w:rPr>
          <w:color w:val="000000"/>
        </w:rPr>
        <w:t>servicii de sprijin pentru menţinerea în comunitate a persoanelor aflate în dificultate.</w:t>
      </w:r>
    </w:p>
    <w:p w:rsidR="00D7266A" w:rsidRDefault="00D7266A" w:rsidP="00D7266A">
      <w:pPr>
        <w:suppressAutoHyphens w:val="0"/>
        <w:spacing w:line="360" w:lineRule="auto"/>
        <w:ind w:left="720"/>
        <w:rPr>
          <w:color w:val="000000"/>
        </w:rPr>
      </w:pPr>
      <w:r>
        <w:rPr>
          <w:color w:val="000000"/>
        </w:rPr>
        <w:t>Somajul</w:t>
      </w:r>
    </w:p>
    <w:p w:rsidR="00D7266A" w:rsidRPr="006775CA" w:rsidRDefault="00D7266A" w:rsidP="00D7266A">
      <w:pPr>
        <w:suppressAutoHyphens w:val="0"/>
        <w:spacing w:line="360" w:lineRule="auto"/>
        <w:ind w:left="720"/>
        <w:rPr>
          <w:color w:val="000000"/>
        </w:rPr>
      </w:pPr>
      <w:r>
        <w:rPr>
          <w:color w:val="000000"/>
        </w:rPr>
        <w:t>Numarul somerilor inrergistrati in evidentele Agentiei Judetene pentru Ocuparea Fortei de Munca Neamt la data de 31.12.2013 a fost de 34 persoane.</w:t>
      </w:r>
    </w:p>
    <w:p w:rsidR="003F67E5" w:rsidRDefault="003F67E5" w:rsidP="003F67E5">
      <w:pPr>
        <w:pStyle w:val="Titlu1"/>
        <w:rPr>
          <w:b w:val="0"/>
          <w:color w:val="000000"/>
          <w:sz w:val="24"/>
          <w:szCs w:val="24"/>
          <w:u w:val="single"/>
        </w:rPr>
      </w:pPr>
      <w:r w:rsidRPr="006775CA">
        <w:rPr>
          <w:b w:val="0"/>
          <w:color w:val="000000"/>
          <w:sz w:val="24"/>
          <w:szCs w:val="24"/>
          <w:u w:val="single"/>
        </w:rPr>
        <w:t>PROTECŢIA SOCIALĂ</w:t>
      </w:r>
    </w:p>
    <w:p w:rsidR="003F67E5" w:rsidRPr="006775CA" w:rsidRDefault="003F67E5" w:rsidP="000E6043">
      <w:pPr>
        <w:numPr>
          <w:ilvl w:val="0"/>
          <w:numId w:val="16"/>
        </w:numPr>
        <w:suppressAutoHyphens w:val="0"/>
        <w:rPr>
          <w:bCs/>
          <w:iCs/>
          <w:color w:val="000000"/>
        </w:rPr>
      </w:pPr>
      <w:r w:rsidRPr="006775CA">
        <w:rPr>
          <w:bCs/>
          <w:iCs/>
          <w:color w:val="000000"/>
        </w:rPr>
        <w:t>Sistemul de protecţie socială are ca priorităţi:</w:t>
      </w:r>
    </w:p>
    <w:p w:rsidR="003F67E5" w:rsidRPr="006775CA" w:rsidRDefault="003F67E5" w:rsidP="003F67E5">
      <w:pPr>
        <w:ind w:left="360"/>
        <w:rPr>
          <w:bCs/>
          <w:iCs/>
          <w:color w:val="000000"/>
        </w:rPr>
      </w:pPr>
    </w:p>
    <w:p w:rsidR="003F67E5" w:rsidRPr="006775CA" w:rsidRDefault="003F67E5" w:rsidP="000E6043">
      <w:pPr>
        <w:numPr>
          <w:ilvl w:val="0"/>
          <w:numId w:val="17"/>
        </w:numPr>
        <w:suppressAutoHyphens w:val="0"/>
        <w:rPr>
          <w:bCs/>
          <w:iCs/>
          <w:color w:val="000000"/>
        </w:rPr>
      </w:pPr>
      <w:r w:rsidRPr="006775CA">
        <w:rPr>
          <w:bCs/>
          <w:iCs/>
          <w:color w:val="000000"/>
        </w:rPr>
        <w:t>Acordarea ajutorului social în baza Legii 416/2001</w:t>
      </w:r>
      <w:r>
        <w:rPr>
          <w:bCs/>
          <w:iCs/>
          <w:color w:val="000000"/>
        </w:rPr>
        <w:t xml:space="preserve">, </w:t>
      </w:r>
      <w:r w:rsidRPr="006775CA">
        <w:rPr>
          <w:bCs/>
          <w:iCs/>
          <w:color w:val="000000"/>
        </w:rPr>
        <w:t xml:space="preserve"> </w:t>
      </w:r>
      <w:r>
        <w:rPr>
          <w:bCs/>
          <w:iCs/>
          <w:color w:val="000000"/>
        </w:rPr>
        <w:t xml:space="preserve">cu modificările  şi completările ulterioare; </w:t>
      </w:r>
    </w:p>
    <w:p w:rsidR="003F67E5" w:rsidRPr="006775CA" w:rsidRDefault="003F67E5" w:rsidP="000E6043">
      <w:pPr>
        <w:widowControl w:val="0"/>
        <w:numPr>
          <w:ilvl w:val="0"/>
          <w:numId w:val="17"/>
        </w:numPr>
        <w:suppressAutoHyphens w:val="0"/>
        <w:autoSpaceDE w:val="0"/>
        <w:autoSpaceDN w:val="0"/>
        <w:spacing w:line="360" w:lineRule="auto"/>
        <w:rPr>
          <w:i/>
          <w:color w:val="000000"/>
        </w:rPr>
      </w:pPr>
      <w:r w:rsidRPr="006775CA">
        <w:rPr>
          <w:color w:val="000000"/>
        </w:rPr>
        <w:t>Întarirea capacităţii instituţionale prin măsuri care privesc :</w:t>
      </w:r>
    </w:p>
    <w:p w:rsidR="003F67E5" w:rsidRPr="006775CA" w:rsidRDefault="003F67E5" w:rsidP="000E6043">
      <w:pPr>
        <w:widowControl w:val="0"/>
        <w:numPr>
          <w:ilvl w:val="0"/>
          <w:numId w:val="17"/>
        </w:numPr>
        <w:suppressAutoHyphens w:val="0"/>
        <w:autoSpaceDE w:val="0"/>
        <w:autoSpaceDN w:val="0"/>
        <w:spacing w:line="360" w:lineRule="auto"/>
        <w:rPr>
          <w:i/>
          <w:color w:val="000000"/>
        </w:rPr>
      </w:pPr>
      <w:r w:rsidRPr="006775CA">
        <w:rPr>
          <w:color w:val="000000"/>
        </w:rPr>
        <w:t>Perfecţionarea profesională, dezvoltarea capacităţii administrative,  îmbunătăţirea condiţiilor de deservire a publicului şi dezvoltarea sistemului IT.</w:t>
      </w:r>
    </w:p>
    <w:p w:rsidR="003F67E5" w:rsidRPr="00C601F9" w:rsidRDefault="003F67E5" w:rsidP="000E6043">
      <w:pPr>
        <w:numPr>
          <w:ilvl w:val="0"/>
          <w:numId w:val="17"/>
        </w:numPr>
        <w:suppressAutoHyphens w:val="0"/>
        <w:rPr>
          <w:bCs/>
          <w:iCs/>
          <w:color w:val="000000"/>
        </w:rPr>
      </w:pPr>
      <w:r w:rsidRPr="006775CA">
        <w:rPr>
          <w:bCs/>
          <w:color w:val="000000"/>
        </w:rPr>
        <w:t xml:space="preserve">Beneficierea de ajutorul de încălzirea locuinţei conform </w:t>
      </w:r>
      <w:r w:rsidRPr="006775CA">
        <w:rPr>
          <w:bCs/>
          <w:i/>
          <w:color w:val="000000"/>
        </w:rPr>
        <w:t>OUG nr.70/</w:t>
      </w:r>
      <w:r>
        <w:rPr>
          <w:color w:val="000000"/>
        </w:rPr>
        <w:t xml:space="preserve"> 2011, </w:t>
      </w:r>
      <w:r>
        <w:rPr>
          <w:bCs/>
          <w:iCs/>
          <w:color w:val="000000"/>
        </w:rPr>
        <w:t xml:space="preserve">cu modificările  şi completările ulterioare; </w:t>
      </w:r>
    </w:p>
    <w:p w:rsidR="003F67E5" w:rsidRPr="006775CA" w:rsidRDefault="003F67E5" w:rsidP="000E6043">
      <w:pPr>
        <w:widowControl w:val="0"/>
        <w:numPr>
          <w:ilvl w:val="0"/>
          <w:numId w:val="17"/>
        </w:numPr>
        <w:suppressAutoHyphens w:val="0"/>
        <w:autoSpaceDE w:val="0"/>
        <w:autoSpaceDN w:val="0"/>
        <w:spacing w:line="360" w:lineRule="auto"/>
        <w:rPr>
          <w:color w:val="000000"/>
        </w:rPr>
      </w:pPr>
      <w:r w:rsidRPr="006775CA">
        <w:rPr>
          <w:color w:val="000000"/>
        </w:rPr>
        <w:t>Lunar se vor trimite de către asistentul social situaţii centralizatoare şi rapoarte statistice Agenţiei Judeţene pentru Plăţi şi Inspecţie Socia</w:t>
      </w:r>
      <w:r w:rsidR="003C5F7D">
        <w:rPr>
          <w:color w:val="000000"/>
        </w:rPr>
        <w:t>lă  Neamt</w:t>
      </w:r>
      <w:r w:rsidRPr="006775CA">
        <w:rPr>
          <w:color w:val="000000"/>
        </w:rPr>
        <w:t>.</w:t>
      </w:r>
    </w:p>
    <w:p w:rsidR="003F67E5" w:rsidRPr="00C601F9" w:rsidRDefault="003F67E5" w:rsidP="000E6043">
      <w:pPr>
        <w:numPr>
          <w:ilvl w:val="0"/>
          <w:numId w:val="17"/>
        </w:numPr>
        <w:suppressAutoHyphens w:val="0"/>
        <w:rPr>
          <w:bCs/>
          <w:iCs/>
          <w:color w:val="000000"/>
        </w:rPr>
      </w:pPr>
      <w:r w:rsidRPr="006775CA">
        <w:rPr>
          <w:bCs/>
          <w:iCs/>
          <w:color w:val="000000"/>
        </w:rPr>
        <w:t>Alocaţia pentru susţinerea familiei c</w:t>
      </w:r>
      <w:r w:rsidRPr="006775CA">
        <w:rPr>
          <w:color w:val="000000"/>
        </w:rPr>
        <w:t xml:space="preserve">onform </w:t>
      </w:r>
      <w:r w:rsidRPr="006775CA">
        <w:rPr>
          <w:i/>
          <w:color w:val="000000"/>
        </w:rPr>
        <w:t>Legii 277/2010</w:t>
      </w:r>
      <w:r>
        <w:rPr>
          <w:i/>
          <w:color w:val="000000"/>
        </w:rPr>
        <w:t xml:space="preserve">, </w:t>
      </w:r>
      <w:r>
        <w:rPr>
          <w:bCs/>
          <w:iCs/>
          <w:color w:val="000000"/>
        </w:rPr>
        <w:t xml:space="preserve">cu modificările  şi completările ulterioare, </w:t>
      </w:r>
      <w:r w:rsidRPr="00C601F9">
        <w:rPr>
          <w:color w:val="000000"/>
        </w:rPr>
        <w:t xml:space="preserve"> s-a  acordat în funcţie de venituri şi de numărul de copii până la 18 ani care urmează şcoala.</w:t>
      </w:r>
    </w:p>
    <w:p w:rsidR="003F67E5" w:rsidRPr="00C601F9" w:rsidRDefault="003F67E5" w:rsidP="000E6043">
      <w:pPr>
        <w:numPr>
          <w:ilvl w:val="0"/>
          <w:numId w:val="17"/>
        </w:numPr>
        <w:suppressAutoHyphens w:val="0"/>
        <w:rPr>
          <w:bCs/>
          <w:iCs/>
          <w:color w:val="000000"/>
        </w:rPr>
      </w:pPr>
      <w:r w:rsidRPr="006775CA">
        <w:rPr>
          <w:color w:val="000000"/>
        </w:rPr>
        <w:t xml:space="preserve">Acordarea îndemnizaţiei pentru creşterea copilului până la vârsta de 2-3 ani </w:t>
      </w:r>
      <w:r w:rsidRPr="006775CA">
        <w:rPr>
          <w:i/>
          <w:color w:val="000000"/>
        </w:rPr>
        <w:t>conform Ordonanţei de Urgenţă a Guvernului</w:t>
      </w:r>
      <w:r w:rsidRPr="006775CA">
        <w:rPr>
          <w:color w:val="000000"/>
        </w:rPr>
        <w:t xml:space="preserve"> </w:t>
      </w:r>
      <w:r w:rsidRPr="006775CA">
        <w:rPr>
          <w:i/>
          <w:color w:val="000000"/>
        </w:rPr>
        <w:t>nr. 111/2010</w:t>
      </w:r>
      <w:r>
        <w:rPr>
          <w:i/>
          <w:color w:val="000000"/>
        </w:rPr>
        <w:t xml:space="preserve"> </w:t>
      </w:r>
      <w:r w:rsidRPr="00C601F9">
        <w:rPr>
          <w:i/>
          <w:color w:val="000000"/>
        </w:rPr>
        <w:t>privind susţinerea familiei în vederea creşterii copilului .</w:t>
      </w:r>
      <w:r w:rsidRPr="00C601F9">
        <w:rPr>
          <w:bCs/>
          <w:iCs/>
          <w:color w:val="000000"/>
        </w:rPr>
        <w:t xml:space="preserve"> </w:t>
      </w:r>
      <w:r>
        <w:rPr>
          <w:bCs/>
          <w:iCs/>
          <w:color w:val="000000"/>
        </w:rPr>
        <w:t xml:space="preserve">cu modificările  şi completările ulterioare, </w:t>
      </w:r>
      <w:r w:rsidRPr="00C601F9">
        <w:rPr>
          <w:i/>
          <w:color w:val="000000"/>
        </w:rPr>
        <w:t xml:space="preserve"> </w:t>
      </w:r>
      <w:r w:rsidRPr="00C601F9">
        <w:rPr>
          <w:color w:val="000000"/>
        </w:rPr>
        <w:t xml:space="preserve"> </w:t>
      </w:r>
    </w:p>
    <w:p w:rsidR="003F67E5" w:rsidRPr="006775CA" w:rsidRDefault="003F67E5" w:rsidP="000E6043">
      <w:pPr>
        <w:numPr>
          <w:ilvl w:val="0"/>
          <w:numId w:val="17"/>
        </w:numPr>
        <w:suppressAutoHyphens w:val="0"/>
        <w:spacing w:line="360" w:lineRule="auto"/>
        <w:rPr>
          <w:bCs/>
          <w:color w:val="000000"/>
        </w:rPr>
      </w:pPr>
      <w:r w:rsidRPr="006775CA">
        <w:rPr>
          <w:bCs/>
          <w:color w:val="000000"/>
        </w:rPr>
        <w:t>Acordarea de servicii pentru populaţia asistată social.</w:t>
      </w:r>
    </w:p>
    <w:p w:rsidR="003F67E5" w:rsidRPr="006775CA" w:rsidRDefault="003F67E5" w:rsidP="000E6043">
      <w:pPr>
        <w:numPr>
          <w:ilvl w:val="0"/>
          <w:numId w:val="17"/>
        </w:numPr>
        <w:suppressAutoHyphens w:val="0"/>
        <w:spacing w:line="360" w:lineRule="auto"/>
        <w:rPr>
          <w:color w:val="000000"/>
        </w:rPr>
      </w:pPr>
      <w:r w:rsidRPr="006775CA">
        <w:rPr>
          <w:color w:val="000000"/>
        </w:rPr>
        <w:t>Asistentul social eliberează adeverinţe pen</w:t>
      </w:r>
      <w:r>
        <w:rPr>
          <w:color w:val="000000"/>
        </w:rPr>
        <w:t xml:space="preserve">tru beneficiarii Legii 416/2001 privind venitul minim garantat, cu modificările și modificările ulterioare, </w:t>
      </w:r>
      <w:r w:rsidRPr="006775CA">
        <w:rPr>
          <w:color w:val="000000"/>
        </w:rPr>
        <w:t xml:space="preserve"> efectuează anchete sociale la solicitarea unor cetăţeni fiindu-le necesare  Comisiei  de Expertiză Medicală a Persoanelor</w:t>
      </w:r>
      <w:r w:rsidR="003C5F7D">
        <w:rPr>
          <w:color w:val="000000"/>
        </w:rPr>
        <w:t xml:space="preserve"> cu Handicap Pentru Adulţi Neamt</w:t>
      </w:r>
      <w:r w:rsidRPr="006775CA">
        <w:rPr>
          <w:color w:val="000000"/>
        </w:rPr>
        <w:t xml:space="preserve"> la obţinerea certificatelor de încadrare într-un grad de handicap iar pentru minori efectuează anchete sociale necesare Comisiei </w:t>
      </w:r>
      <w:r w:rsidR="003C5F7D">
        <w:rPr>
          <w:color w:val="000000"/>
        </w:rPr>
        <w:t>Pentru Protecţia Copilului Neamt</w:t>
      </w:r>
      <w:r w:rsidRPr="006775CA">
        <w:rPr>
          <w:color w:val="000000"/>
        </w:rPr>
        <w:t>.</w:t>
      </w:r>
    </w:p>
    <w:p w:rsidR="003F67E5" w:rsidRPr="006775CA" w:rsidRDefault="003F67E5" w:rsidP="000E6043">
      <w:pPr>
        <w:numPr>
          <w:ilvl w:val="0"/>
          <w:numId w:val="17"/>
        </w:numPr>
        <w:suppressAutoHyphens w:val="0"/>
        <w:spacing w:line="360" w:lineRule="auto"/>
        <w:rPr>
          <w:bCs/>
          <w:color w:val="000000"/>
        </w:rPr>
      </w:pPr>
      <w:r w:rsidRPr="006775CA">
        <w:rPr>
          <w:bCs/>
          <w:color w:val="000000"/>
        </w:rPr>
        <w:t>Acordarea sprijinului copiilor şi persoanelor cu probleme sociale</w:t>
      </w:r>
    </w:p>
    <w:p w:rsidR="003F67E5" w:rsidRPr="006775CA" w:rsidRDefault="003F67E5" w:rsidP="000E6043">
      <w:pPr>
        <w:numPr>
          <w:ilvl w:val="0"/>
          <w:numId w:val="17"/>
        </w:numPr>
        <w:suppressAutoHyphens w:val="0"/>
        <w:spacing w:line="360" w:lineRule="auto"/>
        <w:rPr>
          <w:color w:val="000000"/>
        </w:rPr>
      </w:pPr>
      <w:r w:rsidRPr="006775CA">
        <w:rPr>
          <w:i/>
          <w:color w:val="000000"/>
        </w:rPr>
        <w:t>Activitatea Consiliului Comunitar Consultativ</w:t>
      </w:r>
      <w:r w:rsidRPr="006775CA">
        <w:rPr>
          <w:color w:val="000000"/>
        </w:rPr>
        <w:t xml:space="preserve"> care are rol important în stabilirea unor măsuri de protecţie specială a copilului şi persoanelor cu probleme sociale.</w:t>
      </w:r>
    </w:p>
    <w:p w:rsidR="003F67E5" w:rsidRPr="00D7266A" w:rsidRDefault="003F67E5" w:rsidP="000E6043">
      <w:pPr>
        <w:pStyle w:val="Corptext"/>
        <w:widowControl/>
        <w:numPr>
          <w:ilvl w:val="0"/>
          <w:numId w:val="17"/>
        </w:numPr>
        <w:suppressAutoHyphens w:val="0"/>
        <w:spacing w:line="360" w:lineRule="auto"/>
        <w:jc w:val="left"/>
        <w:rPr>
          <w:color w:val="000000"/>
          <w:szCs w:val="24"/>
        </w:rPr>
      </w:pPr>
      <w:r w:rsidRPr="006775CA">
        <w:rPr>
          <w:color w:val="000000"/>
          <w:szCs w:val="24"/>
        </w:rPr>
        <w:t>Acordarea drepturilor pentru persoanele cu handicap conform Legii 448/2006</w:t>
      </w:r>
      <w:r>
        <w:rPr>
          <w:color w:val="000000"/>
          <w:szCs w:val="24"/>
        </w:rPr>
        <w:t xml:space="preserve">, </w:t>
      </w:r>
      <w:r>
        <w:rPr>
          <w:bCs/>
          <w:iCs/>
          <w:color w:val="000000"/>
        </w:rPr>
        <w:t>cu modificările  şi completările ulte</w:t>
      </w:r>
      <w:r w:rsidR="00D7266A">
        <w:rPr>
          <w:bCs/>
          <w:iCs/>
          <w:color w:val="000000"/>
        </w:rPr>
        <w:t>rioare.</w:t>
      </w:r>
    </w:p>
    <w:p w:rsidR="003F67E5" w:rsidRPr="00280533" w:rsidRDefault="003F67E5" w:rsidP="003F67E5">
      <w:pPr>
        <w:spacing w:line="360" w:lineRule="auto"/>
        <w:jc w:val="center"/>
        <w:rPr>
          <w:b/>
          <w:color w:val="000000"/>
          <w:lang w:val="it-IT"/>
        </w:rPr>
      </w:pPr>
      <w:r w:rsidRPr="00280533">
        <w:rPr>
          <w:b/>
          <w:color w:val="000000"/>
          <w:lang w:val="it-IT"/>
        </w:rPr>
        <w:lastRenderedPageBreak/>
        <w:t>COMPARTIMENTUL FINANCIAR CONTABIL</w:t>
      </w:r>
    </w:p>
    <w:p w:rsidR="003F67E5" w:rsidRPr="006775CA" w:rsidRDefault="003F67E5" w:rsidP="003F67E5">
      <w:pPr>
        <w:spacing w:line="360" w:lineRule="auto"/>
        <w:jc w:val="center"/>
        <w:rPr>
          <w:color w:val="000000"/>
          <w:lang w:val="it-IT"/>
        </w:rPr>
      </w:pPr>
    </w:p>
    <w:p w:rsidR="003F67E5" w:rsidRDefault="003F67E5" w:rsidP="003F67E5">
      <w:pPr>
        <w:spacing w:line="360" w:lineRule="auto"/>
        <w:ind w:firstLine="720"/>
        <w:rPr>
          <w:color w:val="000000"/>
          <w:lang w:val="it-IT"/>
        </w:rPr>
      </w:pPr>
      <w:r w:rsidRPr="006775CA">
        <w:rPr>
          <w:color w:val="000000"/>
          <w:lang w:val="it-IT"/>
        </w:rPr>
        <w:t>Contabilitate-Financiar,  s-au desfăşurat următoarele operaţiuni:</w:t>
      </w:r>
    </w:p>
    <w:p w:rsidR="003F67E5" w:rsidRPr="006775CA" w:rsidRDefault="003F67E5" w:rsidP="003F67E5">
      <w:pPr>
        <w:spacing w:line="360" w:lineRule="auto"/>
        <w:rPr>
          <w:color w:val="000000"/>
          <w:lang w:val="it-IT"/>
        </w:rPr>
      </w:pPr>
      <w:r w:rsidRPr="006775CA">
        <w:rPr>
          <w:color w:val="000000"/>
          <w:lang w:val="it-IT"/>
        </w:rPr>
        <w:t>Contabilitate:</w:t>
      </w:r>
    </w:p>
    <w:p w:rsidR="003F67E5" w:rsidRPr="006775CA" w:rsidRDefault="003F67E5" w:rsidP="003F67E5">
      <w:pPr>
        <w:spacing w:line="360" w:lineRule="auto"/>
        <w:ind w:left="-540" w:right="-720"/>
        <w:rPr>
          <w:color w:val="000000"/>
          <w:lang w:val="it-IT"/>
        </w:rPr>
      </w:pPr>
      <w:r w:rsidRPr="006775CA">
        <w:rPr>
          <w:color w:val="000000"/>
          <w:lang w:val="it-IT"/>
        </w:rPr>
        <w:t xml:space="preserve">         Implementarea şi preluarea datelor contabile în programul de contabilitate.</w:t>
      </w:r>
    </w:p>
    <w:p w:rsidR="003F67E5" w:rsidRPr="006775CA" w:rsidRDefault="003F67E5" w:rsidP="003F67E5">
      <w:pPr>
        <w:spacing w:line="360" w:lineRule="auto"/>
        <w:rPr>
          <w:color w:val="000000"/>
          <w:lang w:val="it-IT"/>
        </w:rPr>
      </w:pPr>
      <w:r w:rsidRPr="006775CA">
        <w:rPr>
          <w:color w:val="000000"/>
          <w:lang w:val="it-IT"/>
        </w:rPr>
        <w:t>Înregistrarea cronologică, zilnică, lunară, în concordanţă cu realitatea, a documentelor justificative transferate contabilităţii:</w:t>
      </w:r>
    </w:p>
    <w:p w:rsidR="003F67E5" w:rsidRPr="006775CA" w:rsidRDefault="003F67E5" w:rsidP="003F67E5">
      <w:pPr>
        <w:numPr>
          <w:ilvl w:val="0"/>
          <w:numId w:val="12"/>
        </w:numPr>
        <w:tabs>
          <w:tab w:val="num" w:pos="360"/>
        </w:tabs>
        <w:suppressAutoHyphens w:val="0"/>
        <w:spacing w:line="360" w:lineRule="auto"/>
        <w:ind w:left="540" w:right="-720"/>
        <w:rPr>
          <w:color w:val="000000"/>
          <w:lang w:val="pt-BR"/>
        </w:rPr>
      </w:pPr>
      <w:r w:rsidRPr="006775CA">
        <w:rPr>
          <w:color w:val="000000"/>
          <w:lang w:val="pt-BR"/>
        </w:rPr>
        <w:t>înregistrare facturi furnizori (nota de recepţie, bon consum, proces verbal de casare)</w:t>
      </w:r>
    </w:p>
    <w:p w:rsidR="003F67E5" w:rsidRPr="006775CA" w:rsidRDefault="003F67E5" w:rsidP="003F67E5">
      <w:pPr>
        <w:numPr>
          <w:ilvl w:val="0"/>
          <w:numId w:val="12"/>
        </w:numPr>
        <w:tabs>
          <w:tab w:val="num" w:pos="360"/>
        </w:tabs>
        <w:suppressAutoHyphens w:val="0"/>
        <w:spacing w:line="360" w:lineRule="auto"/>
        <w:ind w:left="540" w:right="-720"/>
        <w:rPr>
          <w:color w:val="000000"/>
          <w:lang w:val="pt-BR"/>
        </w:rPr>
      </w:pPr>
      <w:r w:rsidRPr="006775CA">
        <w:rPr>
          <w:color w:val="000000"/>
          <w:lang w:val="pt-BR"/>
        </w:rPr>
        <w:t>urmărirea efectuării plăţilor în termenul de scadenţă pe furnizor</w:t>
      </w:r>
    </w:p>
    <w:p w:rsidR="003F67E5" w:rsidRPr="006775CA" w:rsidRDefault="003F67E5" w:rsidP="003F67E5">
      <w:pPr>
        <w:numPr>
          <w:ilvl w:val="0"/>
          <w:numId w:val="12"/>
        </w:numPr>
        <w:tabs>
          <w:tab w:val="num" w:pos="360"/>
        </w:tabs>
        <w:suppressAutoHyphens w:val="0"/>
        <w:spacing w:line="360" w:lineRule="auto"/>
        <w:ind w:left="540" w:right="-720"/>
        <w:rPr>
          <w:color w:val="000000"/>
          <w:lang w:val="fr-FR"/>
        </w:rPr>
      </w:pPr>
      <w:r w:rsidRPr="006775CA">
        <w:rPr>
          <w:color w:val="000000"/>
          <w:lang w:val="fr-FR"/>
        </w:rPr>
        <w:t>urmărirea creanţelor pe clienţi</w:t>
      </w:r>
    </w:p>
    <w:p w:rsidR="003F67E5" w:rsidRPr="006775CA" w:rsidRDefault="003F67E5" w:rsidP="003F67E5">
      <w:pPr>
        <w:numPr>
          <w:ilvl w:val="0"/>
          <w:numId w:val="12"/>
        </w:numPr>
        <w:tabs>
          <w:tab w:val="num" w:pos="360"/>
        </w:tabs>
        <w:suppressAutoHyphens w:val="0"/>
        <w:spacing w:line="360" w:lineRule="auto"/>
        <w:ind w:left="540" w:right="-720"/>
        <w:rPr>
          <w:color w:val="000000"/>
          <w:lang w:val="fr-FR"/>
        </w:rPr>
      </w:pPr>
      <w:r w:rsidRPr="006775CA">
        <w:rPr>
          <w:color w:val="000000"/>
          <w:lang w:val="fr-FR"/>
        </w:rPr>
        <w:t>verificarea registrului de casă</w:t>
      </w:r>
    </w:p>
    <w:p w:rsidR="003F67E5" w:rsidRPr="006775CA" w:rsidRDefault="003F67E5" w:rsidP="003F67E5">
      <w:pPr>
        <w:numPr>
          <w:ilvl w:val="0"/>
          <w:numId w:val="12"/>
        </w:numPr>
        <w:tabs>
          <w:tab w:val="clear" w:pos="720"/>
          <w:tab w:val="num" w:pos="0"/>
          <w:tab w:val="num" w:pos="360"/>
        </w:tabs>
        <w:suppressAutoHyphens w:val="0"/>
        <w:spacing w:line="360" w:lineRule="auto"/>
        <w:ind w:left="180" w:right="-720" w:firstLine="0"/>
        <w:rPr>
          <w:color w:val="000000"/>
          <w:lang w:val="fr-FR"/>
        </w:rPr>
      </w:pPr>
      <w:r w:rsidRPr="006775CA">
        <w:rPr>
          <w:color w:val="000000"/>
          <w:lang w:val="fr-FR"/>
        </w:rPr>
        <w:t>înregistrarea zilnică a operaţiunilor de casă, banca, Trezorerie</w:t>
      </w:r>
    </w:p>
    <w:p w:rsidR="003F67E5" w:rsidRPr="006775CA" w:rsidRDefault="003F67E5" w:rsidP="003F67E5">
      <w:pPr>
        <w:numPr>
          <w:ilvl w:val="0"/>
          <w:numId w:val="12"/>
        </w:numPr>
        <w:tabs>
          <w:tab w:val="num" w:pos="360"/>
        </w:tabs>
        <w:suppressAutoHyphens w:val="0"/>
        <w:spacing w:line="360" w:lineRule="auto"/>
        <w:ind w:left="360" w:right="-720" w:hanging="180"/>
        <w:rPr>
          <w:color w:val="000000"/>
          <w:lang w:val="it-IT"/>
        </w:rPr>
      </w:pPr>
      <w:r w:rsidRPr="006775CA">
        <w:rPr>
          <w:color w:val="000000"/>
          <w:lang w:val="it-IT"/>
        </w:rPr>
        <w:t>urmărirea fluxurior de trezorerie</w:t>
      </w:r>
    </w:p>
    <w:p w:rsidR="003F67E5" w:rsidRPr="006775CA" w:rsidRDefault="003F67E5" w:rsidP="003F67E5">
      <w:pPr>
        <w:spacing w:line="360" w:lineRule="auto"/>
        <w:ind w:left="-360" w:right="-720" w:firstLine="180"/>
        <w:rPr>
          <w:color w:val="000000"/>
          <w:lang w:val="fr-FR"/>
        </w:rPr>
      </w:pPr>
      <w:r w:rsidRPr="006775CA">
        <w:rPr>
          <w:color w:val="000000"/>
          <w:lang w:val="it-IT"/>
        </w:rPr>
        <w:t xml:space="preserve">      </w:t>
      </w:r>
      <w:r w:rsidRPr="006775CA">
        <w:rPr>
          <w:color w:val="000000"/>
        </w:rPr>
        <w:t>-  efectuarea plăţilor către furnizori</w:t>
      </w:r>
    </w:p>
    <w:p w:rsidR="003F67E5" w:rsidRPr="006775CA" w:rsidRDefault="003F67E5" w:rsidP="003F67E5">
      <w:pPr>
        <w:numPr>
          <w:ilvl w:val="0"/>
          <w:numId w:val="12"/>
        </w:numPr>
        <w:tabs>
          <w:tab w:val="num" w:pos="360"/>
        </w:tabs>
        <w:suppressAutoHyphens w:val="0"/>
        <w:spacing w:line="360" w:lineRule="auto"/>
        <w:ind w:left="180" w:right="-720" w:firstLine="0"/>
        <w:rPr>
          <w:color w:val="000000"/>
          <w:lang w:val="pt-BR"/>
        </w:rPr>
      </w:pPr>
      <w:r w:rsidRPr="006775CA">
        <w:rPr>
          <w:color w:val="000000"/>
          <w:lang w:val="pt-BR"/>
        </w:rPr>
        <w:t>întocmirea lunară a notelor contabile de închidere de lună</w:t>
      </w:r>
    </w:p>
    <w:p w:rsidR="003F67E5" w:rsidRPr="006775CA" w:rsidRDefault="003F67E5" w:rsidP="003F67E5">
      <w:pPr>
        <w:spacing w:line="360" w:lineRule="auto"/>
        <w:rPr>
          <w:color w:val="000000"/>
          <w:lang w:val="it-IT"/>
        </w:rPr>
      </w:pPr>
      <w:r w:rsidRPr="006775CA">
        <w:rPr>
          <w:color w:val="000000"/>
          <w:lang w:val="pt-BR"/>
        </w:rPr>
        <w:t xml:space="preserve">   </w:t>
      </w:r>
      <w:r w:rsidRPr="006775CA">
        <w:rPr>
          <w:color w:val="000000"/>
          <w:lang w:val="it-IT"/>
        </w:rPr>
        <w:t>-  înregistrarea lunara a Situaţiei Recapitulative a salariaţilor pe capitole de cheltuieli</w:t>
      </w:r>
    </w:p>
    <w:p w:rsidR="003F67E5" w:rsidRPr="006775CA" w:rsidRDefault="003F67E5" w:rsidP="003F67E5">
      <w:pPr>
        <w:spacing w:line="360" w:lineRule="auto"/>
        <w:ind w:right="-720"/>
        <w:rPr>
          <w:color w:val="000000"/>
          <w:lang w:val="it-IT"/>
        </w:rPr>
      </w:pPr>
      <w:r w:rsidRPr="006775CA">
        <w:rPr>
          <w:color w:val="000000"/>
          <w:lang w:val="it-IT"/>
        </w:rPr>
        <w:t xml:space="preserve">   -  întocmirea si verificarea fişelor de cont</w:t>
      </w:r>
    </w:p>
    <w:p w:rsidR="003F67E5" w:rsidRPr="006775CA" w:rsidRDefault="003F67E5" w:rsidP="003F67E5">
      <w:pPr>
        <w:numPr>
          <w:ilvl w:val="0"/>
          <w:numId w:val="12"/>
        </w:numPr>
        <w:tabs>
          <w:tab w:val="num" w:pos="360"/>
        </w:tabs>
        <w:suppressAutoHyphens w:val="0"/>
        <w:spacing w:line="360" w:lineRule="auto"/>
        <w:ind w:left="540" w:right="-720"/>
        <w:rPr>
          <w:color w:val="000000"/>
          <w:lang w:val="it-IT"/>
        </w:rPr>
      </w:pPr>
      <w:r w:rsidRPr="006775CA">
        <w:rPr>
          <w:color w:val="000000"/>
          <w:lang w:val="it-IT"/>
        </w:rPr>
        <w:t>verificarea fişelor de cont, în vederea întocmirii balanţei de verificare lunare</w:t>
      </w:r>
    </w:p>
    <w:p w:rsidR="003F67E5" w:rsidRPr="006775CA" w:rsidRDefault="003F67E5" w:rsidP="003F67E5">
      <w:pPr>
        <w:spacing w:line="360" w:lineRule="auto"/>
        <w:ind w:right="-720"/>
        <w:rPr>
          <w:color w:val="000000"/>
          <w:lang w:val="it-IT"/>
        </w:rPr>
      </w:pPr>
      <w:r w:rsidRPr="006775CA">
        <w:rPr>
          <w:color w:val="000000"/>
          <w:lang w:val="it-IT"/>
        </w:rPr>
        <w:t xml:space="preserve">   -  confruntarea situaţiei din contabilitate cu magaziile</w:t>
      </w:r>
    </w:p>
    <w:p w:rsidR="003F67E5" w:rsidRPr="006775CA" w:rsidRDefault="003F67E5" w:rsidP="003F67E5">
      <w:pPr>
        <w:spacing w:line="360" w:lineRule="auto"/>
        <w:ind w:right="-720"/>
        <w:rPr>
          <w:color w:val="000000"/>
          <w:lang w:val="it-IT"/>
        </w:rPr>
      </w:pPr>
      <w:r>
        <w:rPr>
          <w:color w:val="000000"/>
          <w:lang w:val="it-IT"/>
        </w:rPr>
        <w:t xml:space="preserve">   -  </w:t>
      </w:r>
      <w:r w:rsidRPr="006775CA">
        <w:rPr>
          <w:color w:val="000000"/>
          <w:lang w:val="it-IT"/>
        </w:rPr>
        <w:t>întocmirea semestrială, la termen, a Bilanţului Contabil cu anexele aferente</w:t>
      </w:r>
    </w:p>
    <w:p w:rsidR="003F67E5" w:rsidRPr="006775CA" w:rsidRDefault="003F67E5" w:rsidP="003F67E5">
      <w:pPr>
        <w:spacing w:line="360" w:lineRule="auto"/>
        <w:ind w:left="180" w:right="-720"/>
        <w:rPr>
          <w:color w:val="000000"/>
          <w:lang w:val="it-IT"/>
        </w:rPr>
      </w:pPr>
      <w:r>
        <w:rPr>
          <w:color w:val="000000"/>
          <w:lang w:val="it-IT"/>
        </w:rPr>
        <w:t xml:space="preserve">-  </w:t>
      </w:r>
      <w:r w:rsidRPr="006775CA">
        <w:rPr>
          <w:color w:val="000000"/>
          <w:lang w:val="it-IT"/>
        </w:rPr>
        <w:t>întocmirea şi urmărirea inventarierii anuale</w:t>
      </w:r>
    </w:p>
    <w:p w:rsidR="003F67E5" w:rsidRPr="006775CA" w:rsidRDefault="003F67E5" w:rsidP="003F67E5">
      <w:pPr>
        <w:spacing w:line="360" w:lineRule="auto"/>
        <w:ind w:left="180" w:right="-720"/>
        <w:rPr>
          <w:color w:val="000000"/>
          <w:lang w:val="it-IT"/>
        </w:rPr>
      </w:pPr>
      <w:r w:rsidRPr="006775CA">
        <w:rPr>
          <w:color w:val="000000"/>
          <w:lang w:val="it-IT"/>
        </w:rPr>
        <w:t>-</w:t>
      </w:r>
      <w:r>
        <w:rPr>
          <w:color w:val="000000"/>
          <w:lang w:val="it-IT"/>
        </w:rPr>
        <w:t xml:space="preserve"> </w:t>
      </w:r>
      <w:r w:rsidRPr="006775CA">
        <w:rPr>
          <w:color w:val="000000"/>
          <w:lang w:val="it-IT"/>
        </w:rPr>
        <w:t xml:space="preserve">verificarea legalităţiilor actelor administrative,emise sau adoptate de către autorităţiile administraţiei </w:t>
      </w:r>
      <w:r>
        <w:rPr>
          <w:color w:val="000000"/>
          <w:lang w:val="it-IT"/>
        </w:rPr>
        <w:t xml:space="preserve"> </w:t>
      </w:r>
      <w:r w:rsidRPr="006775CA">
        <w:rPr>
          <w:color w:val="000000"/>
          <w:lang w:val="it-IT"/>
        </w:rPr>
        <w:t>publice locale din compartime</w:t>
      </w:r>
      <w:r w:rsidR="003C5F7D">
        <w:rPr>
          <w:color w:val="000000"/>
          <w:lang w:val="it-IT"/>
        </w:rPr>
        <w:t>ntul contabilitate,modul de apli</w:t>
      </w:r>
      <w:r w:rsidRPr="006775CA">
        <w:rPr>
          <w:color w:val="000000"/>
          <w:lang w:val="it-IT"/>
        </w:rPr>
        <w:t>care a unor acte normative  conform vizei de control financiar preventiv.</w:t>
      </w:r>
    </w:p>
    <w:p w:rsidR="003F67E5" w:rsidRPr="006775CA" w:rsidRDefault="003F67E5" w:rsidP="003F67E5">
      <w:pPr>
        <w:spacing w:line="360" w:lineRule="auto"/>
        <w:ind w:left="180" w:right="-720"/>
        <w:rPr>
          <w:color w:val="000000"/>
          <w:lang w:val="it-IT"/>
        </w:rPr>
      </w:pPr>
      <w:r w:rsidRPr="006775CA">
        <w:rPr>
          <w:color w:val="000000"/>
          <w:lang w:val="it-IT"/>
        </w:rPr>
        <w:t>-</w:t>
      </w:r>
      <w:r>
        <w:rPr>
          <w:color w:val="000000"/>
          <w:lang w:val="it-IT"/>
        </w:rPr>
        <w:t xml:space="preserve"> </w:t>
      </w:r>
      <w:r w:rsidRPr="006775CA">
        <w:rPr>
          <w:color w:val="000000"/>
          <w:lang w:val="it-IT"/>
        </w:rPr>
        <w:t>întocmirea zlnică în conturile extrabilanţiere a angajamentelor bugetare,legale şi a ordonanţărilor conform ORD1972/2002 privind angajarea,lichidarea,ordonanţarea şi plata cheltuielilor instituţiilor publice</w:t>
      </w:r>
    </w:p>
    <w:p w:rsidR="003F67E5" w:rsidRPr="006775CA" w:rsidRDefault="003F67E5" w:rsidP="003F67E5">
      <w:pPr>
        <w:spacing w:line="360" w:lineRule="auto"/>
        <w:rPr>
          <w:color w:val="000000"/>
        </w:rPr>
      </w:pPr>
      <w:r w:rsidRPr="006775CA">
        <w:rPr>
          <w:color w:val="000000"/>
        </w:rPr>
        <w:t xml:space="preserve">   - Întocmirea zilnică a ordinelor de plată aferente facturilor,  anexelor de investiţii, .</w:t>
      </w:r>
    </w:p>
    <w:p w:rsidR="003F67E5" w:rsidRPr="006775CA" w:rsidRDefault="003F67E5" w:rsidP="003F67E5">
      <w:pPr>
        <w:spacing w:line="360" w:lineRule="auto"/>
        <w:rPr>
          <w:color w:val="000000"/>
        </w:rPr>
      </w:pPr>
      <w:r w:rsidRPr="006775CA">
        <w:rPr>
          <w:color w:val="000000"/>
        </w:rPr>
        <w:t xml:space="preserve">  </w:t>
      </w:r>
      <w:r>
        <w:rPr>
          <w:color w:val="000000"/>
        </w:rPr>
        <w:t xml:space="preserve"> </w:t>
      </w:r>
      <w:r w:rsidRPr="006775CA">
        <w:rPr>
          <w:color w:val="000000"/>
        </w:rPr>
        <w:t>- Efectuarea de restituiri din impozite şi taxe.</w:t>
      </w:r>
    </w:p>
    <w:p w:rsidR="003F67E5" w:rsidRPr="006775CA" w:rsidRDefault="003F67E5" w:rsidP="003F67E5">
      <w:pPr>
        <w:spacing w:line="360" w:lineRule="auto"/>
        <w:ind w:left="-360"/>
        <w:rPr>
          <w:color w:val="000000"/>
        </w:rPr>
      </w:pPr>
      <w:r w:rsidRPr="006775CA">
        <w:rPr>
          <w:color w:val="000000"/>
        </w:rPr>
        <w:t xml:space="preserve">        </w:t>
      </w:r>
      <w:r>
        <w:rPr>
          <w:color w:val="000000"/>
        </w:rPr>
        <w:t xml:space="preserve"> </w:t>
      </w:r>
      <w:r w:rsidRPr="006775CA">
        <w:rPr>
          <w:color w:val="000000"/>
        </w:rPr>
        <w:t xml:space="preserve">- Programarea decadală a </w:t>
      </w:r>
      <w:r>
        <w:rPr>
          <w:color w:val="000000"/>
        </w:rPr>
        <w:t>plăţilor prin Trezoreria Roman</w:t>
      </w:r>
      <w:r w:rsidRPr="006775CA">
        <w:rPr>
          <w:color w:val="000000"/>
        </w:rPr>
        <w:t xml:space="preserve"> conform OUG 34/2009 cu     privire la rectificarea bugetară pe anul 2009 şi reglementarea unor măsuri financiar-fiscale.</w:t>
      </w:r>
    </w:p>
    <w:p w:rsidR="003F67E5" w:rsidRPr="006775CA" w:rsidRDefault="003F67E5" w:rsidP="003F67E5">
      <w:pPr>
        <w:spacing w:line="360" w:lineRule="auto"/>
        <w:rPr>
          <w:color w:val="000000"/>
        </w:rPr>
      </w:pPr>
      <w:r w:rsidRPr="006775CA">
        <w:rPr>
          <w:color w:val="000000"/>
        </w:rPr>
        <w:t xml:space="preserve">    - Întocmirea notelor explicative pentru diferenţele dintre prognozare şi plăţile dispuse şi depunerea lor la </w:t>
      </w:r>
      <w:r>
        <w:rPr>
          <w:color w:val="000000"/>
        </w:rPr>
        <w:t>Administraţia Financiară Roman</w:t>
      </w:r>
      <w:r w:rsidRPr="006775CA">
        <w:rPr>
          <w:color w:val="000000"/>
        </w:rPr>
        <w:t>.</w:t>
      </w:r>
    </w:p>
    <w:p w:rsidR="003F67E5" w:rsidRPr="006775CA" w:rsidRDefault="003F67E5" w:rsidP="003F67E5">
      <w:pPr>
        <w:spacing w:line="360" w:lineRule="auto"/>
        <w:rPr>
          <w:color w:val="000000"/>
        </w:rPr>
      </w:pPr>
      <w:r w:rsidRPr="006775CA">
        <w:rPr>
          <w:color w:val="000000"/>
        </w:rPr>
        <w:lastRenderedPageBreak/>
        <w:t xml:space="preserve">    - </w:t>
      </w:r>
      <w:r>
        <w:rPr>
          <w:color w:val="000000"/>
        </w:rPr>
        <w:t xml:space="preserve"> </w:t>
      </w:r>
      <w:r w:rsidRPr="006775CA">
        <w:rPr>
          <w:color w:val="000000"/>
        </w:rPr>
        <w:t xml:space="preserve">Transmiterea pe suport electronic, la </w:t>
      </w:r>
      <w:r>
        <w:rPr>
          <w:color w:val="000000"/>
        </w:rPr>
        <w:t>unitatea bancară</w:t>
      </w:r>
      <w:r w:rsidRPr="006775CA">
        <w:rPr>
          <w:color w:val="000000"/>
        </w:rPr>
        <w:t>, a borderourilor cu salariile angajaţilor Primăriei.</w:t>
      </w:r>
    </w:p>
    <w:p w:rsidR="003F67E5" w:rsidRPr="006775CA" w:rsidRDefault="003F67E5" w:rsidP="003F67E5">
      <w:pPr>
        <w:spacing w:line="360" w:lineRule="auto"/>
        <w:rPr>
          <w:color w:val="000000"/>
        </w:rPr>
      </w:pPr>
      <w:r w:rsidRPr="006775CA">
        <w:rPr>
          <w:color w:val="000000"/>
        </w:rPr>
        <w:t xml:space="preserve">    - Înregistrarea cronologică a cheltuielilor de personal, cheltuielilor materiale, investiţiilor şi a tuturor celorlalte conturi în programul de contabilitate.</w:t>
      </w:r>
    </w:p>
    <w:p w:rsidR="003F67E5" w:rsidRPr="006775CA" w:rsidRDefault="003F67E5" w:rsidP="003F67E5">
      <w:pPr>
        <w:spacing w:line="360" w:lineRule="auto"/>
        <w:rPr>
          <w:color w:val="000000"/>
        </w:rPr>
      </w:pPr>
      <w:r w:rsidRPr="006775CA">
        <w:rPr>
          <w:color w:val="000000"/>
        </w:rPr>
        <w:t xml:space="preserve">    - Înregistrarea cronologică a debitelor constatate, precum şi a veniturilor încasate conform contului de execuţie – raportat lunar la acesta.</w:t>
      </w:r>
    </w:p>
    <w:p w:rsidR="003F67E5" w:rsidRPr="006775CA" w:rsidRDefault="003F67E5" w:rsidP="003F67E5">
      <w:pPr>
        <w:spacing w:line="360" w:lineRule="auto"/>
        <w:rPr>
          <w:color w:val="000000"/>
        </w:rPr>
      </w:pPr>
      <w:r w:rsidRPr="006775CA">
        <w:rPr>
          <w:color w:val="000000"/>
        </w:rPr>
        <w:t xml:space="preserve">    -</w:t>
      </w:r>
      <w:r>
        <w:rPr>
          <w:color w:val="000000"/>
        </w:rPr>
        <w:t xml:space="preserve"> întocmirea ,</w:t>
      </w:r>
      <w:r w:rsidRPr="006775CA">
        <w:rPr>
          <w:color w:val="000000"/>
        </w:rPr>
        <w:t>verificarea,</w:t>
      </w:r>
      <w:r>
        <w:rPr>
          <w:color w:val="000000"/>
        </w:rPr>
        <w:t xml:space="preserve"> </w:t>
      </w:r>
      <w:r w:rsidRPr="006775CA">
        <w:rPr>
          <w:color w:val="000000"/>
        </w:rPr>
        <w:t xml:space="preserve">înregistrarea pe suport magnetic şi transmiterea lunară a situaţiei Darea </w:t>
      </w:r>
      <w:r>
        <w:rPr>
          <w:color w:val="000000"/>
        </w:rPr>
        <w:t>de seamă lunară la D.G.F.P Neamț</w:t>
      </w:r>
      <w:r w:rsidRPr="006775CA">
        <w:rPr>
          <w:color w:val="000000"/>
        </w:rPr>
        <w:t>.</w:t>
      </w:r>
    </w:p>
    <w:p w:rsidR="003F67E5" w:rsidRPr="006775CA" w:rsidRDefault="003F67E5" w:rsidP="003F67E5">
      <w:pPr>
        <w:spacing w:line="360" w:lineRule="auto"/>
        <w:ind w:left="180" w:right="-720"/>
        <w:rPr>
          <w:color w:val="000000"/>
        </w:rPr>
      </w:pPr>
      <w:r w:rsidRPr="006775CA">
        <w:rPr>
          <w:color w:val="000000"/>
        </w:rPr>
        <w:t xml:space="preserve"> - întocmirea , verificarea, înregistrarea pe suport magnetic a situaţiei numărului de personal şi a fondului de salarii aferente semestrului I</w:t>
      </w:r>
      <w:r>
        <w:rPr>
          <w:color w:val="000000"/>
        </w:rPr>
        <w:t>, şi  II înaintate D.G.F.P Neamț</w:t>
      </w:r>
      <w:r w:rsidRPr="006775CA">
        <w:rPr>
          <w:color w:val="000000"/>
        </w:rPr>
        <w:t>,</w:t>
      </w:r>
    </w:p>
    <w:p w:rsidR="003F67E5" w:rsidRPr="006775CA" w:rsidRDefault="003F67E5" w:rsidP="003F67E5">
      <w:pPr>
        <w:spacing w:line="360" w:lineRule="auto"/>
        <w:rPr>
          <w:color w:val="000000"/>
        </w:rPr>
      </w:pPr>
      <w:r w:rsidRPr="006775CA">
        <w:rPr>
          <w:color w:val="000000"/>
        </w:rPr>
        <w:t xml:space="preserve">    -</w:t>
      </w:r>
      <w:r>
        <w:rPr>
          <w:color w:val="000000"/>
        </w:rPr>
        <w:t xml:space="preserve"> </w:t>
      </w:r>
      <w:r w:rsidRPr="006775CA">
        <w:rPr>
          <w:color w:val="000000"/>
        </w:rPr>
        <w:t xml:space="preserve">preluarea, verificarea, înregistrarea centralizarea lunară şi transpunerea în format electronic a datelor aparatului propriu al primarului şi a serviciilor subordonate din învăţământ pentru întocmirea </w:t>
      </w:r>
      <w:r>
        <w:rPr>
          <w:color w:val="000000"/>
        </w:rPr>
        <w:t>şi transmiterea la D.G.F.P Neamț</w:t>
      </w:r>
      <w:r w:rsidRPr="006775CA">
        <w:rPr>
          <w:color w:val="000000"/>
        </w:rPr>
        <w:t xml:space="preserve"> a situaţiei privind monit</w:t>
      </w:r>
      <w:r>
        <w:rPr>
          <w:color w:val="000000"/>
        </w:rPr>
        <w:t>orizarea cheltuielilor de personal</w:t>
      </w:r>
      <w:r w:rsidRPr="006775CA">
        <w:rPr>
          <w:color w:val="000000"/>
        </w:rPr>
        <w:t>;</w:t>
      </w:r>
    </w:p>
    <w:p w:rsidR="003F67E5" w:rsidRPr="006775CA" w:rsidRDefault="003F67E5" w:rsidP="003F67E5">
      <w:pPr>
        <w:spacing w:line="360" w:lineRule="auto"/>
        <w:rPr>
          <w:color w:val="000000"/>
        </w:rPr>
      </w:pPr>
      <w:r w:rsidRPr="006775CA">
        <w:rPr>
          <w:color w:val="000000"/>
        </w:rPr>
        <w:t xml:space="preserve">   - asigu</w:t>
      </w:r>
      <w:r>
        <w:rPr>
          <w:color w:val="000000"/>
        </w:rPr>
        <w:t>ra</w:t>
      </w:r>
      <w:r w:rsidRPr="006775CA">
        <w:rPr>
          <w:color w:val="000000"/>
        </w:rPr>
        <w:t>rea aplicării corecte a elementelor sistemului de retribuire pentru personalul unităţii, în concordanţă cu structura organizatorică şi a numărului de posturi aprobat;</w:t>
      </w:r>
    </w:p>
    <w:p w:rsidR="003F67E5" w:rsidRPr="006775CA" w:rsidRDefault="003F67E5" w:rsidP="003F67E5">
      <w:pPr>
        <w:spacing w:line="360" w:lineRule="auto"/>
        <w:rPr>
          <w:color w:val="000000"/>
        </w:rPr>
      </w:pPr>
      <w:r w:rsidRPr="006775CA">
        <w:rPr>
          <w:color w:val="000000"/>
        </w:rPr>
        <w:t xml:space="preserve">   - întocmirea lunară a statelor de plată: privind plata drepturilor salariale ale angajaţilor aparatului de specialitate </w:t>
      </w:r>
      <w:r>
        <w:rPr>
          <w:color w:val="000000"/>
        </w:rPr>
        <w:t>al Primarului comunei Secuieni</w:t>
      </w:r>
      <w:r w:rsidRPr="006775CA">
        <w:rPr>
          <w:color w:val="000000"/>
        </w:rPr>
        <w:t xml:space="preserve">  </w:t>
      </w:r>
      <w:r>
        <w:rPr>
          <w:color w:val="000000"/>
        </w:rPr>
        <w:t xml:space="preserve">şi </w:t>
      </w:r>
      <w:r w:rsidRPr="006775CA">
        <w:rPr>
          <w:color w:val="000000"/>
        </w:rPr>
        <w:t>pentru</w:t>
      </w:r>
      <w:r>
        <w:rPr>
          <w:color w:val="000000"/>
        </w:rPr>
        <w:t xml:space="preserve"> plata imdemnizaţiilor</w:t>
      </w:r>
      <w:r w:rsidRPr="006775CA">
        <w:rPr>
          <w:color w:val="000000"/>
        </w:rPr>
        <w:t xml:space="preserve"> consilieri</w:t>
      </w:r>
      <w:r>
        <w:rPr>
          <w:color w:val="000000"/>
        </w:rPr>
        <w:t>lor</w:t>
      </w:r>
      <w:r w:rsidRPr="006775CA">
        <w:rPr>
          <w:color w:val="000000"/>
        </w:rPr>
        <w:t xml:space="preserve"> locali; </w:t>
      </w:r>
    </w:p>
    <w:p w:rsidR="003F67E5" w:rsidRPr="006775CA" w:rsidRDefault="003F67E5" w:rsidP="003F67E5">
      <w:pPr>
        <w:spacing w:line="360" w:lineRule="auto"/>
        <w:rPr>
          <w:color w:val="000000"/>
        </w:rPr>
      </w:pPr>
      <w:r>
        <w:rPr>
          <w:color w:val="000000"/>
        </w:rPr>
        <w:t xml:space="preserve">   </w:t>
      </w:r>
      <w:r w:rsidRPr="006775CA">
        <w:rPr>
          <w:color w:val="000000"/>
        </w:rPr>
        <w:t xml:space="preserve">- </w:t>
      </w:r>
      <w:r>
        <w:rPr>
          <w:color w:val="000000"/>
        </w:rPr>
        <w:t xml:space="preserve"> </w:t>
      </w:r>
      <w:r w:rsidRPr="006775CA">
        <w:rPr>
          <w:color w:val="000000"/>
        </w:rPr>
        <w:t>pregătirea bazei de date pentru întocmirea fişelor fiscale, depunerea şi arhivarea  acestora;</w:t>
      </w:r>
    </w:p>
    <w:p w:rsidR="003F67E5" w:rsidRPr="006775CA" w:rsidRDefault="003F67E5" w:rsidP="003F67E5">
      <w:pPr>
        <w:spacing w:line="360" w:lineRule="auto"/>
        <w:ind w:left="12" w:firstLine="348"/>
        <w:rPr>
          <w:color w:val="000000"/>
        </w:rPr>
      </w:pPr>
      <w:r w:rsidRPr="006775CA">
        <w:rPr>
          <w:color w:val="000000"/>
        </w:rPr>
        <w:t>cheltuieli bug</w:t>
      </w:r>
      <w:r>
        <w:rPr>
          <w:color w:val="000000"/>
        </w:rPr>
        <w:t xml:space="preserve">et local - venituri proprii </w:t>
      </w:r>
      <w:r w:rsidRPr="006775CA">
        <w:rPr>
          <w:color w:val="000000"/>
        </w:rPr>
        <w:t>pentru unităţile din cadrul Primariei.</w:t>
      </w:r>
    </w:p>
    <w:p w:rsidR="003F67E5" w:rsidRPr="006775CA" w:rsidRDefault="003F67E5" w:rsidP="003F67E5">
      <w:pPr>
        <w:spacing w:line="360" w:lineRule="auto"/>
        <w:rPr>
          <w:color w:val="000000"/>
        </w:rPr>
      </w:pPr>
      <w:r>
        <w:rPr>
          <w:color w:val="000000"/>
        </w:rPr>
        <w:t xml:space="preserve">   </w:t>
      </w:r>
      <w:r w:rsidRPr="006775CA">
        <w:rPr>
          <w:color w:val="000000"/>
        </w:rPr>
        <w:t xml:space="preserve">- </w:t>
      </w:r>
      <w:r>
        <w:rPr>
          <w:color w:val="000000"/>
        </w:rPr>
        <w:t xml:space="preserve"> </w:t>
      </w:r>
      <w:r w:rsidRPr="006775CA">
        <w:rPr>
          <w:color w:val="000000"/>
        </w:rPr>
        <w:t>Îndeplinirea  şi altor atribuţii specifice biroului.</w:t>
      </w:r>
    </w:p>
    <w:p w:rsidR="003F67E5" w:rsidRPr="006775CA" w:rsidRDefault="003F67E5" w:rsidP="003F67E5">
      <w:pPr>
        <w:jc w:val="center"/>
        <w:rPr>
          <w:color w:val="000000"/>
        </w:rPr>
      </w:pPr>
    </w:p>
    <w:p w:rsidR="003F67E5" w:rsidRDefault="003F67E5" w:rsidP="003F67E5">
      <w:pPr>
        <w:jc w:val="center"/>
        <w:rPr>
          <w:b/>
          <w:color w:val="000000"/>
        </w:rPr>
      </w:pPr>
    </w:p>
    <w:p w:rsidR="003F67E5" w:rsidRDefault="003F67E5" w:rsidP="003F67E5">
      <w:pPr>
        <w:jc w:val="center"/>
        <w:rPr>
          <w:b/>
          <w:color w:val="000000"/>
        </w:rPr>
      </w:pPr>
    </w:p>
    <w:p w:rsidR="003F67E5" w:rsidRPr="009C538B" w:rsidRDefault="003F67E5" w:rsidP="003F67E5">
      <w:pPr>
        <w:jc w:val="center"/>
        <w:rPr>
          <w:b/>
          <w:color w:val="000000"/>
        </w:rPr>
      </w:pPr>
      <w:r>
        <w:rPr>
          <w:b/>
          <w:color w:val="000000"/>
        </w:rPr>
        <w:t>COMPARTIMENT IMPOZITE SI TAXE LOCALE</w:t>
      </w:r>
    </w:p>
    <w:p w:rsidR="003F67E5" w:rsidRPr="006775CA" w:rsidRDefault="003F67E5" w:rsidP="003F67E5">
      <w:pPr>
        <w:jc w:val="center"/>
        <w:rPr>
          <w:color w:val="000000"/>
        </w:rPr>
      </w:pPr>
    </w:p>
    <w:p w:rsidR="003F67E5" w:rsidRPr="006775CA" w:rsidRDefault="003F67E5" w:rsidP="003F67E5">
      <w:pPr>
        <w:jc w:val="center"/>
        <w:rPr>
          <w:color w:val="000000"/>
        </w:rPr>
      </w:pPr>
    </w:p>
    <w:p w:rsidR="003F67E5" w:rsidRDefault="003F67E5" w:rsidP="003F67E5">
      <w:pPr>
        <w:spacing w:line="360" w:lineRule="auto"/>
        <w:rPr>
          <w:color w:val="000000"/>
        </w:rPr>
      </w:pPr>
      <w:r w:rsidRPr="006775CA">
        <w:rPr>
          <w:color w:val="000000"/>
        </w:rPr>
        <w:tab/>
        <w:t>În anul 201</w:t>
      </w:r>
      <w:r>
        <w:rPr>
          <w:color w:val="000000"/>
        </w:rPr>
        <w:t xml:space="preserve">3, Compartimentul Impozite si Taxe Locale </w:t>
      </w:r>
      <w:r w:rsidRPr="006775CA">
        <w:rPr>
          <w:color w:val="000000"/>
        </w:rPr>
        <w:t xml:space="preserve"> a prestat servicii comunitare de stabilire, constatare, control, încasare şi urmărire a impozitelor şi taxelor locale, a dobânzilor şi amenzilor, soluţionarea contestaţiilor şi plângerilor, precum şi executarea creanţelor bugetare.</w:t>
      </w:r>
    </w:p>
    <w:p w:rsidR="006514DC" w:rsidRPr="006514DC" w:rsidRDefault="006514DC" w:rsidP="006514DC">
      <w:pPr>
        <w:pStyle w:val="Lista2"/>
        <w:tabs>
          <w:tab w:val="left" w:pos="1134"/>
        </w:tabs>
        <w:ind w:left="0" w:right="-540" w:firstLine="0"/>
        <w:rPr>
          <w:b/>
        </w:rPr>
      </w:pPr>
      <w:r>
        <w:rPr>
          <w:b/>
          <w:sz w:val="28"/>
          <w:szCs w:val="28"/>
        </w:rPr>
        <w:tab/>
      </w:r>
      <w:r w:rsidRPr="006514DC">
        <w:rPr>
          <w:b/>
        </w:rPr>
        <w:t>Analiza de ansamblu a situaţiilor financiare</w:t>
      </w:r>
    </w:p>
    <w:p w:rsidR="006514DC" w:rsidRPr="006514DC" w:rsidRDefault="006514DC" w:rsidP="006514DC">
      <w:pPr>
        <w:pStyle w:val="Primindentpentrucorptext"/>
        <w:ind w:right="-540" w:firstLine="1080"/>
        <w:contextualSpacing/>
      </w:pPr>
      <w:r w:rsidRPr="006514DC">
        <w:t xml:space="preserve">Situaţiile financiare supuse auditării sunt întocmite in concordanţă cu cerinţele de raportare aplicabile instituțiilor publice, respectiv Bilanțul contabil și Contul de execuție al bugetului de venituri și cheltuieli, împreună cu anexele sale, încheiate la  data de 31.12.2013. </w:t>
      </w:r>
    </w:p>
    <w:p w:rsidR="006514DC" w:rsidRPr="006514DC" w:rsidRDefault="006514DC" w:rsidP="006514DC">
      <w:pPr>
        <w:widowControl w:val="0"/>
        <w:tabs>
          <w:tab w:val="left" w:pos="1080"/>
          <w:tab w:val="left" w:pos="1134"/>
          <w:tab w:val="left" w:pos="3264"/>
        </w:tabs>
        <w:ind w:right="-540" w:firstLine="1080"/>
        <w:contextualSpacing/>
      </w:pPr>
      <w:r w:rsidRPr="006514DC">
        <w:rPr>
          <w:b/>
        </w:rPr>
        <w:t>a)</w:t>
      </w:r>
      <w:r w:rsidRPr="006514DC">
        <w:t xml:space="preserve"> Potrivit datelor consemnate </w:t>
      </w:r>
      <w:r w:rsidRPr="006514DC">
        <w:rPr>
          <w:b/>
        </w:rPr>
        <w:t>în contul de execuţie (consolidat), încheiat la 31.12.2013</w:t>
      </w:r>
      <w:r w:rsidRPr="006514DC">
        <w:t xml:space="preserve">, entitatea auditată înregistrează următorii indicatori: </w:t>
      </w:r>
    </w:p>
    <w:p w:rsidR="006514DC" w:rsidRPr="006514DC" w:rsidRDefault="006514DC" w:rsidP="000E6043">
      <w:pPr>
        <w:numPr>
          <w:ilvl w:val="0"/>
          <w:numId w:val="38"/>
        </w:numPr>
        <w:tabs>
          <w:tab w:val="left" w:pos="1080"/>
          <w:tab w:val="left" w:pos="1134"/>
        </w:tabs>
        <w:suppressAutoHyphens w:val="0"/>
        <w:ind w:left="0" w:right="-540" w:firstLine="1134"/>
        <w:contextualSpacing/>
        <w:rPr>
          <w:noProof/>
        </w:rPr>
      </w:pPr>
      <w:r w:rsidRPr="006514DC">
        <w:rPr>
          <w:b/>
        </w:rPr>
        <w:t>Venituri totale</w:t>
      </w:r>
      <w:r w:rsidRPr="006514DC">
        <w:t xml:space="preserve"> (încasări realizate) 13.834.490 </w:t>
      </w:r>
      <w:r w:rsidRPr="006514DC">
        <w:rPr>
          <w:b/>
        </w:rPr>
        <w:t>lei</w:t>
      </w:r>
      <w:r w:rsidRPr="006514DC">
        <w:t xml:space="preserve">, </w:t>
      </w:r>
      <w:r w:rsidRPr="006514DC">
        <w:rPr>
          <w:noProof/>
        </w:rPr>
        <w:t>după cum urmează:</w:t>
      </w:r>
    </w:p>
    <w:p w:rsidR="006514DC" w:rsidRPr="006514DC" w:rsidRDefault="006514DC" w:rsidP="006514DC">
      <w:pPr>
        <w:widowControl w:val="0"/>
        <w:tabs>
          <w:tab w:val="left" w:pos="1418"/>
        </w:tabs>
        <w:ind w:left="360" w:right="-540"/>
        <w:contextualSpacing/>
      </w:pPr>
      <w:r w:rsidRPr="006514DC">
        <w:t xml:space="preserve">                 - Buget local 13742.010 lei;</w:t>
      </w:r>
    </w:p>
    <w:p w:rsidR="006514DC" w:rsidRPr="006514DC" w:rsidRDefault="006514DC" w:rsidP="006514DC">
      <w:pPr>
        <w:pStyle w:val="Primindentpentrucorptext"/>
        <w:tabs>
          <w:tab w:val="left" w:pos="1418"/>
        </w:tabs>
        <w:ind w:right="-540" w:firstLine="0"/>
        <w:contextualSpacing/>
      </w:pPr>
      <w:r w:rsidRPr="006514DC">
        <w:t xml:space="preserve">                       -Activitate finanțată din venituri proprii și subvenții 92480 lei.</w:t>
      </w:r>
    </w:p>
    <w:p w:rsidR="006514DC" w:rsidRPr="006514DC" w:rsidRDefault="006514DC" w:rsidP="000E6043">
      <w:pPr>
        <w:widowControl w:val="0"/>
        <w:numPr>
          <w:ilvl w:val="0"/>
          <w:numId w:val="38"/>
        </w:numPr>
        <w:tabs>
          <w:tab w:val="left" w:pos="1134"/>
        </w:tabs>
        <w:suppressAutoHyphens w:val="0"/>
        <w:ind w:right="-540" w:hanging="666"/>
        <w:contextualSpacing/>
      </w:pPr>
      <w:r w:rsidRPr="006514DC">
        <w:rPr>
          <w:b/>
        </w:rPr>
        <w:lastRenderedPageBreak/>
        <w:t>Cheltuieli totale</w:t>
      </w:r>
      <w:r w:rsidRPr="006514DC">
        <w:t xml:space="preserve"> (plăţi efectuate) 13.237.045</w:t>
      </w:r>
      <w:r w:rsidRPr="006514DC">
        <w:rPr>
          <w:b/>
        </w:rPr>
        <w:t xml:space="preserve"> lei</w:t>
      </w:r>
      <w:r w:rsidRPr="006514DC">
        <w:t>, din care:</w:t>
      </w:r>
    </w:p>
    <w:p w:rsidR="006514DC" w:rsidRPr="006514DC" w:rsidRDefault="006514DC" w:rsidP="006514DC">
      <w:pPr>
        <w:widowControl w:val="0"/>
        <w:tabs>
          <w:tab w:val="left" w:pos="1418"/>
        </w:tabs>
        <w:ind w:left="360" w:right="-540"/>
        <w:contextualSpacing/>
      </w:pPr>
      <w:r w:rsidRPr="006514DC">
        <w:t xml:space="preserve">                 - Buget local 13.145.801,00 lei;</w:t>
      </w:r>
    </w:p>
    <w:p w:rsidR="006514DC" w:rsidRPr="006514DC" w:rsidRDefault="006514DC" w:rsidP="006514DC">
      <w:pPr>
        <w:pStyle w:val="Primindentpentrucorptext"/>
        <w:tabs>
          <w:tab w:val="left" w:pos="1418"/>
        </w:tabs>
        <w:ind w:right="-540" w:firstLine="0"/>
        <w:contextualSpacing/>
      </w:pPr>
      <w:r w:rsidRPr="006514DC">
        <w:t xml:space="preserve">                       - Activitate finanțată din venituri proprii și subvenții 91244 lei.</w:t>
      </w:r>
    </w:p>
    <w:p w:rsidR="006514DC" w:rsidRPr="006514DC" w:rsidRDefault="006514DC" w:rsidP="000E6043">
      <w:pPr>
        <w:pStyle w:val="Primindentpentrucorptext"/>
        <w:numPr>
          <w:ilvl w:val="0"/>
          <w:numId w:val="38"/>
        </w:numPr>
        <w:suppressAutoHyphens w:val="0"/>
        <w:ind w:right="-540" w:hanging="666"/>
        <w:contextualSpacing/>
        <w:rPr>
          <w:b/>
        </w:rPr>
      </w:pPr>
      <w:r w:rsidRPr="006514DC">
        <w:rPr>
          <w:b/>
        </w:rPr>
        <w:t>Excedent bugetar/Deficit =  lei, din care:</w:t>
      </w:r>
    </w:p>
    <w:p w:rsidR="006514DC" w:rsidRPr="006514DC" w:rsidRDefault="006514DC" w:rsidP="006514DC">
      <w:pPr>
        <w:widowControl w:val="0"/>
        <w:tabs>
          <w:tab w:val="left" w:pos="1418"/>
        </w:tabs>
        <w:ind w:left="360" w:right="-540"/>
        <w:contextualSpacing/>
      </w:pPr>
      <w:r w:rsidRPr="006514DC">
        <w:t xml:space="preserve">                 - Buget local 597209lei (EXCEDENT);</w:t>
      </w:r>
    </w:p>
    <w:p w:rsidR="006514DC" w:rsidRPr="006514DC" w:rsidRDefault="006514DC" w:rsidP="006514DC">
      <w:pPr>
        <w:pStyle w:val="Primindentpentrucorptext"/>
        <w:tabs>
          <w:tab w:val="left" w:pos="1418"/>
        </w:tabs>
        <w:ind w:right="-540" w:firstLine="0"/>
        <w:contextualSpacing/>
      </w:pPr>
      <w:r w:rsidRPr="006514DC">
        <w:t xml:space="preserve">                       - Activitate finanțată din venituri proprii și subvenții 1236lei (excedent).</w:t>
      </w:r>
    </w:p>
    <w:p w:rsidR="006514DC" w:rsidRPr="006514DC" w:rsidRDefault="006514DC" w:rsidP="006514DC">
      <w:pPr>
        <w:pStyle w:val="Primindentpentrucorptext"/>
        <w:tabs>
          <w:tab w:val="left" w:pos="1418"/>
        </w:tabs>
        <w:ind w:right="-540" w:firstLine="0"/>
        <w:contextualSpacing/>
      </w:pPr>
    </w:p>
    <w:p w:rsidR="006514DC" w:rsidRPr="006514DC" w:rsidRDefault="006514DC" w:rsidP="006514DC">
      <w:pPr>
        <w:tabs>
          <w:tab w:val="left" w:pos="1080"/>
          <w:tab w:val="left" w:pos="1440"/>
        </w:tabs>
        <w:ind w:right="-540" w:firstLine="1080"/>
        <w:contextualSpacing/>
      </w:pPr>
      <w:r w:rsidRPr="006514DC">
        <w:rPr>
          <w:b/>
        </w:rPr>
        <w:t>a.1)</w:t>
      </w:r>
      <w:r w:rsidRPr="006514DC">
        <w:t xml:space="preserve"> Prezentarea sintetică a principalilor indicatori privind </w:t>
      </w:r>
      <w:r w:rsidRPr="006514DC">
        <w:rPr>
          <w:b/>
          <w:u w:val="single"/>
        </w:rPr>
        <w:t>veniturile şi cheltuielile contului de execuție al bugetului local</w:t>
      </w:r>
      <w:r w:rsidRPr="006514DC">
        <w:t xml:space="preserve"> al entităţii:</w:t>
      </w:r>
    </w:p>
    <w:p w:rsidR="006514DC" w:rsidRPr="006514DC" w:rsidRDefault="006514DC" w:rsidP="006514DC">
      <w:pPr>
        <w:tabs>
          <w:tab w:val="left" w:pos="1080"/>
          <w:tab w:val="left" w:pos="1440"/>
        </w:tabs>
        <w:ind w:right="-540" w:firstLine="1080"/>
        <w:contextualSpacing/>
      </w:pPr>
      <w:r w:rsidRPr="006514DC">
        <w:tab/>
      </w:r>
      <w:r w:rsidRPr="006514DC">
        <w:tab/>
      </w:r>
      <w:r w:rsidRPr="006514DC">
        <w:tab/>
      </w:r>
      <w:r w:rsidRPr="006514DC">
        <w:tab/>
      </w:r>
      <w:r w:rsidRPr="006514DC">
        <w:tab/>
      </w:r>
      <w:r w:rsidRPr="006514DC">
        <w:tab/>
      </w:r>
      <w:r w:rsidRPr="006514DC">
        <w:tab/>
      </w:r>
      <w:r w:rsidRPr="006514DC">
        <w:tab/>
        <w:t xml:space="preserve">                                   -lei-</w:t>
      </w:r>
      <w:r w:rsidRPr="006514DC">
        <w:tab/>
      </w:r>
    </w:p>
    <w:tbl>
      <w:tblPr>
        <w:tblW w:w="10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20"/>
      </w:tblPr>
      <w:tblGrid>
        <w:gridCol w:w="4115"/>
        <w:gridCol w:w="1480"/>
        <w:gridCol w:w="1620"/>
        <w:gridCol w:w="1620"/>
        <w:gridCol w:w="900"/>
        <w:gridCol w:w="810"/>
      </w:tblGrid>
      <w:tr w:rsidR="006514DC" w:rsidRPr="006514DC" w:rsidTr="006514DC">
        <w:trPr>
          <w:jc w:val="center"/>
        </w:trPr>
        <w:tc>
          <w:tcPr>
            <w:tcW w:w="4115" w:type="dxa"/>
            <w:tcBorders>
              <w:top w:val="single" w:sz="4" w:space="0" w:color="auto"/>
              <w:left w:val="single" w:sz="4" w:space="0" w:color="auto"/>
              <w:bottom w:val="single" w:sz="4" w:space="0" w:color="auto"/>
              <w:right w:val="single" w:sz="4" w:space="0" w:color="auto"/>
            </w:tcBorders>
            <w:shd w:val="clear" w:color="auto" w:fill="C6D9F1"/>
            <w:noWrap/>
            <w:vAlign w:val="center"/>
            <w:hideMark/>
          </w:tcPr>
          <w:p w:rsidR="006514DC" w:rsidRPr="006514DC" w:rsidRDefault="006514DC" w:rsidP="006514DC">
            <w:pPr>
              <w:widowControl w:val="0"/>
              <w:ind w:right="-540"/>
              <w:contextualSpacing/>
              <w:rPr>
                <w:b/>
                <w:bCs/>
                <w:iCs/>
                <w:color w:val="FFFFFF"/>
              </w:rPr>
            </w:pPr>
            <w:r w:rsidRPr="006514DC">
              <w:rPr>
                <w:b/>
              </w:rPr>
              <w:t>Denumirea indicatorilor</w:t>
            </w:r>
          </w:p>
        </w:tc>
        <w:tc>
          <w:tcPr>
            <w:tcW w:w="1480" w:type="dxa"/>
            <w:tcBorders>
              <w:top w:val="single" w:sz="4" w:space="0" w:color="auto"/>
              <w:left w:val="single" w:sz="4" w:space="0" w:color="auto"/>
              <w:bottom w:val="single" w:sz="4" w:space="0" w:color="auto"/>
              <w:right w:val="single" w:sz="4" w:space="0" w:color="auto"/>
            </w:tcBorders>
            <w:shd w:val="clear" w:color="auto" w:fill="C6D9F1"/>
            <w:vAlign w:val="center"/>
            <w:hideMark/>
          </w:tcPr>
          <w:p w:rsidR="006514DC" w:rsidRPr="006514DC" w:rsidRDefault="006514DC" w:rsidP="006514DC">
            <w:pPr>
              <w:widowControl w:val="0"/>
              <w:ind w:right="-540"/>
              <w:contextualSpacing/>
              <w:rPr>
                <w:b/>
                <w:bCs/>
              </w:rPr>
            </w:pPr>
            <w:r w:rsidRPr="006514DC">
              <w:rPr>
                <w:b/>
              </w:rPr>
              <w:t>Prevederi iniţiale</w:t>
            </w:r>
          </w:p>
        </w:tc>
        <w:tc>
          <w:tcPr>
            <w:tcW w:w="1620" w:type="dxa"/>
            <w:tcBorders>
              <w:top w:val="single" w:sz="4" w:space="0" w:color="auto"/>
              <w:left w:val="single" w:sz="4" w:space="0" w:color="auto"/>
              <w:bottom w:val="single" w:sz="4" w:space="0" w:color="auto"/>
              <w:right w:val="single" w:sz="4" w:space="0" w:color="auto"/>
            </w:tcBorders>
            <w:shd w:val="clear" w:color="auto" w:fill="C6D9F1"/>
            <w:noWrap/>
            <w:vAlign w:val="center"/>
            <w:hideMark/>
          </w:tcPr>
          <w:p w:rsidR="006514DC" w:rsidRPr="006514DC" w:rsidRDefault="006514DC" w:rsidP="006514DC">
            <w:pPr>
              <w:widowControl w:val="0"/>
              <w:ind w:right="-540"/>
              <w:contextualSpacing/>
              <w:rPr>
                <w:b/>
                <w:bCs/>
              </w:rPr>
            </w:pPr>
            <w:r w:rsidRPr="006514DC">
              <w:rPr>
                <w:b/>
              </w:rPr>
              <w:t>Prevederi definitive</w:t>
            </w:r>
          </w:p>
        </w:tc>
        <w:tc>
          <w:tcPr>
            <w:tcW w:w="1620" w:type="dxa"/>
            <w:tcBorders>
              <w:top w:val="single" w:sz="4" w:space="0" w:color="auto"/>
              <w:left w:val="single" w:sz="4" w:space="0" w:color="auto"/>
              <w:bottom w:val="single" w:sz="4" w:space="0" w:color="auto"/>
              <w:right w:val="single" w:sz="4" w:space="0" w:color="auto"/>
            </w:tcBorders>
            <w:shd w:val="clear" w:color="auto" w:fill="C6D9F1"/>
            <w:vAlign w:val="center"/>
            <w:hideMark/>
          </w:tcPr>
          <w:p w:rsidR="006514DC" w:rsidRPr="006514DC" w:rsidRDefault="006514DC" w:rsidP="006514DC">
            <w:pPr>
              <w:widowControl w:val="0"/>
              <w:ind w:right="-540"/>
              <w:contextualSpacing/>
              <w:rPr>
                <w:b/>
                <w:bCs/>
              </w:rPr>
            </w:pPr>
            <w:r w:rsidRPr="006514DC">
              <w:rPr>
                <w:b/>
              </w:rPr>
              <w:t>Încasări/ Plăţi efectuate</w:t>
            </w:r>
          </w:p>
        </w:tc>
        <w:tc>
          <w:tcPr>
            <w:tcW w:w="900" w:type="dxa"/>
            <w:tcBorders>
              <w:top w:val="single" w:sz="4" w:space="0" w:color="auto"/>
              <w:left w:val="single" w:sz="4" w:space="0" w:color="auto"/>
              <w:bottom w:val="single" w:sz="4" w:space="0" w:color="auto"/>
              <w:right w:val="single" w:sz="4" w:space="0" w:color="auto"/>
            </w:tcBorders>
            <w:shd w:val="clear" w:color="auto" w:fill="C6D9F1"/>
            <w:vAlign w:val="center"/>
            <w:hideMark/>
          </w:tcPr>
          <w:p w:rsidR="006514DC" w:rsidRPr="006514DC" w:rsidRDefault="006514DC" w:rsidP="006514DC">
            <w:pPr>
              <w:widowControl w:val="0"/>
              <w:ind w:right="-540"/>
              <w:contextualSpacing/>
              <w:rPr>
                <w:b/>
                <w:bCs/>
              </w:rPr>
            </w:pPr>
            <w:r w:rsidRPr="006514DC">
              <w:rPr>
                <w:b/>
              </w:rPr>
              <w:t>% din prevederi iniţiale</w:t>
            </w:r>
          </w:p>
        </w:tc>
        <w:tc>
          <w:tcPr>
            <w:tcW w:w="810" w:type="dxa"/>
            <w:tcBorders>
              <w:top w:val="single" w:sz="4" w:space="0" w:color="auto"/>
              <w:left w:val="single" w:sz="4" w:space="0" w:color="auto"/>
              <w:bottom w:val="single" w:sz="4" w:space="0" w:color="auto"/>
              <w:right w:val="single" w:sz="4" w:space="0" w:color="auto"/>
            </w:tcBorders>
            <w:shd w:val="clear" w:color="auto" w:fill="C6D9F1"/>
            <w:noWrap/>
            <w:vAlign w:val="center"/>
            <w:hideMark/>
          </w:tcPr>
          <w:p w:rsidR="006514DC" w:rsidRPr="006514DC" w:rsidRDefault="006514DC" w:rsidP="006514DC">
            <w:pPr>
              <w:widowControl w:val="0"/>
              <w:ind w:right="-540"/>
              <w:contextualSpacing/>
              <w:rPr>
                <w:b/>
                <w:bCs/>
              </w:rPr>
            </w:pPr>
            <w:r w:rsidRPr="006514DC">
              <w:rPr>
                <w:b/>
              </w:rPr>
              <w:t>% din prevederi definitive</w:t>
            </w:r>
          </w:p>
        </w:tc>
      </w:tr>
      <w:tr w:rsidR="006514DC" w:rsidRPr="006514DC" w:rsidTr="006514DC">
        <w:trPr>
          <w:trHeight w:val="375"/>
          <w:jc w:val="center"/>
        </w:trPr>
        <w:tc>
          <w:tcPr>
            <w:tcW w:w="4115" w:type="dxa"/>
            <w:tcBorders>
              <w:top w:val="single" w:sz="4" w:space="0" w:color="auto"/>
              <w:left w:val="single" w:sz="4" w:space="0" w:color="auto"/>
              <w:bottom w:val="single" w:sz="4" w:space="0" w:color="auto"/>
              <w:right w:val="single" w:sz="4" w:space="0" w:color="auto"/>
            </w:tcBorders>
            <w:shd w:val="clear" w:color="auto" w:fill="C6D9F1"/>
            <w:noWrap/>
            <w:vAlign w:val="center"/>
            <w:hideMark/>
          </w:tcPr>
          <w:p w:rsidR="006514DC" w:rsidRPr="006514DC" w:rsidRDefault="006514DC" w:rsidP="006514DC">
            <w:pPr>
              <w:ind w:right="-540"/>
              <w:contextualSpacing/>
              <w:rPr>
                <w:bCs/>
                <w:highlight w:val="yellow"/>
              </w:rPr>
            </w:pPr>
            <w:r w:rsidRPr="006514DC">
              <w:rPr>
                <w:b/>
                <w:bCs/>
              </w:rPr>
              <w:t>A.VENITURI - TOTAL (1+2+3+4+5)</w:t>
            </w:r>
          </w:p>
        </w:tc>
        <w:tc>
          <w:tcPr>
            <w:tcW w:w="1480" w:type="dxa"/>
            <w:tcBorders>
              <w:top w:val="single" w:sz="4" w:space="0" w:color="auto"/>
              <w:left w:val="single" w:sz="4" w:space="0" w:color="auto"/>
              <w:bottom w:val="single" w:sz="4" w:space="0" w:color="auto"/>
              <w:right w:val="single" w:sz="4" w:space="0" w:color="auto"/>
            </w:tcBorders>
            <w:shd w:val="clear" w:color="auto" w:fill="C6D9F1"/>
            <w:vAlign w:val="center"/>
            <w:hideMark/>
          </w:tcPr>
          <w:p w:rsidR="006514DC" w:rsidRPr="006514DC" w:rsidRDefault="006514DC" w:rsidP="006514DC">
            <w:pPr>
              <w:ind w:right="-540"/>
              <w:jc w:val="center"/>
              <w:rPr>
                <w:bCs/>
              </w:rPr>
            </w:pPr>
            <w:r w:rsidRPr="006514DC">
              <w:rPr>
                <w:bCs/>
              </w:rPr>
              <w:t>16.061.000</w:t>
            </w:r>
          </w:p>
        </w:tc>
        <w:tc>
          <w:tcPr>
            <w:tcW w:w="1620" w:type="dxa"/>
            <w:tcBorders>
              <w:top w:val="single" w:sz="4" w:space="0" w:color="auto"/>
              <w:left w:val="single" w:sz="4" w:space="0" w:color="auto"/>
              <w:bottom w:val="single" w:sz="4" w:space="0" w:color="auto"/>
              <w:right w:val="single" w:sz="4" w:space="0" w:color="auto"/>
            </w:tcBorders>
            <w:shd w:val="clear" w:color="auto" w:fill="C6D9F1"/>
            <w:noWrap/>
            <w:vAlign w:val="center"/>
            <w:hideMark/>
          </w:tcPr>
          <w:p w:rsidR="006514DC" w:rsidRPr="006514DC" w:rsidRDefault="006514DC" w:rsidP="006514DC">
            <w:pPr>
              <w:ind w:right="-540"/>
              <w:jc w:val="center"/>
              <w:rPr>
                <w:bCs/>
              </w:rPr>
            </w:pPr>
            <w:r w:rsidRPr="006514DC">
              <w:rPr>
                <w:bCs/>
              </w:rPr>
              <w:t>16.327.772</w:t>
            </w:r>
          </w:p>
        </w:tc>
        <w:tc>
          <w:tcPr>
            <w:tcW w:w="1620" w:type="dxa"/>
            <w:tcBorders>
              <w:top w:val="single" w:sz="4" w:space="0" w:color="auto"/>
              <w:left w:val="single" w:sz="4" w:space="0" w:color="auto"/>
              <w:bottom w:val="single" w:sz="4" w:space="0" w:color="auto"/>
              <w:right w:val="single" w:sz="4" w:space="0" w:color="auto"/>
            </w:tcBorders>
            <w:shd w:val="clear" w:color="auto" w:fill="C6D9F1"/>
            <w:vAlign w:val="center"/>
            <w:hideMark/>
          </w:tcPr>
          <w:p w:rsidR="006514DC" w:rsidRPr="006514DC" w:rsidRDefault="006514DC" w:rsidP="006514DC">
            <w:pPr>
              <w:ind w:right="-540"/>
              <w:jc w:val="center"/>
              <w:rPr>
                <w:bCs/>
              </w:rPr>
            </w:pPr>
            <w:r w:rsidRPr="006514DC">
              <w:rPr>
                <w:bCs/>
              </w:rPr>
              <w:t>13.742.010</w:t>
            </w:r>
          </w:p>
        </w:tc>
        <w:tc>
          <w:tcPr>
            <w:tcW w:w="900" w:type="dxa"/>
            <w:tcBorders>
              <w:top w:val="single" w:sz="4" w:space="0" w:color="auto"/>
              <w:left w:val="single" w:sz="4" w:space="0" w:color="auto"/>
              <w:bottom w:val="single" w:sz="4" w:space="0" w:color="auto"/>
              <w:right w:val="single" w:sz="4" w:space="0" w:color="auto"/>
            </w:tcBorders>
            <w:shd w:val="clear" w:color="auto" w:fill="C6D9F1"/>
            <w:hideMark/>
          </w:tcPr>
          <w:p w:rsidR="006514DC" w:rsidRPr="006514DC" w:rsidRDefault="006514DC" w:rsidP="006514DC">
            <w:pPr>
              <w:ind w:right="-540"/>
              <w:jc w:val="center"/>
              <w:rPr>
                <w:bCs/>
              </w:rPr>
            </w:pPr>
            <w:r w:rsidRPr="006514DC">
              <w:rPr>
                <w:bCs/>
              </w:rPr>
              <w:t>85</w:t>
            </w:r>
          </w:p>
        </w:tc>
        <w:tc>
          <w:tcPr>
            <w:tcW w:w="810" w:type="dxa"/>
            <w:tcBorders>
              <w:top w:val="single" w:sz="4" w:space="0" w:color="auto"/>
              <w:left w:val="single" w:sz="4" w:space="0" w:color="auto"/>
              <w:bottom w:val="single" w:sz="4" w:space="0" w:color="auto"/>
              <w:right w:val="single" w:sz="4" w:space="0" w:color="auto"/>
            </w:tcBorders>
            <w:shd w:val="clear" w:color="auto" w:fill="C6D9F1"/>
            <w:noWrap/>
            <w:hideMark/>
          </w:tcPr>
          <w:p w:rsidR="006514DC" w:rsidRPr="006514DC" w:rsidRDefault="006514DC" w:rsidP="006514DC">
            <w:pPr>
              <w:ind w:right="-540"/>
              <w:jc w:val="center"/>
              <w:rPr>
                <w:bCs/>
              </w:rPr>
            </w:pPr>
            <w:r w:rsidRPr="006514DC">
              <w:rPr>
                <w:bCs/>
              </w:rPr>
              <w:t>84</w:t>
            </w:r>
          </w:p>
        </w:tc>
      </w:tr>
      <w:tr w:rsidR="006514DC" w:rsidRPr="006514DC" w:rsidTr="006514DC">
        <w:trPr>
          <w:trHeight w:val="283"/>
          <w:jc w:val="center"/>
        </w:trPr>
        <w:tc>
          <w:tcPr>
            <w:tcW w:w="4115" w:type="dxa"/>
            <w:tcBorders>
              <w:top w:val="single" w:sz="4" w:space="0" w:color="auto"/>
              <w:left w:val="single" w:sz="4" w:space="0" w:color="auto"/>
              <w:bottom w:val="single" w:sz="4" w:space="0" w:color="auto"/>
              <w:right w:val="single" w:sz="4" w:space="0" w:color="auto"/>
            </w:tcBorders>
            <w:noWrap/>
            <w:vAlign w:val="center"/>
            <w:hideMark/>
          </w:tcPr>
          <w:p w:rsidR="006514DC" w:rsidRPr="006514DC" w:rsidRDefault="006514DC" w:rsidP="006514DC">
            <w:pPr>
              <w:ind w:right="-540"/>
              <w:contextualSpacing/>
              <w:rPr>
                <w:bCs/>
              </w:rPr>
            </w:pPr>
            <w:r w:rsidRPr="006514DC">
              <w:t>1.Venituri din impozite, taxe, contribuţii, alte vărsăminte, alte venituri</w:t>
            </w:r>
          </w:p>
        </w:tc>
        <w:tc>
          <w:tcPr>
            <w:tcW w:w="1480" w:type="dxa"/>
            <w:tcBorders>
              <w:top w:val="single" w:sz="4" w:space="0" w:color="auto"/>
              <w:left w:val="single" w:sz="4" w:space="0" w:color="auto"/>
              <w:bottom w:val="single" w:sz="4" w:space="0" w:color="auto"/>
              <w:right w:val="single" w:sz="4" w:space="0" w:color="auto"/>
            </w:tcBorders>
            <w:hideMark/>
          </w:tcPr>
          <w:p w:rsidR="006514DC" w:rsidRPr="006514DC" w:rsidRDefault="006514DC" w:rsidP="006514DC">
            <w:pPr>
              <w:ind w:right="-540"/>
              <w:jc w:val="center"/>
              <w:rPr>
                <w:bCs/>
              </w:rPr>
            </w:pPr>
            <w:r w:rsidRPr="006514DC">
              <w:rPr>
                <w:bCs/>
              </w:rPr>
              <w:t>731.000</w:t>
            </w:r>
          </w:p>
        </w:tc>
        <w:tc>
          <w:tcPr>
            <w:tcW w:w="1620" w:type="dxa"/>
            <w:tcBorders>
              <w:top w:val="single" w:sz="4" w:space="0" w:color="auto"/>
              <w:left w:val="single" w:sz="4" w:space="0" w:color="auto"/>
              <w:bottom w:val="single" w:sz="4" w:space="0" w:color="auto"/>
              <w:right w:val="single" w:sz="4" w:space="0" w:color="auto"/>
            </w:tcBorders>
            <w:noWrap/>
            <w:hideMark/>
          </w:tcPr>
          <w:p w:rsidR="006514DC" w:rsidRPr="006514DC" w:rsidRDefault="006514DC" w:rsidP="006514DC">
            <w:pPr>
              <w:ind w:right="-540"/>
              <w:jc w:val="center"/>
              <w:rPr>
                <w:bCs/>
              </w:rPr>
            </w:pPr>
          </w:p>
          <w:p w:rsidR="006514DC" w:rsidRPr="006514DC" w:rsidRDefault="006514DC" w:rsidP="006514DC">
            <w:pPr>
              <w:ind w:right="-540"/>
              <w:jc w:val="center"/>
              <w:rPr>
                <w:bCs/>
              </w:rPr>
            </w:pPr>
            <w:r w:rsidRPr="006514DC">
              <w:rPr>
                <w:bCs/>
              </w:rPr>
              <w:t>731.000</w:t>
            </w:r>
          </w:p>
        </w:tc>
        <w:tc>
          <w:tcPr>
            <w:tcW w:w="1620" w:type="dxa"/>
            <w:tcBorders>
              <w:top w:val="single" w:sz="4" w:space="0" w:color="auto"/>
              <w:left w:val="single" w:sz="4" w:space="0" w:color="auto"/>
              <w:bottom w:val="single" w:sz="4" w:space="0" w:color="auto"/>
              <w:right w:val="single" w:sz="4" w:space="0" w:color="auto"/>
            </w:tcBorders>
            <w:hideMark/>
          </w:tcPr>
          <w:p w:rsidR="006514DC" w:rsidRPr="006514DC" w:rsidRDefault="006514DC" w:rsidP="006514DC">
            <w:pPr>
              <w:ind w:right="-540"/>
              <w:jc w:val="center"/>
              <w:rPr>
                <w:bCs/>
              </w:rPr>
            </w:pPr>
            <w:r w:rsidRPr="006514DC">
              <w:rPr>
                <w:bCs/>
              </w:rPr>
              <w:t>668.130</w:t>
            </w:r>
          </w:p>
        </w:tc>
        <w:tc>
          <w:tcPr>
            <w:tcW w:w="900" w:type="dxa"/>
            <w:tcBorders>
              <w:top w:val="single" w:sz="4" w:space="0" w:color="auto"/>
              <w:left w:val="single" w:sz="4" w:space="0" w:color="auto"/>
              <w:bottom w:val="single" w:sz="4" w:space="0" w:color="auto"/>
              <w:right w:val="single" w:sz="4" w:space="0" w:color="auto"/>
            </w:tcBorders>
            <w:hideMark/>
          </w:tcPr>
          <w:p w:rsidR="006514DC" w:rsidRPr="006514DC" w:rsidRDefault="006514DC" w:rsidP="006514DC">
            <w:pPr>
              <w:ind w:right="-540"/>
              <w:jc w:val="center"/>
              <w:rPr>
                <w:bCs/>
              </w:rPr>
            </w:pPr>
            <w:r w:rsidRPr="006514DC">
              <w:rPr>
                <w:bCs/>
              </w:rPr>
              <w:t>91</w:t>
            </w:r>
          </w:p>
        </w:tc>
        <w:tc>
          <w:tcPr>
            <w:tcW w:w="810" w:type="dxa"/>
            <w:tcBorders>
              <w:top w:val="single" w:sz="4" w:space="0" w:color="auto"/>
              <w:left w:val="single" w:sz="4" w:space="0" w:color="auto"/>
              <w:bottom w:val="single" w:sz="4" w:space="0" w:color="auto"/>
              <w:right w:val="single" w:sz="4" w:space="0" w:color="auto"/>
            </w:tcBorders>
            <w:noWrap/>
            <w:hideMark/>
          </w:tcPr>
          <w:p w:rsidR="006514DC" w:rsidRPr="006514DC" w:rsidRDefault="006514DC" w:rsidP="006514DC">
            <w:pPr>
              <w:ind w:right="-540"/>
              <w:jc w:val="center"/>
              <w:rPr>
                <w:bCs/>
              </w:rPr>
            </w:pPr>
            <w:r w:rsidRPr="006514DC">
              <w:rPr>
                <w:bCs/>
              </w:rPr>
              <w:t>91</w:t>
            </w:r>
          </w:p>
        </w:tc>
      </w:tr>
      <w:tr w:rsidR="006514DC" w:rsidRPr="006514DC" w:rsidTr="006514DC">
        <w:trPr>
          <w:trHeight w:val="283"/>
          <w:jc w:val="center"/>
        </w:trPr>
        <w:tc>
          <w:tcPr>
            <w:tcW w:w="4115" w:type="dxa"/>
            <w:tcBorders>
              <w:top w:val="single" w:sz="4" w:space="0" w:color="auto"/>
              <w:left w:val="single" w:sz="4" w:space="0" w:color="auto"/>
              <w:bottom w:val="single" w:sz="4" w:space="0" w:color="auto"/>
              <w:right w:val="single" w:sz="4" w:space="0" w:color="auto"/>
            </w:tcBorders>
            <w:noWrap/>
            <w:vAlign w:val="center"/>
            <w:hideMark/>
          </w:tcPr>
          <w:p w:rsidR="006514DC" w:rsidRPr="006514DC" w:rsidRDefault="006514DC" w:rsidP="006514DC">
            <w:pPr>
              <w:ind w:right="-540"/>
              <w:contextualSpacing/>
              <w:rPr>
                <w:bCs/>
              </w:rPr>
            </w:pPr>
            <w:r w:rsidRPr="006514DC">
              <w:t>2.Cote defalcate din impozitul pe venit</w:t>
            </w:r>
          </w:p>
        </w:tc>
        <w:tc>
          <w:tcPr>
            <w:tcW w:w="1480" w:type="dxa"/>
            <w:tcBorders>
              <w:top w:val="single" w:sz="4" w:space="0" w:color="auto"/>
              <w:left w:val="single" w:sz="4" w:space="0" w:color="auto"/>
              <w:bottom w:val="single" w:sz="4" w:space="0" w:color="auto"/>
              <w:right w:val="single" w:sz="4" w:space="0" w:color="auto"/>
            </w:tcBorders>
            <w:hideMark/>
          </w:tcPr>
          <w:p w:rsidR="006514DC" w:rsidRPr="006514DC" w:rsidRDefault="006514DC" w:rsidP="006514DC">
            <w:pPr>
              <w:ind w:right="-540"/>
              <w:jc w:val="center"/>
              <w:rPr>
                <w:bCs/>
              </w:rPr>
            </w:pPr>
            <w:r w:rsidRPr="006514DC">
              <w:rPr>
                <w:bCs/>
              </w:rPr>
              <w:t>507000</w:t>
            </w:r>
          </w:p>
        </w:tc>
        <w:tc>
          <w:tcPr>
            <w:tcW w:w="1620" w:type="dxa"/>
            <w:tcBorders>
              <w:top w:val="single" w:sz="4" w:space="0" w:color="auto"/>
              <w:left w:val="single" w:sz="4" w:space="0" w:color="auto"/>
              <w:bottom w:val="single" w:sz="4" w:space="0" w:color="auto"/>
              <w:right w:val="single" w:sz="4" w:space="0" w:color="auto"/>
            </w:tcBorders>
            <w:noWrap/>
            <w:hideMark/>
          </w:tcPr>
          <w:p w:rsidR="006514DC" w:rsidRPr="006514DC" w:rsidRDefault="006514DC" w:rsidP="006514DC">
            <w:pPr>
              <w:ind w:right="-540"/>
              <w:jc w:val="center"/>
              <w:rPr>
                <w:bCs/>
              </w:rPr>
            </w:pPr>
            <w:r w:rsidRPr="006514DC">
              <w:rPr>
                <w:bCs/>
              </w:rPr>
              <w:t>512000</w:t>
            </w:r>
          </w:p>
        </w:tc>
        <w:tc>
          <w:tcPr>
            <w:tcW w:w="1620" w:type="dxa"/>
            <w:tcBorders>
              <w:top w:val="single" w:sz="4" w:space="0" w:color="auto"/>
              <w:left w:val="single" w:sz="4" w:space="0" w:color="auto"/>
              <w:bottom w:val="single" w:sz="4" w:space="0" w:color="auto"/>
              <w:right w:val="single" w:sz="4" w:space="0" w:color="auto"/>
            </w:tcBorders>
            <w:hideMark/>
          </w:tcPr>
          <w:p w:rsidR="006514DC" w:rsidRPr="006514DC" w:rsidRDefault="006514DC" w:rsidP="006514DC">
            <w:pPr>
              <w:ind w:right="-540"/>
              <w:jc w:val="center"/>
              <w:rPr>
                <w:bCs/>
              </w:rPr>
            </w:pPr>
            <w:r w:rsidRPr="006514DC">
              <w:rPr>
                <w:bCs/>
              </w:rPr>
              <w:t>600845</w:t>
            </w:r>
          </w:p>
        </w:tc>
        <w:tc>
          <w:tcPr>
            <w:tcW w:w="900" w:type="dxa"/>
            <w:tcBorders>
              <w:top w:val="single" w:sz="4" w:space="0" w:color="auto"/>
              <w:left w:val="single" w:sz="4" w:space="0" w:color="auto"/>
              <w:bottom w:val="single" w:sz="4" w:space="0" w:color="auto"/>
              <w:right w:val="single" w:sz="4" w:space="0" w:color="auto"/>
            </w:tcBorders>
            <w:hideMark/>
          </w:tcPr>
          <w:p w:rsidR="006514DC" w:rsidRPr="006514DC" w:rsidRDefault="006514DC" w:rsidP="006514DC">
            <w:pPr>
              <w:ind w:right="-540"/>
              <w:jc w:val="center"/>
              <w:rPr>
                <w:bCs/>
              </w:rPr>
            </w:pPr>
            <w:r w:rsidRPr="006514DC">
              <w:rPr>
                <w:bCs/>
              </w:rPr>
              <w:t>1,19</w:t>
            </w:r>
          </w:p>
        </w:tc>
        <w:tc>
          <w:tcPr>
            <w:tcW w:w="810" w:type="dxa"/>
            <w:tcBorders>
              <w:top w:val="single" w:sz="4" w:space="0" w:color="auto"/>
              <w:left w:val="single" w:sz="4" w:space="0" w:color="auto"/>
              <w:bottom w:val="single" w:sz="4" w:space="0" w:color="auto"/>
              <w:right w:val="single" w:sz="4" w:space="0" w:color="auto"/>
            </w:tcBorders>
            <w:noWrap/>
            <w:hideMark/>
          </w:tcPr>
          <w:p w:rsidR="006514DC" w:rsidRPr="006514DC" w:rsidRDefault="006514DC" w:rsidP="006514DC">
            <w:pPr>
              <w:ind w:right="-540"/>
              <w:jc w:val="center"/>
              <w:rPr>
                <w:bCs/>
              </w:rPr>
            </w:pPr>
            <w:r w:rsidRPr="006514DC">
              <w:rPr>
                <w:bCs/>
              </w:rPr>
              <w:t>1,17</w:t>
            </w:r>
          </w:p>
        </w:tc>
      </w:tr>
      <w:tr w:rsidR="006514DC" w:rsidRPr="006514DC" w:rsidTr="006514DC">
        <w:trPr>
          <w:trHeight w:val="488"/>
          <w:jc w:val="center"/>
        </w:trPr>
        <w:tc>
          <w:tcPr>
            <w:tcW w:w="4115" w:type="dxa"/>
            <w:tcBorders>
              <w:top w:val="single" w:sz="4" w:space="0" w:color="auto"/>
              <w:left w:val="single" w:sz="4" w:space="0" w:color="auto"/>
              <w:bottom w:val="single" w:sz="4" w:space="0" w:color="auto"/>
              <w:right w:val="single" w:sz="4" w:space="0" w:color="auto"/>
            </w:tcBorders>
            <w:noWrap/>
            <w:vAlign w:val="center"/>
            <w:hideMark/>
          </w:tcPr>
          <w:p w:rsidR="006514DC" w:rsidRPr="006514DC" w:rsidRDefault="006514DC" w:rsidP="006514DC">
            <w:pPr>
              <w:ind w:right="-540"/>
              <w:contextualSpacing/>
              <w:rPr>
                <w:bCs/>
              </w:rPr>
            </w:pPr>
            <w:r w:rsidRPr="006514DC">
              <w:t>3.Sume defalcate din taxa pe valoarea adăugată</w:t>
            </w:r>
          </w:p>
        </w:tc>
        <w:tc>
          <w:tcPr>
            <w:tcW w:w="1480" w:type="dxa"/>
            <w:tcBorders>
              <w:top w:val="single" w:sz="4" w:space="0" w:color="auto"/>
              <w:left w:val="single" w:sz="4" w:space="0" w:color="auto"/>
              <w:bottom w:val="single" w:sz="4" w:space="0" w:color="auto"/>
              <w:right w:val="single" w:sz="4" w:space="0" w:color="auto"/>
            </w:tcBorders>
            <w:hideMark/>
          </w:tcPr>
          <w:p w:rsidR="006514DC" w:rsidRPr="006514DC" w:rsidRDefault="006514DC" w:rsidP="006514DC">
            <w:pPr>
              <w:ind w:right="-540"/>
              <w:jc w:val="center"/>
              <w:rPr>
                <w:bCs/>
              </w:rPr>
            </w:pPr>
            <w:r w:rsidRPr="006514DC">
              <w:rPr>
                <w:bCs/>
              </w:rPr>
              <w:t>1117000</w:t>
            </w:r>
          </w:p>
        </w:tc>
        <w:tc>
          <w:tcPr>
            <w:tcW w:w="1620" w:type="dxa"/>
            <w:tcBorders>
              <w:top w:val="single" w:sz="4" w:space="0" w:color="auto"/>
              <w:left w:val="single" w:sz="4" w:space="0" w:color="auto"/>
              <w:bottom w:val="single" w:sz="4" w:space="0" w:color="auto"/>
              <w:right w:val="single" w:sz="4" w:space="0" w:color="auto"/>
            </w:tcBorders>
            <w:noWrap/>
            <w:hideMark/>
          </w:tcPr>
          <w:p w:rsidR="006514DC" w:rsidRPr="006514DC" w:rsidRDefault="006514DC" w:rsidP="006514DC">
            <w:pPr>
              <w:ind w:right="-540"/>
              <w:jc w:val="center"/>
              <w:rPr>
                <w:bCs/>
              </w:rPr>
            </w:pPr>
            <w:r w:rsidRPr="006514DC">
              <w:rPr>
                <w:bCs/>
              </w:rPr>
              <w:t>1398000</w:t>
            </w:r>
          </w:p>
        </w:tc>
        <w:tc>
          <w:tcPr>
            <w:tcW w:w="1620" w:type="dxa"/>
            <w:tcBorders>
              <w:top w:val="single" w:sz="4" w:space="0" w:color="auto"/>
              <w:left w:val="single" w:sz="4" w:space="0" w:color="auto"/>
              <w:bottom w:val="single" w:sz="4" w:space="0" w:color="auto"/>
              <w:right w:val="single" w:sz="4" w:space="0" w:color="auto"/>
            </w:tcBorders>
            <w:hideMark/>
          </w:tcPr>
          <w:p w:rsidR="006514DC" w:rsidRPr="006514DC" w:rsidRDefault="006514DC" w:rsidP="006514DC">
            <w:pPr>
              <w:ind w:right="-540"/>
              <w:jc w:val="center"/>
              <w:rPr>
                <w:bCs/>
              </w:rPr>
            </w:pPr>
            <w:r w:rsidRPr="006514DC">
              <w:rPr>
                <w:bCs/>
              </w:rPr>
              <w:t>1394909</w:t>
            </w:r>
          </w:p>
        </w:tc>
        <w:tc>
          <w:tcPr>
            <w:tcW w:w="900" w:type="dxa"/>
            <w:tcBorders>
              <w:top w:val="single" w:sz="4" w:space="0" w:color="auto"/>
              <w:left w:val="single" w:sz="4" w:space="0" w:color="auto"/>
              <w:bottom w:val="single" w:sz="4" w:space="0" w:color="auto"/>
              <w:right w:val="single" w:sz="4" w:space="0" w:color="auto"/>
            </w:tcBorders>
            <w:hideMark/>
          </w:tcPr>
          <w:p w:rsidR="006514DC" w:rsidRPr="006514DC" w:rsidRDefault="006514DC" w:rsidP="006514DC">
            <w:pPr>
              <w:ind w:right="-540"/>
              <w:jc w:val="center"/>
              <w:rPr>
                <w:bCs/>
              </w:rPr>
            </w:pPr>
            <w:r w:rsidRPr="006514DC">
              <w:rPr>
                <w:bCs/>
              </w:rPr>
              <w:t>1,25</w:t>
            </w:r>
          </w:p>
        </w:tc>
        <w:tc>
          <w:tcPr>
            <w:tcW w:w="810" w:type="dxa"/>
            <w:tcBorders>
              <w:top w:val="single" w:sz="4" w:space="0" w:color="auto"/>
              <w:left w:val="single" w:sz="4" w:space="0" w:color="auto"/>
              <w:bottom w:val="single" w:sz="4" w:space="0" w:color="auto"/>
              <w:right w:val="single" w:sz="4" w:space="0" w:color="auto"/>
            </w:tcBorders>
            <w:noWrap/>
            <w:hideMark/>
          </w:tcPr>
          <w:p w:rsidR="006514DC" w:rsidRPr="006514DC" w:rsidRDefault="006514DC" w:rsidP="006514DC">
            <w:pPr>
              <w:ind w:right="-540"/>
              <w:jc w:val="center"/>
              <w:rPr>
                <w:bCs/>
              </w:rPr>
            </w:pPr>
            <w:r w:rsidRPr="006514DC">
              <w:rPr>
                <w:bCs/>
              </w:rPr>
              <w:t>100</w:t>
            </w:r>
          </w:p>
        </w:tc>
      </w:tr>
      <w:tr w:rsidR="006514DC" w:rsidRPr="006514DC" w:rsidTr="006514DC">
        <w:trPr>
          <w:trHeight w:val="283"/>
          <w:jc w:val="center"/>
        </w:trPr>
        <w:tc>
          <w:tcPr>
            <w:tcW w:w="4115" w:type="dxa"/>
            <w:tcBorders>
              <w:top w:val="single" w:sz="4" w:space="0" w:color="auto"/>
              <w:left w:val="single" w:sz="4" w:space="0" w:color="auto"/>
              <w:bottom w:val="single" w:sz="4" w:space="0" w:color="auto"/>
              <w:right w:val="single" w:sz="4" w:space="0" w:color="auto"/>
            </w:tcBorders>
            <w:noWrap/>
            <w:vAlign w:val="center"/>
            <w:hideMark/>
          </w:tcPr>
          <w:p w:rsidR="006514DC" w:rsidRPr="006514DC" w:rsidRDefault="006514DC" w:rsidP="006514DC">
            <w:pPr>
              <w:ind w:right="-540"/>
              <w:contextualSpacing/>
              <w:rPr>
                <w:bCs/>
              </w:rPr>
            </w:pPr>
            <w:r w:rsidRPr="006514DC">
              <w:t>4.Subvenţii primite de la bugetul de stat şi de la alte bugete</w:t>
            </w:r>
          </w:p>
        </w:tc>
        <w:tc>
          <w:tcPr>
            <w:tcW w:w="1480" w:type="dxa"/>
            <w:tcBorders>
              <w:top w:val="single" w:sz="4" w:space="0" w:color="auto"/>
              <w:left w:val="single" w:sz="4" w:space="0" w:color="auto"/>
              <w:bottom w:val="single" w:sz="4" w:space="0" w:color="auto"/>
              <w:right w:val="single" w:sz="4" w:space="0" w:color="auto"/>
            </w:tcBorders>
            <w:hideMark/>
          </w:tcPr>
          <w:p w:rsidR="006514DC" w:rsidRPr="006514DC" w:rsidRDefault="006514DC" w:rsidP="006514DC">
            <w:pPr>
              <w:ind w:right="-540"/>
              <w:jc w:val="center"/>
              <w:rPr>
                <w:bCs/>
              </w:rPr>
            </w:pPr>
            <w:r w:rsidRPr="006514DC">
              <w:rPr>
                <w:bCs/>
              </w:rPr>
              <w:t>2832000</w:t>
            </w:r>
          </w:p>
        </w:tc>
        <w:tc>
          <w:tcPr>
            <w:tcW w:w="1620" w:type="dxa"/>
            <w:tcBorders>
              <w:top w:val="single" w:sz="4" w:space="0" w:color="auto"/>
              <w:left w:val="single" w:sz="4" w:space="0" w:color="auto"/>
              <w:bottom w:val="single" w:sz="4" w:space="0" w:color="auto"/>
              <w:right w:val="single" w:sz="4" w:space="0" w:color="auto"/>
            </w:tcBorders>
            <w:noWrap/>
            <w:hideMark/>
          </w:tcPr>
          <w:p w:rsidR="006514DC" w:rsidRPr="006514DC" w:rsidRDefault="006514DC" w:rsidP="006514DC">
            <w:pPr>
              <w:ind w:right="-540"/>
              <w:jc w:val="center"/>
              <w:rPr>
                <w:bCs/>
              </w:rPr>
            </w:pPr>
            <w:r w:rsidRPr="006514DC">
              <w:rPr>
                <w:bCs/>
              </w:rPr>
              <w:t>559000</w:t>
            </w:r>
          </w:p>
        </w:tc>
        <w:tc>
          <w:tcPr>
            <w:tcW w:w="1620" w:type="dxa"/>
            <w:tcBorders>
              <w:top w:val="single" w:sz="4" w:space="0" w:color="auto"/>
              <w:left w:val="single" w:sz="4" w:space="0" w:color="auto"/>
              <w:bottom w:val="single" w:sz="4" w:space="0" w:color="auto"/>
              <w:right w:val="single" w:sz="4" w:space="0" w:color="auto"/>
            </w:tcBorders>
            <w:hideMark/>
          </w:tcPr>
          <w:p w:rsidR="006514DC" w:rsidRPr="006514DC" w:rsidRDefault="006514DC" w:rsidP="006514DC">
            <w:pPr>
              <w:ind w:right="-540"/>
              <w:jc w:val="center"/>
              <w:rPr>
                <w:bCs/>
              </w:rPr>
            </w:pPr>
            <w:r w:rsidRPr="006514DC">
              <w:rPr>
                <w:bCs/>
              </w:rPr>
              <w:t>392779</w:t>
            </w:r>
          </w:p>
        </w:tc>
        <w:tc>
          <w:tcPr>
            <w:tcW w:w="900" w:type="dxa"/>
            <w:tcBorders>
              <w:top w:val="single" w:sz="4" w:space="0" w:color="auto"/>
              <w:left w:val="single" w:sz="4" w:space="0" w:color="auto"/>
              <w:bottom w:val="single" w:sz="4" w:space="0" w:color="auto"/>
              <w:right w:val="single" w:sz="4" w:space="0" w:color="auto"/>
            </w:tcBorders>
            <w:hideMark/>
          </w:tcPr>
          <w:p w:rsidR="006514DC" w:rsidRPr="006514DC" w:rsidRDefault="006514DC" w:rsidP="006514DC">
            <w:pPr>
              <w:ind w:right="-540"/>
              <w:jc w:val="center"/>
              <w:rPr>
                <w:bCs/>
              </w:rPr>
            </w:pPr>
            <w:r w:rsidRPr="006514DC">
              <w:rPr>
                <w:bCs/>
              </w:rPr>
              <w:t>14</w:t>
            </w:r>
          </w:p>
        </w:tc>
        <w:tc>
          <w:tcPr>
            <w:tcW w:w="810" w:type="dxa"/>
            <w:tcBorders>
              <w:top w:val="single" w:sz="4" w:space="0" w:color="auto"/>
              <w:left w:val="single" w:sz="4" w:space="0" w:color="auto"/>
              <w:bottom w:val="single" w:sz="4" w:space="0" w:color="auto"/>
              <w:right w:val="single" w:sz="4" w:space="0" w:color="auto"/>
            </w:tcBorders>
            <w:noWrap/>
            <w:hideMark/>
          </w:tcPr>
          <w:p w:rsidR="006514DC" w:rsidRPr="006514DC" w:rsidRDefault="006514DC" w:rsidP="006514DC">
            <w:pPr>
              <w:ind w:right="-540"/>
              <w:jc w:val="center"/>
              <w:rPr>
                <w:bCs/>
              </w:rPr>
            </w:pPr>
            <w:r w:rsidRPr="006514DC">
              <w:rPr>
                <w:bCs/>
              </w:rPr>
              <w:t>71</w:t>
            </w:r>
          </w:p>
        </w:tc>
      </w:tr>
      <w:tr w:rsidR="006514DC" w:rsidRPr="006514DC" w:rsidTr="006514DC">
        <w:trPr>
          <w:trHeight w:val="283"/>
          <w:jc w:val="center"/>
        </w:trPr>
        <w:tc>
          <w:tcPr>
            <w:tcW w:w="4115" w:type="dxa"/>
            <w:tcBorders>
              <w:top w:val="single" w:sz="4" w:space="0" w:color="auto"/>
              <w:left w:val="single" w:sz="4" w:space="0" w:color="auto"/>
              <w:bottom w:val="single" w:sz="4" w:space="0" w:color="auto"/>
              <w:right w:val="single" w:sz="4" w:space="0" w:color="auto"/>
            </w:tcBorders>
            <w:noWrap/>
            <w:vAlign w:val="center"/>
            <w:hideMark/>
          </w:tcPr>
          <w:p w:rsidR="006514DC" w:rsidRPr="006514DC" w:rsidRDefault="006514DC" w:rsidP="006514DC">
            <w:pPr>
              <w:ind w:right="-540"/>
              <w:contextualSpacing/>
              <w:rPr>
                <w:bCs/>
              </w:rPr>
            </w:pPr>
            <w:r w:rsidRPr="006514DC">
              <w:rPr>
                <w:bCs/>
              </w:rPr>
              <w:t>5.Sume primite de la UE/alţi donatori în contul plăţilor efectuate</w:t>
            </w:r>
          </w:p>
        </w:tc>
        <w:tc>
          <w:tcPr>
            <w:tcW w:w="1480" w:type="dxa"/>
            <w:tcBorders>
              <w:top w:val="single" w:sz="4" w:space="0" w:color="auto"/>
              <w:left w:val="single" w:sz="4" w:space="0" w:color="auto"/>
              <w:bottom w:val="single" w:sz="4" w:space="0" w:color="auto"/>
              <w:right w:val="single" w:sz="4" w:space="0" w:color="auto"/>
            </w:tcBorders>
            <w:vAlign w:val="center"/>
          </w:tcPr>
          <w:p w:rsidR="006514DC" w:rsidRPr="006514DC" w:rsidRDefault="006514DC" w:rsidP="006514DC">
            <w:pPr>
              <w:ind w:right="-540"/>
              <w:jc w:val="center"/>
              <w:rPr>
                <w:bCs/>
              </w:rPr>
            </w:pPr>
            <w:r w:rsidRPr="006514DC">
              <w:rPr>
                <w:bCs/>
              </w:rPr>
              <w:t>10868000</w:t>
            </w:r>
          </w:p>
        </w:tc>
        <w:tc>
          <w:tcPr>
            <w:tcW w:w="1620" w:type="dxa"/>
            <w:tcBorders>
              <w:top w:val="single" w:sz="4" w:space="0" w:color="auto"/>
              <w:left w:val="single" w:sz="4" w:space="0" w:color="auto"/>
              <w:bottom w:val="single" w:sz="4" w:space="0" w:color="auto"/>
              <w:right w:val="single" w:sz="4" w:space="0" w:color="auto"/>
            </w:tcBorders>
            <w:noWrap/>
            <w:vAlign w:val="center"/>
          </w:tcPr>
          <w:p w:rsidR="006514DC" w:rsidRPr="006514DC" w:rsidRDefault="006514DC" w:rsidP="006514DC">
            <w:pPr>
              <w:ind w:right="-540"/>
              <w:jc w:val="center"/>
              <w:rPr>
                <w:bCs/>
              </w:rPr>
            </w:pPr>
            <w:r w:rsidRPr="006514DC">
              <w:rPr>
                <w:bCs/>
              </w:rPr>
              <w:t>3.127.772</w:t>
            </w:r>
          </w:p>
        </w:tc>
        <w:tc>
          <w:tcPr>
            <w:tcW w:w="1620" w:type="dxa"/>
            <w:tcBorders>
              <w:top w:val="single" w:sz="4" w:space="0" w:color="auto"/>
              <w:left w:val="single" w:sz="4" w:space="0" w:color="auto"/>
              <w:bottom w:val="single" w:sz="4" w:space="0" w:color="auto"/>
              <w:right w:val="single" w:sz="4" w:space="0" w:color="auto"/>
            </w:tcBorders>
          </w:tcPr>
          <w:p w:rsidR="006514DC" w:rsidRPr="006514DC" w:rsidRDefault="006514DC" w:rsidP="006514DC">
            <w:pPr>
              <w:widowControl w:val="0"/>
              <w:ind w:left="-19" w:right="-540"/>
              <w:contextualSpacing/>
              <w:jc w:val="center"/>
              <w:rPr>
                <w:bCs/>
                <w:color w:val="000000"/>
              </w:rPr>
            </w:pPr>
            <w:r w:rsidRPr="006514DC">
              <w:rPr>
                <w:bCs/>
                <w:color w:val="000000"/>
              </w:rPr>
              <w:t>10679656</w:t>
            </w:r>
          </w:p>
        </w:tc>
        <w:tc>
          <w:tcPr>
            <w:tcW w:w="900" w:type="dxa"/>
            <w:tcBorders>
              <w:top w:val="single" w:sz="4" w:space="0" w:color="auto"/>
              <w:left w:val="single" w:sz="4" w:space="0" w:color="auto"/>
              <w:bottom w:val="single" w:sz="4" w:space="0" w:color="auto"/>
              <w:right w:val="single" w:sz="4" w:space="0" w:color="auto"/>
            </w:tcBorders>
            <w:vAlign w:val="center"/>
          </w:tcPr>
          <w:p w:rsidR="006514DC" w:rsidRPr="006514DC" w:rsidRDefault="006514DC" w:rsidP="006514DC">
            <w:pPr>
              <w:ind w:right="-540"/>
              <w:jc w:val="center"/>
              <w:rPr>
                <w:bCs/>
              </w:rPr>
            </w:pPr>
            <w:r w:rsidRPr="006514DC">
              <w:rPr>
                <w:bCs/>
              </w:rPr>
              <w:t>98</w:t>
            </w:r>
          </w:p>
        </w:tc>
        <w:tc>
          <w:tcPr>
            <w:tcW w:w="810" w:type="dxa"/>
            <w:tcBorders>
              <w:top w:val="single" w:sz="4" w:space="0" w:color="auto"/>
              <w:left w:val="single" w:sz="4" w:space="0" w:color="auto"/>
              <w:bottom w:val="single" w:sz="4" w:space="0" w:color="auto"/>
              <w:right w:val="single" w:sz="4" w:space="0" w:color="auto"/>
            </w:tcBorders>
            <w:noWrap/>
            <w:vAlign w:val="center"/>
          </w:tcPr>
          <w:p w:rsidR="006514DC" w:rsidRPr="006514DC" w:rsidRDefault="006514DC" w:rsidP="006514DC">
            <w:pPr>
              <w:ind w:right="-540"/>
              <w:jc w:val="center"/>
              <w:rPr>
                <w:bCs/>
              </w:rPr>
            </w:pPr>
            <w:r w:rsidRPr="006514DC">
              <w:rPr>
                <w:bCs/>
              </w:rPr>
              <w:t>81</w:t>
            </w:r>
          </w:p>
        </w:tc>
      </w:tr>
      <w:tr w:rsidR="006514DC" w:rsidRPr="006514DC" w:rsidTr="006514DC">
        <w:trPr>
          <w:trHeight w:val="283"/>
          <w:jc w:val="center"/>
        </w:trPr>
        <w:tc>
          <w:tcPr>
            <w:tcW w:w="4115" w:type="dxa"/>
            <w:tcBorders>
              <w:top w:val="single" w:sz="4" w:space="0" w:color="auto"/>
              <w:left w:val="single" w:sz="4" w:space="0" w:color="auto"/>
              <w:bottom w:val="single" w:sz="4" w:space="0" w:color="auto"/>
              <w:right w:val="single" w:sz="4" w:space="0" w:color="auto"/>
            </w:tcBorders>
            <w:shd w:val="clear" w:color="auto" w:fill="C6D9F1"/>
            <w:noWrap/>
            <w:vAlign w:val="center"/>
            <w:hideMark/>
          </w:tcPr>
          <w:p w:rsidR="006514DC" w:rsidRPr="006514DC" w:rsidRDefault="006514DC" w:rsidP="006514DC">
            <w:pPr>
              <w:ind w:right="-540"/>
              <w:contextualSpacing/>
              <w:rPr>
                <w:bCs/>
              </w:rPr>
            </w:pPr>
            <w:r w:rsidRPr="006514DC">
              <w:rPr>
                <w:b/>
                <w:bCs/>
              </w:rPr>
              <w:t>B.CHELTUIELI-TOTAL (1+2+3+4+5+6+7+8+9+10+11+12+13)</w:t>
            </w:r>
          </w:p>
        </w:tc>
        <w:tc>
          <w:tcPr>
            <w:tcW w:w="1480" w:type="dxa"/>
            <w:tcBorders>
              <w:top w:val="single" w:sz="4" w:space="0" w:color="auto"/>
              <w:left w:val="single" w:sz="4" w:space="0" w:color="auto"/>
              <w:bottom w:val="single" w:sz="4" w:space="0" w:color="auto"/>
              <w:right w:val="single" w:sz="4" w:space="0" w:color="auto"/>
            </w:tcBorders>
            <w:shd w:val="clear" w:color="auto" w:fill="C6D9F1"/>
            <w:hideMark/>
          </w:tcPr>
          <w:p w:rsidR="006514DC" w:rsidRPr="006514DC" w:rsidRDefault="006514DC" w:rsidP="006514DC">
            <w:pPr>
              <w:ind w:right="-540"/>
              <w:jc w:val="center"/>
              <w:rPr>
                <w:bCs/>
              </w:rPr>
            </w:pPr>
            <w:r w:rsidRPr="006514DC">
              <w:rPr>
                <w:bCs/>
              </w:rPr>
              <w:t>16.317.000</w:t>
            </w:r>
          </w:p>
        </w:tc>
        <w:tc>
          <w:tcPr>
            <w:tcW w:w="1620" w:type="dxa"/>
            <w:tcBorders>
              <w:top w:val="single" w:sz="4" w:space="0" w:color="auto"/>
              <w:left w:val="single" w:sz="4" w:space="0" w:color="auto"/>
              <w:bottom w:val="single" w:sz="4" w:space="0" w:color="auto"/>
              <w:right w:val="single" w:sz="4" w:space="0" w:color="auto"/>
            </w:tcBorders>
            <w:shd w:val="clear" w:color="auto" w:fill="C6D9F1"/>
            <w:noWrap/>
            <w:hideMark/>
          </w:tcPr>
          <w:p w:rsidR="006514DC" w:rsidRPr="006514DC" w:rsidRDefault="006514DC" w:rsidP="006514DC">
            <w:pPr>
              <w:ind w:right="-540"/>
              <w:jc w:val="center"/>
              <w:rPr>
                <w:bCs/>
              </w:rPr>
            </w:pPr>
            <w:r w:rsidRPr="006514DC">
              <w:rPr>
                <w:bCs/>
              </w:rPr>
              <w:t>16.583.772</w:t>
            </w:r>
          </w:p>
        </w:tc>
        <w:tc>
          <w:tcPr>
            <w:tcW w:w="1620" w:type="dxa"/>
            <w:tcBorders>
              <w:top w:val="single" w:sz="4" w:space="0" w:color="auto"/>
              <w:left w:val="single" w:sz="4" w:space="0" w:color="auto"/>
              <w:bottom w:val="single" w:sz="4" w:space="0" w:color="auto"/>
              <w:right w:val="single" w:sz="4" w:space="0" w:color="auto"/>
            </w:tcBorders>
            <w:shd w:val="clear" w:color="auto" w:fill="C6D9F1"/>
            <w:hideMark/>
          </w:tcPr>
          <w:p w:rsidR="006514DC" w:rsidRPr="006514DC" w:rsidRDefault="006514DC" w:rsidP="006514DC">
            <w:pPr>
              <w:ind w:right="-540"/>
              <w:jc w:val="center"/>
              <w:rPr>
                <w:bCs/>
              </w:rPr>
            </w:pPr>
            <w:r w:rsidRPr="006514DC">
              <w:rPr>
                <w:bCs/>
              </w:rPr>
              <w:t>13.145.801</w:t>
            </w:r>
          </w:p>
        </w:tc>
        <w:tc>
          <w:tcPr>
            <w:tcW w:w="900" w:type="dxa"/>
            <w:tcBorders>
              <w:top w:val="single" w:sz="4" w:space="0" w:color="auto"/>
              <w:left w:val="single" w:sz="4" w:space="0" w:color="auto"/>
              <w:bottom w:val="single" w:sz="4" w:space="0" w:color="auto"/>
              <w:right w:val="single" w:sz="4" w:space="0" w:color="auto"/>
            </w:tcBorders>
            <w:shd w:val="clear" w:color="auto" w:fill="C6D9F1"/>
            <w:hideMark/>
          </w:tcPr>
          <w:p w:rsidR="006514DC" w:rsidRPr="006514DC" w:rsidRDefault="006514DC" w:rsidP="006514DC">
            <w:pPr>
              <w:ind w:right="-540"/>
              <w:jc w:val="center"/>
              <w:rPr>
                <w:bCs/>
              </w:rPr>
            </w:pPr>
            <w:r w:rsidRPr="006514DC">
              <w:rPr>
                <w:bCs/>
              </w:rPr>
              <w:t>80.6</w:t>
            </w:r>
          </w:p>
        </w:tc>
        <w:tc>
          <w:tcPr>
            <w:tcW w:w="810" w:type="dxa"/>
            <w:tcBorders>
              <w:top w:val="single" w:sz="4" w:space="0" w:color="auto"/>
              <w:left w:val="single" w:sz="4" w:space="0" w:color="auto"/>
              <w:bottom w:val="single" w:sz="4" w:space="0" w:color="auto"/>
              <w:right w:val="single" w:sz="4" w:space="0" w:color="auto"/>
            </w:tcBorders>
            <w:shd w:val="clear" w:color="auto" w:fill="C6D9F1"/>
            <w:noWrap/>
            <w:hideMark/>
          </w:tcPr>
          <w:p w:rsidR="006514DC" w:rsidRPr="006514DC" w:rsidRDefault="006514DC" w:rsidP="006514DC">
            <w:pPr>
              <w:ind w:right="-540"/>
              <w:jc w:val="center"/>
              <w:rPr>
                <w:bCs/>
              </w:rPr>
            </w:pPr>
            <w:r w:rsidRPr="006514DC">
              <w:rPr>
                <w:bCs/>
              </w:rPr>
              <w:t>79.3</w:t>
            </w:r>
          </w:p>
        </w:tc>
      </w:tr>
      <w:tr w:rsidR="006514DC" w:rsidRPr="006514DC" w:rsidTr="006514DC">
        <w:trPr>
          <w:trHeight w:val="283"/>
          <w:jc w:val="center"/>
        </w:trPr>
        <w:tc>
          <w:tcPr>
            <w:tcW w:w="4115" w:type="dxa"/>
            <w:tcBorders>
              <w:top w:val="single" w:sz="4" w:space="0" w:color="auto"/>
              <w:left w:val="single" w:sz="4" w:space="0" w:color="auto"/>
              <w:bottom w:val="single" w:sz="4" w:space="0" w:color="auto"/>
              <w:right w:val="single" w:sz="4" w:space="0" w:color="auto"/>
            </w:tcBorders>
            <w:noWrap/>
            <w:vAlign w:val="center"/>
            <w:hideMark/>
          </w:tcPr>
          <w:p w:rsidR="006514DC" w:rsidRPr="006514DC" w:rsidRDefault="006514DC" w:rsidP="006514DC">
            <w:pPr>
              <w:ind w:right="-540"/>
              <w:contextualSpacing/>
              <w:rPr>
                <w:bCs/>
              </w:rPr>
            </w:pPr>
            <w:r w:rsidRPr="006514DC">
              <w:rPr>
                <w:bCs/>
              </w:rPr>
              <w:t>1.Cheltuieli de personal</w:t>
            </w:r>
          </w:p>
        </w:tc>
        <w:tc>
          <w:tcPr>
            <w:tcW w:w="1480" w:type="dxa"/>
            <w:tcBorders>
              <w:top w:val="single" w:sz="4" w:space="0" w:color="auto"/>
              <w:left w:val="single" w:sz="4" w:space="0" w:color="auto"/>
              <w:bottom w:val="single" w:sz="4" w:space="0" w:color="auto"/>
              <w:right w:val="single" w:sz="4" w:space="0" w:color="auto"/>
            </w:tcBorders>
            <w:hideMark/>
          </w:tcPr>
          <w:p w:rsidR="006514DC" w:rsidRPr="006514DC" w:rsidRDefault="006514DC" w:rsidP="006514DC">
            <w:pPr>
              <w:ind w:right="-540"/>
              <w:jc w:val="center"/>
              <w:rPr>
                <w:bCs/>
              </w:rPr>
            </w:pPr>
            <w:r w:rsidRPr="006514DC">
              <w:rPr>
                <w:bCs/>
              </w:rPr>
              <w:t>1.118.000</w:t>
            </w:r>
          </w:p>
        </w:tc>
        <w:tc>
          <w:tcPr>
            <w:tcW w:w="1620" w:type="dxa"/>
            <w:tcBorders>
              <w:top w:val="single" w:sz="4" w:space="0" w:color="auto"/>
              <w:left w:val="single" w:sz="4" w:space="0" w:color="auto"/>
              <w:bottom w:val="single" w:sz="4" w:space="0" w:color="auto"/>
              <w:right w:val="single" w:sz="4" w:space="0" w:color="auto"/>
            </w:tcBorders>
            <w:noWrap/>
            <w:hideMark/>
          </w:tcPr>
          <w:p w:rsidR="006514DC" w:rsidRPr="006514DC" w:rsidRDefault="006514DC" w:rsidP="006514DC">
            <w:pPr>
              <w:ind w:right="-540"/>
              <w:jc w:val="center"/>
              <w:rPr>
                <w:bCs/>
              </w:rPr>
            </w:pPr>
            <w:r w:rsidRPr="006514DC">
              <w:rPr>
                <w:bCs/>
              </w:rPr>
              <w:t>1.416.000</w:t>
            </w:r>
          </w:p>
        </w:tc>
        <w:tc>
          <w:tcPr>
            <w:tcW w:w="1620" w:type="dxa"/>
            <w:tcBorders>
              <w:top w:val="single" w:sz="4" w:space="0" w:color="auto"/>
              <w:left w:val="single" w:sz="4" w:space="0" w:color="auto"/>
              <w:bottom w:val="single" w:sz="4" w:space="0" w:color="auto"/>
              <w:right w:val="single" w:sz="4" w:space="0" w:color="auto"/>
            </w:tcBorders>
            <w:hideMark/>
          </w:tcPr>
          <w:p w:rsidR="006514DC" w:rsidRPr="006514DC" w:rsidRDefault="006514DC" w:rsidP="006514DC">
            <w:pPr>
              <w:ind w:right="-540"/>
              <w:jc w:val="center"/>
              <w:rPr>
                <w:bCs/>
              </w:rPr>
            </w:pPr>
            <w:r w:rsidRPr="006514DC">
              <w:rPr>
                <w:bCs/>
              </w:rPr>
              <w:t>1.404.977</w:t>
            </w:r>
          </w:p>
        </w:tc>
        <w:tc>
          <w:tcPr>
            <w:tcW w:w="900" w:type="dxa"/>
            <w:tcBorders>
              <w:top w:val="single" w:sz="4" w:space="0" w:color="auto"/>
              <w:left w:val="single" w:sz="4" w:space="0" w:color="auto"/>
              <w:bottom w:val="single" w:sz="4" w:space="0" w:color="auto"/>
              <w:right w:val="single" w:sz="4" w:space="0" w:color="auto"/>
            </w:tcBorders>
            <w:hideMark/>
          </w:tcPr>
          <w:p w:rsidR="006514DC" w:rsidRPr="006514DC" w:rsidRDefault="006514DC" w:rsidP="006514DC">
            <w:pPr>
              <w:ind w:right="-540"/>
              <w:jc w:val="center"/>
              <w:rPr>
                <w:bCs/>
              </w:rPr>
            </w:pPr>
            <w:r w:rsidRPr="006514DC">
              <w:rPr>
                <w:bCs/>
              </w:rPr>
              <w:t>125</w:t>
            </w:r>
          </w:p>
        </w:tc>
        <w:tc>
          <w:tcPr>
            <w:tcW w:w="810" w:type="dxa"/>
            <w:tcBorders>
              <w:top w:val="single" w:sz="4" w:space="0" w:color="auto"/>
              <w:left w:val="single" w:sz="4" w:space="0" w:color="auto"/>
              <w:bottom w:val="single" w:sz="4" w:space="0" w:color="auto"/>
              <w:right w:val="single" w:sz="4" w:space="0" w:color="auto"/>
            </w:tcBorders>
            <w:noWrap/>
            <w:hideMark/>
          </w:tcPr>
          <w:p w:rsidR="006514DC" w:rsidRPr="006514DC" w:rsidRDefault="006514DC" w:rsidP="006514DC">
            <w:pPr>
              <w:ind w:right="-540"/>
              <w:jc w:val="center"/>
              <w:rPr>
                <w:bCs/>
              </w:rPr>
            </w:pPr>
            <w:r w:rsidRPr="006514DC">
              <w:rPr>
                <w:bCs/>
              </w:rPr>
              <w:t>99</w:t>
            </w:r>
          </w:p>
        </w:tc>
      </w:tr>
      <w:tr w:rsidR="006514DC" w:rsidRPr="006514DC" w:rsidTr="006514DC">
        <w:trPr>
          <w:trHeight w:val="283"/>
          <w:jc w:val="center"/>
        </w:trPr>
        <w:tc>
          <w:tcPr>
            <w:tcW w:w="4115" w:type="dxa"/>
            <w:tcBorders>
              <w:top w:val="single" w:sz="4" w:space="0" w:color="auto"/>
              <w:left w:val="single" w:sz="4" w:space="0" w:color="auto"/>
              <w:bottom w:val="single" w:sz="4" w:space="0" w:color="auto"/>
              <w:right w:val="single" w:sz="4" w:space="0" w:color="auto"/>
            </w:tcBorders>
            <w:noWrap/>
            <w:vAlign w:val="center"/>
            <w:hideMark/>
          </w:tcPr>
          <w:p w:rsidR="006514DC" w:rsidRPr="006514DC" w:rsidRDefault="006514DC" w:rsidP="006514DC">
            <w:pPr>
              <w:ind w:right="-540"/>
              <w:contextualSpacing/>
              <w:rPr>
                <w:bCs/>
              </w:rPr>
            </w:pPr>
            <w:r w:rsidRPr="006514DC">
              <w:rPr>
                <w:bCs/>
              </w:rPr>
              <w:t>2.Bunuri şi servicii</w:t>
            </w:r>
          </w:p>
        </w:tc>
        <w:tc>
          <w:tcPr>
            <w:tcW w:w="1480" w:type="dxa"/>
            <w:tcBorders>
              <w:top w:val="single" w:sz="4" w:space="0" w:color="auto"/>
              <w:left w:val="single" w:sz="4" w:space="0" w:color="auto"/>
              <w:bottom w:val="single" w:sz="4" w:space="0" w:color="auto"/>
              <w:right w:val="single" w:sz="4" w:space="0" w:color="auto"/>
            </w:tcBorders>
            <w:hideMark/>
          </w:tcPr>
          <w:p w:rsidR="006514DC" w:rsidRPr="006514DC" w:rsidRDefault="006514DC" w:rsidP="006514DC">
            <w:pPr>
              <w:ind w:right="-540"/>
              <w:jc w:val="center"/>
              <w:rPr>
                <w:bCs/>
              </w:rPr>
            </w:pPr>
            <w:r w:rsidRPr="006514DC">
              <w:rPr>
                <w:bCs/>
              </w:rPr>
              <w:t>911.000</w:t>
            </w:r>
          </w:p>
        </w:tc>
        <w:tc>
          <w:tcPr>
            <w:tcW w:w="1620" w:type="dxa"/>
            <w:tcBorders>
              <w:top w:val="single" w:sz="4" w:space="0" w:color="auto"/>
              <w:left w:val="single" w:sz="4" w:space="0" w:color="auto"/>
              <w:bottom w:val="single" w:sz="4" w:space="0" w:color="auto"/>
              <w:right w:val="single" w:sz="4" w:space="0" w:color="auto"/>
            </w:tcBorders>
            <w:noWrap/>
            <w:hideMark/>
          </w:tcPr>
          <w:p w:rsidR="006514DC" w:rsidRPr="006514DC" w:rsidRDefault="006514DC" w:rsidP="006514DC">
            <w:pPr>
              <w:ind w:right="-540"/>
              <w:jc w:val="center"/>
              <w:rPr>
                <w:bCs/>
              </w:rPr>
            </w:pPr>
            <w:r w:rsidRPr="006514DC">
              <w:rPr>
                <w:bCs/>
              </w:rPr>
              <w:t>1.011.000</w:t>
            </w:r>
          </w:p>
        </w:tc>
        <w:tc>
          <w:tcPr>
            <w:tcW w:w="1620" w:type="dxa"/>
            <w:tcBorders>
              <w:top w:val="single" w:sz="4" w:space="0" w:color="auto"/>
              <w:left w:val="single" w:sz="4" w:space="0" w:color="auto"/>
              <w:bottom w:val="single" w:sz="4" w:space="0" w:color="auto"/>
              <w:right w:val="single" w:sz="4" w:space="0" w:color="auto"/>
            </w:tcBorders>
            <w:hideMark/>
          </w:tcPr>
          <w:p w:rsidR="006514DC" w:rsidRPr="006514DC" w:rsidRDefault="006514DC" w:rsidP="006514DC">
            <w:pPr>
              <w:ind w:right="-540"/>
              <w:jc w:val="center"/>
              <w:rPr>
                <w:bCs/>
              </w:rPr>
            </w:pPr>
            <w:r w:rsidRPr="006514DC">
              <w:rPr>
                <w:bCs/>
              </w:rPr>
              <w:t>844.296</w:t>
            </w:r>
          </w:p>
        </w:tc>
        <w:tc>
          <w:tcPr>
            <w:tcW w:w="900" w:type="dxa"/>
            <w:tcBorders>
              <w:top w:val="single" w:sz="4" w:space="0" w:color="auto"/>
              <w:left w:val="single" w:sz="4" w:space="0" w:color="auto"/>
              <w:bottom w:val="single" w:sz="4" w:space="0" w:color="auto"/>
              <w:right w:val="single" w:sz="4" w:space="0" w:color="auto"/>
            </w:tcBorders>
            <w:hideMark/>
          </w:tcPr>
          <w:p w:rsidR="006514DC" w:rsidRPr="006514DC" w:rsidRDefault="006514DC" w:rsidP="006514DC">
            <w:pPr>
              <w:ind w:right="-540"/>
              <w:jc w:val="center"/>
              <w:rPr>
                <w:bCs/>
              </w:rPr>
            </w:pPr>
            <w:r w:rsidRPr="006514DC">
              <w:rPr>
                <w:bCs/>
              </w:rPr>
              <w:t>93</w:t>
            </w:r>
          </w:p>
        </w:tc>
        <w:tc>
          <w:tcPr>
            <w:tcW w:w="810" w:type="dxa"/>
            <w:tcBorders>
              <w:top w:val="single" w:sz="4" w:space="0" w:color="auto"/>
              <w:left w:val="single" w:sz="4" w:space="0" w:color="auto"/>
              <w:bottom w:val="single" w:sz="4" w:space="0" w:color="auto"/>
              <w:right w:val="single" w:sz="4" w:space="0" w:color="auto"/>
            </w:tcBorders>
            <w:noWrap/>
            <w:hideMark/>
          </w:tcPr>
          <w:p w:rsidR="006514DC" w:rsidRPr="006514DC" w:rsidRDefault="006514DC" w:rsidP="006514DC">
            <w:pPr>
              <w:ind w:right="-540"/>
              <w:jc w:val="center"/>
              <w:rPr>
                <w:bCs/>
              </w:rPr>
            </w:pPr>
            <w:r w:rsidRPr="006514DC">
              <w:rPr>
                <w:bCs/>
              </w:rPr>
              <w:t>83</w:t>
            </w:r>
          </w:p>
        </w:tc>
      </w:tr>
      <w:tr w:rsidR="006514DC" w:rsidRPr="006514DC" w:rsidTr="006514DC">
        <w:trPr>
          <w:trHeight w:val="283"/>
          <w:jc w:val="center"/>
        </w:trPr>
        <w:tc>
          <w:tcPr>
            <w:tcW w:w="4115" w:type="dxa"/>
            <w:tcBorders>
              <w:top w:val="single" w:sz="4" w:space="0" w:color="auto"/>
              <w:left w:val="single" w:sz="4" w:space="0" w:color="auto"/>
              <w:bottom w:val="single" w:sz="4" w:space="0" w:color="auto"/>
              <w:right w:val="single" w:sz="4" w:space="0" w:color="auto"/>
            </w:tcBorders>
            <w:noWrap/>
            <w:vAlign w:val="center"/>
            <w:hideMark/>
          </w:tcPr>
          <w:p w:rsidR="006514DC" w:rsidRPr="006514DC" w:rsidRDefault="006514DC" w:rsidP="006514DC">
            <w:pPr>
              <w:ind w:right="-540"/>
              <w:contextualSpacing/>
              <w:rPr>
                <w:bCs/>
              </w:rPr>
            </w:pPr>
            <w:r w:rsidRPr="006514DC">
              <w:rPr>
                <w:bCs/>
              </w:rPr>
              <w:t>3. Dobânzi</w:t>
            </w:r>
          </w:p>
        </w:tc>
        <w:tc>
          <w:tcPr>
            <w:tcW w:w="1480" w:type="dxa"/>
            <w:tcBorders>
              <w:top w:val="single" w:sz="4" w:space="0" w:color="auto"/>
              <w:left w:val="single" w:sz="4" w:space="0" w:color="auto"/>
              <w:bottom w:val="single" w:sz="4" w:space="0" w:color="auto"/>
              <w:right w:val="single" w:sz="4" w:space="0" w:color="auto"/>
            </w:tcBorders>
          </w:tcPr>
          <w:p w:rsidR="006514DC" w:rsidRPr="006514DC" w:rsidRDefault="006514DC" w:rsidP="006514DC">
            <w:pPr>
              <w:ind w:right="-540"/>
              <w:jc w:val="center"/>
              <w:rPr>
                <w:bCs/>
              </w:rPr>
            </w:pPr>
            <w:r w:rsidRPr="006514DC">
              <w:rPr>
                <w:bCs/>
              </w:rPr>
              <w:t>20000</w:t>
            </w:r>
          </w:p>
        </w:tc>
        <w:tc>
          <w:tcPr>
            <w:tcW w:w="1620" w:type="dxa"/>
            <w:tcBorders>
              <w:top w:val="single" w:sz="4" w:space="0" w:color="auto"/>
              <w:left w:val="single" w:sz="4" w:space="0" w:color="auto"/>
              <w:bottom w:val="single" w:sz="4" w:space="0" w:color="auto"/>
              <w:right w:val="single" w:sz="4" w:space="0" w:color="auto"/>
            </w:tcBorders>
            <w:noWrap/>
          </w:tcPr>
          <w:p w:rsidR="006514DC" w:rsidRPr="006514DC" w:rsidRDefault="006514DC" w:rsidP="006514DC">
            <w:pPr>
              <w:ind w:right="-540"/>
              <w:jc w:val="center"/>
              <w:rPr>
                <w:bCs/>
              </w:rPr>
            </w:pPr>
          </w:p>
        </w:tc>
        <w:tc>
          <w:tcPr>
            <w:tcW w:w="1620" w:type="dxa"/>
            <w:tcBorders>
              <w:top w:val="single" w:sz="4" w:space="0" w:color="auto"/>
              <w:left w:val="single" w:sz="4" w:space="0" w:color="auto"/>
              <w:bottom w:val="single" w:sz="4" w:space="0" w:color="auto"/>
              <w:right w:val="single" w:sz="4" w:space="0" w:color="auto"/>
            </w:tcBorders>
          </w:tcPr>
          <w:p w:rsidR="006514DC" w:rsidRPr="006514DC" w:rsidRDefault="006514DC" w:rsidP="006514DC">
            <w:pPr>
              <w:widowControl w:val="0"/>
              <w:ind w:left="-19" w:right="-540"/>
              <w:contextualSpacing/>
              <w:jc w:val="center"/>
              <w:rPr>
                <w:bCs/>
                <w:color w:val="000000"/>
              </w:rPr>
            </w:pPr>
          </w:p>
        </w:tc>
        <w:tc>
          <w:tcPr>
            <w:tcW w:w="900" w:type="dxa"/>
            <w:tcBorders>
              <w:top w:val="single" w:sz="4" w:space="0" w:color="auto"/>
              <w:left w:val="single" w:sz="4" w:space="0" w:color="auto"/>
              <w:bottom w:val="single" w:sz="4" w:space="0" w:color="auto"/>
              <w:right w:val="single" w:sz="4" w:space="0" w:color="auto"/>
            </w:tcBorders>
          </w:tcPr>
          <w:p w:rsidR="006514DC" w:rsidRPr="006514DC" w:rsidRDefault="006514DC" w:rsidP="006514DC">
            <w:pPr>
              <w:ind w:right="-540"/>
              <w:jc w:val="center"/>
              <w:rPr>
                <w:bCs/>
              </w:rPr>
            </w:pPr>
          </w:p>
        </w:tc>
        <w:tc>
          <w:tcPr>
            <w:tcW w:w="810" w:type="dxa"/>
            <w:tcBorders>
              <w:top w:val="single" w:sz="4" w:space="0" w:color="auto"/>
              <w:left w:val="single" w:sz="4" w:space="0" w:color="auto"/>
              <w:bottom w:val="single" w:sz="4" w:space="0" w:color="auto"/>
              <w:right w:val="single" w:sz="4" w:space="0" w:color="auto"/>
            </w:tcBorders>
            <w:noWrap/>
          </w:tcPr>
          <w:p w:rsidR="006514DC" w:rsidRPr="006514DC" w:rsidRDefault="006514DC" w:rsidP="006514DC">
            <w:pPr>
              <w:ind w:right="-540"/>
              <w:jc w:val="center"/>
              <w:rPr>
                <w:bCs/>
              </w:rPr>
            </w:pPr>
          </w:p>
        </w:tc>
      </w:tr>
      <w:tr w:rsidR="006514DC" w:rsidRPr="006514DC" w:rsidTr="006514DC">
        <w:trPr>
          <w:trHeight w:val="283"/>
          <w:jc w:val="center"/>
        </w:trPr>
        <w:tc>
          <w:tcPr>
            <w:tcW w:w="4115" w:type="dxa"/>
            <w:tcBorders>
              <w:top w:val="single" w:sz="4" w:space="0" w:color="auto"/>
              <w:left w:val="single" w:sz="4" w:space="0" w:color="auto"/>
              <w:bottom w:val="single" w:sz="4" w:space="0" w:color="auto"/>
              <w:right w:val="single" w:sz="4" w:space="0" w:color="auto"/>
            </w:tcBorders>
            <w:noWrap/>
            <w:vAlign w:val="center"/>
            <w:hideMark/>
          </w:tcPr>
          <w:p w:rsidR="006514DC" w:rsidRPr="006514DC" w:rsidRDefault="006514DC" w:rsidP="006514DC">
            <w:pPr>
              <w:ind w:right="-540"/>
              <w:contextualSpacing/>
              <w:rPr>
                <w:bCs/>
              </w:rPr>
            </w:pPr>
            <w:r w:rsidRPr="006514DC">
              <w:rPr>
                <w:bCs/>
              </w:rPr>
              <w:t>4.Subvenţii</w:t>
            </w:r>
          </w:p>
        </w:tc>
        <w:tc>
          <w:tcPr>
            <w:tcW w:w="1480" w:type="dxa"/>
            <w:tcBorders>
              <w:top w:val="single" w:sz="4" w:space="0" w:color="auto"/>
              <w:left w:val="single" w:sz="4" w:space="0" w:color="auto"/>
              <w:bottom w:val="single" w:sz="4" w:space="0" w:color="auto"/>
              <w:right w:val="single" w:sz="4" w:space="0" w:color="auto"/>
            </w:tcBorders>
            <w:vAlign w:val="center"/>
          </w:tcPr>
          <w:p w:rsidR="006514DC" w:rsidRPr="006514DC" w:rsidRDefault="006514DC" w:rsidP="006514DC">
            <w:pPr>
              <w:widowControl w:val="0"/>
              <w:ind w:left="-19" w:right="-540"/>
              <w:contextualSpacing/>
              <w:jc w:val="center"/>
              <w:rPr>
                <w:bCs/>
                <w:color w:val="000000"/>
              </w:rPr>
            </w:pPr>
          </w:p>
        </w:tc>
        <w:tc>
          <w:tcPr>
            <w:tcW w:w="1620" w:type="dxa"/>
            <w:tcBorders>
              <w:top w:val="single" w:sz="4" w:space="0" w:color="auto"/>
              <w:left w:val="single" w:sz="4" w:space="0" w:color="auto"/>
              <w:bottom w:val="single" w:sz="4" w:space="0" w:color="auto"/>
              <w:right w:val="single" w:sz="4" w:space="0" w:color="auto"/>
            </w:tcBorders>
            <w:noWrap/>
            <w:vAlign w:val="center"/>
          </w:tcPr>
          <w:p w:rsidR="006514DC" w:rsidRPr="006514DC" w:rsidRDefault="006514DC" w:rsidP="006514DC">
            <w:pPr>
              <w:widowControl w:val="0"/>
              <w:ind w:left="-19" w:right="-540"/>
              <w:contextualSpacing/>
              <w:jc w:val="center"/>
              <w:rPr>
                <w:bCs/>
                <w:color w:val="000000"/>
              </w:rPr>
            </w:pPr>
          </w:p>
        </w:tc>
        <w:tc>
          <w:tcPr>
            <w:tcW w:w="1620" w:type="dxa"/>
            <w:tcBorders>
              <w:top w:val="single" w:sz="4" w:space="0" w:color="auto"/>
              <w:left w:val="single" w:sz="4" w:space="0" w:color="auto"/>
              <w:bottom w:val="single" w:sz="4" w:space="0" w:color="auto"/>
              <w:right w:val="single" w:sz="4" w:space="0" w:color="auto"/>
            </w:tcBorders>
            <w:vAlign w:val="center"/>
          </w:tcPr>
          <w:p w:rsidR="006514DC" w:rsidRPr="006514DC" w:rsidRDefault="006514DC" w:rsidP="006514DC">
            <w:pPr>
              <w:widowControl w:val="0"/>
              <w:ind w:left="-19" w:right="-540"/>
              <w:contextualSpacing/>
              <w:jc w:val="center"/>
              <w:rPr>
                <w:bCs/>
                <w:color w:val="000000"/>
              </w:rPr>
            </w:pPr>
          </w:p>
        </w:tc>
        <w:tc>
          <w:tcPr>
            <w:tcW w:w="900" w:type="dxa"/>
            <w:tcBorders>
              <w:top w:val="single" w:sz="4" w:space="0" w:color="auto"/>
              <w:left w:val="single" w:sz="4" w:space="0" w:color="auto"/>
              <w:bottom w:val="single" w:sz="4" w:space="0" w:color="auto"/>
              <w:right w:val="single" w:sz="4" w:space="0" w:color="auto"/>
            </w:tcBorders>
          </w:tcPr>
          <w:p w:rsidR="006514DC" w:rsidRPr="006514DC" w:rsidRDefault="006514DC" w:rsidP="006514DC">
            <w:pPr>
              <w:ind w:right="-540"/>
              <w:jc w:val="center"/>
              <w:rPr>
                <w:bCs/>
              </w:rPr>
            </w:pPr>
          </w:p>
        </w:tc>
        <w:tc>
          <w:tcPr>
            <w:tcW w:w="810" w:type="dxa"/>
            <w:tcBorders>
              <w:top w:val="single" w:sz="4" w:space="0" w:color="auto"/>
              <w:left w:val="single" w:sz="4" w:space="0" w:color="auto"/>
              <w:bottom w:val="single" w:sz="4" w:space="0" w:color="auto"/>
              <w:right w:val="single" w:sz="4" w:space="0" w:color="auto"/>
            </w:tcBorders>
            <w:noWrap/>
          </w:tcPr>
          <w:p w:rsidR="006514DC" w:rsidRPr="006514DC" w:rsidRDefault="006514DC" w:rsidP="006514DC">
            <w:pPr>
              <w:ind w:right="-540"/>
              <w:jc w:val="center"/>
              <w:rPr>
                <w:bCs/>
              </w:rPr>
            </w:pPr>
          </w:p>
        </w:tc>
      </w:tr>
      <w:tr w:rsidR="006514DC" w:rsidRPr="006514DC" w:rsidTr="006514DC">
        <w:trPr>
          <w:trHeight w:val="283"/>
          <w:jc w:val="center"/>
        </w:trPr>
        <w:tc>
          <w:tcPr>
            <w:tcW w:w="4115" w:type="dxa"/>
            <w:tcBorders>
              <w:top w:val="single" w:sz="4" w:space="0" w:color="auto"/>
              <w:left w:val="single" w:sz="4" w:space="0" w:color="auto"/>
              <w:bottom w:val="single" w:sz="4" w:space="0" w:color="auto"/>
              <w:right w:val="single" w:sz="4" w:space="0" w:color="auto"/>
            </w:tcBorders>
            <w:noWrap/>
            <w:hideMark/>
          </w:tcPr>
          <w:p w:rsidR="006514DC" w:rsidRPr="006514DC" w:rsidRDefault="006514DC" w:rsidP="006514DC">
            <w:pPr>
              <w:keepNext/>
              <w:keepLines/>
              <w:ind w:right="-540"/>
              <w:rPr>
                <w:bCs/>
              </w:rPr>
            </w:pPr>
            <w:r w:rsidRPr="006514DC">
              <w:t>5. Fonduri de rezervă</w:t>
            </w:r>
          </w:p>
        </w:tc>
        <w:tc>
          <w:tcPr>
            <w:tcW w:w="1480" w:type="dxa"/>
            <w:tcBorders>
              <w:top w:val="single" w:sz="4" w:space="0" w:color="auto"/>
              <w:left w:val="single" w:sz="4" w:space="0" w:color="auto"/>
              <w:bottom w:val="single" w:sz="4" w:space="0" w:color="auto"/>
              <w:right w:val="single" w:sz="4" w:space="0" w:color="auto"/>
            </w:tcBorders>
          </w:tcPr>
          <w:p w:rsidR="006514DC" w:rsidRPr="006514DC" w:rsidRDefault="006514DC" w:rsidP="006514DC">
            <w:pPr>
              <w:widowControl w:val="0"/>
              <w:ind w:left="-19" w:right="-540"/>
              <w:contextualSpacing/>
              <w:rPr>
                <w:bCs/>
                <w:color w:val="000000"/>
              </w:rPr>
            </w:pPr>
          </w:p>
        </w:tc>
        <w:tc>
          <w:tcPr>
            <w:tcW w:w="1620" w:type="dxa"/>
            <w:tcBorders>
              <w:top w:val="single" w:sz="4" w:space="0" w:color="auto"/>
              <w:left w:val="single" w:sz="4" w:space="0" w:color="auto"/>
              <w:bottom w:val="single" w:sz="4" w:space="0" w:color="auto"/>
              <w:right w:val="single" w:sz="4" w:space="0" w:color="auto"/>
            </w:tcBorders>
            <w:noWrap/>
          </w:tcPr>
          <w:p w:rsidR="006514DC" w:rsidRPr="006514DC" w:rsidRDefault="006514DC" w:rsidP="006514DC">
            <w:pPr>
              <w:widowControl w:val="0"/>
              <w:ind w:left="-19" w:right="-540"/>
              <w:contextualSpacing/>
              <w:rPr>
                <w:bCs/>
                <w:color w:val="000000"/>
              </w:rPr>
            </w:pPr>
          </w:p>
        </w:tc>
        <w:tc>
          <w:tcPr>
            <w:tcW w:w="1620" w:type="dxa"/>
            <w:tcBorders>
              <w:top w:val="single" w:sz="4" w:space="0" w:color="auto"/>
              <w:left w:val="single" w:sz="4" w:space="0" w:color="auto"/>
              <w:bottom w:val="single" w:sz="4" w:space="0" w:color="auto"/>
              <w:right w:val="single" w:sz="4" w:space="0" w:color="auto"/>
            </w:tcBorders>
          </w:tcPr>
          <w:p w:rsidR="006514DC" w:rsidRPr="006514DC" w:rsidRDefault="006514DC" w:rsidP="006514DC">
            <w:pPr>
              <w:widowControl w:val="0"/>
              <w:ind w:left="-19" w:right="-540"/>
              <w:contextualSpacing/>
              <w:rPr>
                <w:bCs/>
                <w:color w:val="000000"/>
              </w:rPr>
            </w:pPr>
          </w:p>
        </w:tc>
        <w:tc>
          <w:tcPr>
            <w:tcW w:w="900" w:type="dxa"/>
            <w:tcBorders>
              <w:top w:val="single" w:sz="4" w:space="0" w:color="auto"/>
              <w:left w:val="single" w:sz="4" w:space="0" w:color="auto"/>
              <w:bottom w:val="single" w:sz="4" w:space="0" w:color="auto"/>
              <w:right w:val="single" w:sz="4" w:space="0" w:color="auto"/>
            </w:tcBorders>
          </w:tcPr>
          <w:p w:rsidR="006514DC" w:rsidRPr="006514DC" w:rsidRDefault="006514DC" w:rsidP="006514DC">
            <w:pPr>
              <w:ind w:right="-540"/>
              <w:rPr>
                <w:bCs/>
              </w:rPr>
            </w:pPr>
          </w:p>
        </w:tc>
        <w:tc>
          <w:tcPr>
            <w:tcW w:w="810" w:type="dxa"/>
            <w:tcBorders>
              <w:top w:val="single" w:sz="4" w:space="0" w:color="auto"/>
              <w:left w:val="single" w:sz="4" w:space="0" w:color="auto"/>
              <w:bottom w:val="single" w:sz="4" w:space="0" w:color="auto"/>
              <w:right w:val="single" w:sz="4" w:space="0" w:color="auto"/>
            </w:tcBorders>
            <w:noWrap/>
          </w:tcPr>
          <w:p w:rsidR="006514DC" w:rsidRPr="006514DC" w:rsidRDefault="006514DC" w:rsidP="006514DC">
            <w:pPr>
              <w:ind w:right="-540"/>
              <w:rPr>
                <w:bCs/>
              </w:rPr>
            </w:pPr>
          </w:p>
        </w:tc>
      </w:tr>
      <w:tr w:rsidR="006514DC" w:rsidRPr="006514DC" w:rsidTr="006514DC">
        <w:trPr>
          <w:trHeight w:val="283"/>
          <w:jc w:val="center"/>
        </w:trPr>
        <w:tc>
          <w:tcPr>
            <w:tcW w:w="4115" w:type="dxa"/>
            <w:tcBorders>
              <w:top w:val="single" w:sz="4" w:space="0" w:color="auto"/>
              <w:left w:val="single" w:sz="4" w:space="0" w:color="auto"/>
              <w:bottom w:val="single" w:sz="4" w:space="0" w:color="auto"/>
              <w:right w:val="single" w:sz="4" w:space="0" w:color="auto"/>
            </w:tcBorders>
            <w:noWrap/>
            <w:hideMark/>
          </w:tcPr>
          <w:p w:rsidR="006514DC" w:rsidRPr="006514DC" w:rsidRDefault="006514DC" w:rsidP="006514DC">
            <w:pPr>
              <w:keepNext/>
              <w:keepLines/>
              <w:ind w:right="-540"/>
              <w:rPr>
                <w:bCs/>
              </w:rPr>
            </w:pPr>
            <w:r w:rsidRPr="006514DC">
              <w:t>6.Transferuri între unităti ale administrației publice</w:t>
            </w:r>
          </w:p>
        </w:tc>
        <w:tc>
          <w:tcPr>
            <w:tcW w:w="1480" w:type="dxa"/>
            <w:tcBorders>
              <w:top w:val="single" w:sz="4" w:space="0" w:color="auto"/>
              <w:left w:val="single" w:sz="4" w:space="0" w:color="auto"/>
              <w:bottom w:val="single" w:sz="4" w:space="0" w:color="auto"/>
              <w:right w:val="single" w:sz="4" w:space="0" w:color="auto"/>
            </w:tcBorders>
          </w:tcPr>
          <w:p w:rsidR="006514DC" w:rsidRPr="006514DC" w:rsidRDefault="006514DC" w:rsidP="006514DC">
            <w:pPr>
              <w:ind w:right="-540"/>
              <w:rPr>
                <w:bCs/>
              </w:rPr>
            </w:pPr>
            <w:r w:rsidRPr="006514DC">
              <w:rPr>
                <w:bCs/>
              </w:rPr>
              <w:t>110000</w:t>
            </w:r>
          </w:p>
        </w:tc>
        <w:tc>
          <w:tcPr>
            <w:tcW w:w="1620" w:type="dxa"/>
            <w:tcBorders>
              <w:top w:val="single" w:sz="4" w:space="0" w:color="auto"/>
              <w:left w:val="single" w:sz="4" w:space="0" w:color="auto"/>
              <w:bottom w:val="single" w:sz="4" w:space="0" w:color="auto"/>
              <w:right w:val="single" w:sz="4" w:space="0" w:color="auto"/>
            </w:tcBorders>
            <w:noWrap/>
          </w:tcPr>
          <w:p w:rsidR="006514DC" w:rsidRPr="006514DC" w:rsidRDefault="006514DC" w:rsidP="006514DC">
            <w:pPr>
              <w:ind w:right="-540"/>
              <w:rPr>
                <w:bCs/>
              </w:rPr>
            </w:pPr>
            <w:r w:rsidRPr="006514DC">
              <w:rPr>
                <w:bCs/>
              </w:rPr>
              <w:t>115000</w:t>
            </w:r>
          </w:p>
        </w:tc>
        <w:tc>
          <w:tcPr>
            <w:tcW w:w="1620" w:type="dxa"/>
            <w:tcBorders>
              <w:top w:val="single" w:sz="4" w:space="0" w:color="auto"/>
              <w:left w:val="single" w:sz="4" w:space="0" w:color="auto"/>
              <w:bottom w:val="single" w:sz="4" w:space="0" w:color="auto"/>
              <w:right w:val="single" w:sz="4" w:space="0" w:color="auto"/>
            </w:tcBorders>
          </w:tcPr>
          <w:p w:rsidR="006514DC" w:rsidRPr="006514DC" w:rsidRDefault="006514DC" w:rsidP="006514DC">
            <w:pPr>
              <w:widowControl w:val="0"/>
              <w:ind w:left="-19" w:right="-540"/>
              <w:contextualSpacing/>
              <w:rPr>
                <w:bCs/>
                <w:color w:val="000000"/>
              </w:rPr>
            </w:pPr>
            <w:r w:rsidRPr="006514DC">
              <w:rPr>
                <w:bCs/>
                <w:color w:val="000000"/>
              </w:rPr>
              <w:t>114072</w:t>
            </w:r>
          </w:p>
        </w:tc>
        <w:tc>
          <w:tcPr>
            <w:tcW w:w="900" w:type="dxa"/>
            <w:tcBorders>
              <w:top w:val="single" w:sz="4" w:space="0" w:color="auto"/>
              <w:left w:val="single" w:sz="4" w:space="0" w:color="auto"/>
              <w:bottom w:val="single" w:sz="4" w:space="0" w:color="auto"/>
              <w:right w:val="single" w:sz="4" w:space="0" w:color="auto"/>
            </w:tcBorders>
          </w:tcPr>
          <w:p w:rsidR="006514DC" w:rsidRPr="006514DC" w:rsidRDefault="006514DC" w:rsidP="006514DC">
            <w:pPr>
              <w:ind w:right="-540"/>
              <w:rPr>
                <w:bCs/>
              </w:rPr>
            </w:pPr>
            <w:r w:rsidRPr="006514DC">
              <w:rPr>
                <w:bCs/>
              </w:rPr>
              <w:t>103.7</w:t>
            </w:r>
          </w:p>
        </w:tc>
        <w:tc>
          <w:tcPr>
            <w:tcW w:w="810" w:type="dxa"/>
            <w:tcBorders>
              <w:top w:val="single" w:sz="4" w:space="0" w:color="auto"/>
              <w:left w:val="single" w:sz="4" w:space="0" w:color="auto"/>
              <w:bottom w:val="single" w:sz="4" w:space="0" w:color="auto"/>
              <w:right w:val="single" w:sz="4" w:space="0" w:color="auto"/>
            </w:tcBorders>
            <w:noWrap/>
          </w:tcPr>
          <w:p w:rsidR="006514DC" w:rsidRPr="006514DC" w:rsidRDefault="006514DC" w:rsidP="006514DC">
            <w:pPr>
              <w:ind w:right="-540"/>
              <w:rPr>
                <w:bCs/>
              </w:rPr>
            </w:pPr>
            <w:r w:rsidRPr="006514DC">
              <w:rPr>
                <w:bCs/>
              </w:rPr>
              <w:t>99.2</w:t>
            </w:r>
          </w:p>
        </w:tc>
      </w:tr>
      <w:tr w:rsidR="006514DC" w:rsidRPr="006514DC" w:rsidTr="006514DC">
        <w:trPr>
          <w:trHeight w:val="283"/>
          <w:jc w:val="center"/>
        </w:trPr>
        <w:tc>
          <w:tcPr>
            <w:tcW w:w="4115" w:type="dxa"/>
            <w:tcBorders>
              <w:top w:val="single" w:sz="4" w:space="0" w:color="auto"/>
              <w:left w:val="single" w:sz="4" w:space="0" w:color="auto"/>
              <w:bottom w:val="single" w:sz="4" w:space="0" w:color="auto"/>
              <w:right w:val="single" w:sz="4" w:space="0" w:color="auto"/>
            </w:tcBorders>
            <w:noWrap/>
            <w:hideMark/>
          </w:tcPr>
          <w:p w:rsidR="006514DC" w:rsidRPr="006514DC" w:rsidRDefault="006514DC" w:rsidP="006514DC">
            <w:pPr>
              <w:keepNext/>
              <w:keepLines/>
              <w:ind w:right="-540"/>
              <w:rPr>
                <w:bCs/>
              </w:rPr>
            </w:pPr>
            <w:r w:rsidRPr="006514DC">
              <w:t>7.Alte transferuri</w:t>
            </w:r>
          </w:p>
        </w:tc>
        <w:tc>
          <w:tcPr>
            <w:tcW w:w="1480" w:type="dxa"/>
            <w:tcBorders>
              <w:top w:val="single" w:sz="4" w:space="0" w:color="auto"/>
              <w:left w:val="single" w:sz="4" w:space="0" w:color="auto"/>
              <w:bottom w:val="single" w:sz="4" w:space="0" w:color="auto"/>
              <w:right w:val="single" w:sz="4" w:space="0" w:color="auto"/>
            </w:tcBorders>
          </w:tcPr>
          <w:p w:rsidR="006514DC" w:rsidRPr="006514DC" w:rsidRDefault="006514DC" w:rsidP="006514DC">
            <w:pPr>
              <w:ind w:right="-540"/>
              <w:rPr>
                <w:bCs/>
              </w:rPr>
            </w:pPr>
            <w:r w:rsidRPr="006514DC">
              <w:rPr>
                <w:bCs/>
              </w:rPr>
              <w:t>4000</w:t>
            </w:r>
          </w:p>
        </w:tc>
        <w:tc>
          <w:tcPr>
            <w:tcW w:w="1620" w:type="dxa"/>
            <w:tcBorders>
              <w:top w:val="single" w:sz="4" w:space="0" w:color="auto"/>
              <w:left w:val="single" w:sz="4" w:space="0" w:color="auto"/>
              <w:bottom w:val="single" w:sz="4" w:space="0" w:color="auto"/>
              <w:right w:val="single" w:sz="4" w:space="0" w:color="auto"/>
            </w:tcBorders>
            <w:noWrap/>
          </w:tcPr>
          <w:p w:rsidR="006514DC" w:rsidRPr="006514DC" w:rsidRDefault="006514DC" w:rsidP="006514DC">
            <w:pPr>
              <w:ind w:right="-540"/>
              <w:rPr>
                <w:bCs/>
              </w:rPr>
            </w:pPr>
            <w:r w:rsidRPr="006514DC">
              <w:rPr>
                <w:bCs/>
              </w:rPr>
              <w:t>3000</w:t>
            </w:r>
          </w:p>
        </w:tc>
        <w:tc>
          <w:tcPr>
            <w:tcW w:w="1620" w:type="dxa"/>
            <w:tcBorders>
              <w:top w:val="single" w:sz="4" w:space="0" w:color="auto"/>
              <w:left w:val="single" w:sz="4" w:space="0" w:color="auto"/>
              <w:bottom w:val="single" w:sz="4" w:space="0" w:color="auto"/>
              <w:right w:val="single" w:sz="4" w:space="0" w:color="auto"/>
            </w:tcBorders>
          </w:tcPr>
          <w:p w:rsidR="006514DC" w:rsidRPr="006514DC" w:rsidRDefault="006514DC" w:rsidP="006514DC">
            <w:pPr>
              <w:widowControl w:val="0"/>
              <w:ind w:left="-19" w:right="-540"/>
              <w:contextualSpacing/>
              <w:rPr>
                <w:bCs/>
                <w:color w:val="000000"/>
                <w:highlight w:val="yellow"/>
              </w:rPr>
            </w:pPr>
            <w:r w:rsidRPr="006514DC">
              <w:rPr>
                <w:bCs/>
                <w:color w:val="000000"/>
                <w:highlight w:val="yellow"/>
              </w:rPr>
              <w:t>2900</w:t>
            </w:r>
          </w:p>
        </w:tc>
        <w:tc>
          <w:tcPr>
            <w:tcW w:w="900" w:type="dxa"/>
            <w:tcBorders>
              <w:top w:val="single" w:sz="4" w:space="0" w:color="auto"/>
              <w:left w:val="single" w:sz="4" w:space="0" w:color="auto"/>
              <w:bottom w:val="single" w:sz="4" w:space="0" w:color="auto"/>
              <w:right w:val="single" w:sz="4" w:space="0" w:color="auto"/>
            </w:tcBorders>
          </w:tcPr>
          <w:p w:rsidR="006514DC" w:rsidRPr="006514DC" w:rsidRDefault="006514DC" w:rsidP="006514DC">
            <w:pPr>
              <w:ind w:right="-540"/>
              <w:rPr>
                <w:bCs/>
              </w:rPr>
            </w:pPr>
            <w:r w:rsidRPr="006514DC">
              <w:rPr>
                <w:bCs/>
              </w:rPr>
              <w:t>72.5</w:t>
            </w:r>
          </w:p>
        </w:tc>
        <w:tc>
          <w:tcPr>
            <w:tcW w:w="810" w:type="dxa"/>
            <w:tcBorders>
              <w:top w:val="single" w:sz="4" w:space="0" w:color="auto"/>
              <w:left w:val="single" w:sz="4" w:space="0" w:color="auto"/>
              <w:bottom w:val="single" w:sz="4" w:space="0" w:color="auto"/>
              <w:right w:val="single" w:sz="4" w:space="0" w:color="auto"/>
            </w:tcBorders>
            <w:noWrap/>
          </w:tcPr>
          <w:p w:rsidR="006514DC" w:rsidRPr="006514DC" w:rsidRDefault="006514DC" w:rsidP="006514DC">
            <w:pPr>
              <w:ind w:right="-540"/>
              <w:rPr>
                <w:bCs/>
              </w:rPr>
            </w:pPr>
            <w:r w:rsidRPr="006514DC">
              <w:rPr>
                <w:bCs/>
              </w:rPr>
              <w:t>96.7</w:t>
            </w:r>
          </w:p>
        </w:tc>
      </w:tr>
      <w:tr w:rsidR="006514DC" w:rsidRPr="006514DC" w:rsidTr="006514DC">
        <w:trPr>
          <w:trHeight w:val="283"/>
          <w:jc w:val="center"/>
        </w:trPr>
        <w:tc>
          <w:tcPr>
            <w:tcW w:w="4115" w:type="dxa"/>
            <w:tcBorders>
              <w:top w:val="single" w:sz="4" w:space="0" w:color="auto"/>
              <w:left w:val="single" w:sz="4" w:space="0" w:color="auto"/>
              <w:bottom w:val="single" w:sz="4" w:space="0" w:color="auto"/>
              <w:right w:val="single" w:sz="4" w:space="0" w:color="auto"/>
            </w:tcBorders>
            <w:noWrap/>
            <w:hideMark/>
          </w:tcPr>
          <w:p w:rsidR="006514DC" w:rsidRPr="006514DC" w:rsidRDefault="006514DC" w:rsidP="006514DC">
            <w:pPr>
              <w:keepNext/>
              <w:keepLines/>
              <w:ind w:right="-540"/>
              <w:rPr>
                <w:bCs/>
              </w:rPr>
            </w:pPr>
            <w:r w:rsidRPr="006514DC">
              <w:t>8.</w:t>
            </w:r>
            <w:r w:rsidRPr="006514DC">
              <w:rPr>
                <w:bCs/>
              </w:rPr>
              <w:t>Proiecte cu finantare din fonduri externe nerambursabile</w:t>
            </w:r>
          </w:p>
        </w:tc>
        <w:tc>
          <w:tcPr>
            <w:tcW w:w="1480" w:type="dxa"/>
            <w:tcBorders>
              <w:top w:val="single" w:sz="4" w:space="0" w:color="auto"/>
              <w:left w:val="single" w:sz="4" w:space="0" w:color="auto"/>
              <w:bottom w:val="single" w:sz="4" w:space="0" w:color="auto"/>
              <w:right w:val="single" w:sz="4" w:space="0" w:color="auto"/>
            </w:tcBorders>
          </w:tcPr>
          <w:p w:rsidR="006514DC" w:rsidRPr="006514DC" w:rsidRDefault="006514DC" w:rsidP="006514DC">
            <w:pPr>
              <w:ind w:right="-540"/>
              <w:rPr>
                <w:bCs/>
              </w:rPr>
            </w:pPr>
            <w:r w:rsidRPr="006514DC">
              <w:rPr>
                <w:bCs/>
              </w:rPr>
              <w:t>13492000</w:t>
            </w:r>
          </w:p>
        </w:tc>
        <w:tc>
          <w:tcPr>
            <w:tcW w:w="1620" w:type="dxa"/>
            <w:tcBorders>
              <w:top w:val="single" w:sz="4" w:space="0" w:color="auto"/>
              <w:left w:val="single" w:sz="4" w:space="0" w:color="auto"/>
              <w:bottom w:val="single" w:sz="4" w:space="0" w:color="auto"/>
              <w:right w:val="single" w:sz="4" w:space="0" w:color="auto"/>
            </w:tcBorders>
            <w:noWrap/>
          </w:tcPr>
          <w:p w:rsidR="006514DC" w:rsidRPr="006514DC" w:rsidRDefault="006514DC" w:rsidP="006514DC">
            <w:pPr>
              <w:ind w:right="-540"/>
              <w:rPr>
                <w:bCs/>
              </w:rPr>
            </w:pPr>
            <w:r w:rsidRPr="006514DC">
              <w:rPr>
                <w:bCs/>
              </w:rPr>
              <w:t>13383772</w:t>
            </w:r>
          </w:p>
        </w:tc>
        <w:tc>
          <w:tcPr>
            <w:tcW w:w="1620" w:type="dxa"/>
            <w:tcBorders>
              <w:top w:val="single" w:sz="4" w:space="0" w:color="auto"/>
              <w:left w:val="single" w:sz="4" w:space="0" w:color="auto"/>
              <w:bottom w:val="single" w:sz="4" w:space="0" w:color="auto"/>
              <w:right w:val="single" w:sz="4" w:space="0" w:color="auto"/>
            </w:tcBorders>
          </w:tcPr>
          <w:p w:rsidR="006514DC" w:rsidRPr="006514DC" w:rsidRDefault="006514DC" w:rsidP="006514DC">
            <w:pPr>
              <w:widowControl w:val="0"/>
              <w:ind w:left="-19" w:right="-540"/>
              <w:contextualSpacing/>
              <w:rPr>
                <w:bCs/>
                <w:color w:val="000000"/>
              </w:rPr>
            </w:pPr>
            <w:r w:rsidRPr="006514DC">
              <w:rPr>
                <w:bCs/>
                <w:color w:val="000000"/>
              </w:rPr>
              <w:t>10291849</w:t>
            </w:r>
          </w:p>
        </w:tc>
        <w:tc>
          <w:tcPr>
            <w:tcW w:w="900" w:type="dxa"/>
            <w:tcBorders>
              <w:top w:val="single" w:sz="4" w:space="0" w:color="auto"/>
              <w:left w:val="single" w:sz="4" w:space="0" w:color="auto"/>
              <w:bottom w:val="single" w:sz="4" w:space="0" w:color="auto"/>
              <w:right w:val="single" w:sz="4" w:space="0" w:color="auto"/>
            </w:tcBorders>
          </w:tcPr>
          <w:p w:rsidR="006514DC" w:rsidRPr="006514DC" w:rsidRDefault="006514DC" w:rsidP="006514DC">
            <w:pPr>
              <w:ind w:right="-540"/>
              <w:rPr>
                <w:bCs/>
              </w:rPr>
            </w:pPr>
            <w:r w:rsidRPr="006514DC">
              <w:rPr>
                <w:bCs/>
              </w:rPr>
              <w:t>76.3</w:t>
            </w:r>
          </w:p>
        </w:tc>
        <w:tc>
          <w:tcPr>
            <w:tcW w:w="810" w:type="dxa"/>
            <w:tcBorders>
              <w:top w:val="single" w:sz="4" w:space="0" w:color="auto"/>
              <w:left w:val="single" w:sz="4" w:space="0" w:color="auto"/>
              <w:bottom w:val="single" w:sz="4" w:space="0" w:color="auto"/>
              <w:right w:val="single" w:sz="4" w:space="0" w:color="auto"/>
            </w:tcBorders>
            <w:noWrap/>
          </w:tcPr>
          <w:p w:rsidR="006514DC" w:rsidRPr="006514DC" w:rsidRDefault="006514DC" w:rsidP="006514DC">
            <w:pPr>
              <w:ind w:right="-540"/>
              <w:rPr>
                <w:bCs/>
              </w:rPr>
            </w:pPr>
            <w:r w:rsidRPr="006514DC">
              <w:rPr>
                <w:bCs/>
              </w:rPr>
              <w:t>76.9</w:t>
            </w:r>
          </w:p>
        </w:tc>
      </w:tr>
      <w:tr w:rsidR="006514DC" w:rsidRPr="006514DC" w:rsidTr="006514DC">
        <w:trPr>
          <w:trHeight w:val="283"/>
          <w:jc w:val="center"/>
        </w:trPr>
        <w:tc>
          <w:tcPr>
            <w:tcW w:w="4115" w:type="dxa"/>
            <w:tcBorders>
              <w:top w:val="single" w:sz="4" w:space="0" w:color="auto"/>
              <w:left w:val="single" w:sz="4" w:space="0" w:color="auto"/>
              <w:bottom w:val="single" w:sz="4" w:space="0" w:color="auto"/>
              <w:right w:val="single" w:sz="4" w:space="0" w:color="auto"/>
            </w:tcBorders>
            <w:noWrap/>
            <w:hideMark/>
          </w:tcPr>
          <w:p w:rsidR="006514DC" w:rsidRPr="006514DC" w:rsidRDefault="006514DC" w:rsidP="006514DC">
            <w:pPr>
              <w:keepNext/>
              <w:keepLines/>
              <w:ind w:right="-540"/>
              <w:rPr>
                <w:bCs/>
              </w:rPr>
            </w:pPr>
            <w:r w:rsidRPr="006514DC">
              <w:t>9.</w:t>
            </w:r>
            <w:r w:rsidRPr="006514DC">
              <w:rPr>
                <w:bCs/>
              </w:rPr>
              <w:t xml:space="preserve"> Asistentă socială</w:t>
            </w:r>
          </w:p>
        </w:tc>
        <w:tc>
          <w:tcPr>
            <w:tcW w:w="1480" w:type="dxa"/>
            <w:tcBorders>
              <w:top w:val="single" w:sz="4" w:space="0" w:color="auto"/>
              <w:left w:val="single" w:sz="4" w:space="0" w:color="auto"/>
              <w:bottom w:val="single" w:sz="4" w:space="0" w:color="auto"/>
              <w:right w:val="single" w:sz="4" w:space="0" w:color="auto"/>
            </w:tcBorders>
            <w:hideMark/>
          </w:tcPr>
          <w:p w:rsidR="006514DC" w:rsidRPr="006514DC" w:rsidRDefault="006514DC" w:rsidP="006514DC">
            <w:pPr>
              <w:ind w:right="-540"/>
              <w:rPr>
                <w:bCs/>
              </w:rPr>
            </w:pPr>
            <w:r w:rsidRPr="006514DC">
              <w:rPr>
                <w:bCs/>
              </w:rPr>
              <w:t>151000</w:t>
            </w:r>
          </w:p>
        </w:tc>
        <w:tc>
          <w:tcPr>
            <w:tcW w:w="1620" w:type="dxa"/>
            <w:tcBorders>
              <w:top w:val="single" w:sz="4" w:space="0" w:color="auto"/>
              <w:left w:val="single" w:sz="4" w:space="0" w:color="auto"/>
              <w:bottom w:val="single" w:sz="4" w:space="0" w:color="auto"/>
              <w:right w:val="single" w:sz="4" w:space="0" w:color="auto"/>
            </w:tcBorders>
            <w:noWrap/>
            <w:hideMark/>
          </w:tcPr>
          <w:p w:rsidR="006514DC" w:rsidRPr="006514DC" w:rsidRDefault="006514DC" w:rsidP="006514DC">
            <w:pPr>
              <w:ind w:right="-540"/>
              <w:rPr>
                <w:bCs/>
              </w:rPr>
            </w:pPr>
            <w:r w:rsidRPr="006514DC">
              <w:rPr>
                <w:bCs/>
              </w:rPr>
              <w:t>207000</w:t>
            </w:r>
          </w:p>
        </w:tc>
        <w:tc>
          <w:tcPr>
            <w:tcW w:w="1620" w:type="dxa"/>
            <w:tcBorders>
              <w:top w:val="single" w:sz="4" w:space="0" w:color="auto"/>
              <w:left w:val="single" w:sz="4" w:space="0" w:color="auto"/>
              <w:bottom w:val="single" w:sz="4" w:space="0" w:color="auto"/>
              <w:right w:val="single" w:sz="4" w:space="0" w:color="auto"/>
            </w:tcBorders>
            <w:hideMark/>
          </w:tcPr>
          <w:p w:rsidR="006514DC" w:rsidRPr="006514DC" w:rsidRDefault="006514DC" w:rsidP="006514DC">
            <w:pPr>
              <w:ind w:right="-540"/>
              <w:rPr>
                <w:bCs/>
              </w:rPr>
            </w:pPr>
            <w:r w:rsidRPr="006514DC">
              <w:rPr>
                <w:bCs/>
              </w:rPr>
              <w:t>186773</w:t>
            </w:r>
          </w:p>
        </w:tc>
        <w:tc>
          <w:tcPr>
            <w:tcW w:w="900" w:type="dxa"/>
            <w:tcBorders>
              <w:top w:val="single" w:sz="4" w:space="0" w:color="auto"/>
              <w:left w:val="single" w:sz="4" w:space="0" w:color="auto"/>
              <w:bottom w:val="single" w:sz="4" w:space="0" w:color="auto"/>
              <w:right w:val="single" w:sz="4" w:space="0" w:color="auto"/>
            </w:tcBorders>
            <w:hideMark/>
          </w:tcPr>
          <w:p w:rsidR="006514DC" w:rsidRPr="006514DC" w:rsidRDefault="006514DC" w:rsidP="006514DC">
            <w:pPr>
              <w:ind w:right="-540"/>
              <w:rPr>
                <w:bCs/>
              </w:rPr>
            </w:pPr>
            <w:r w:rsidRPr="006514DC">
              <w:rPr>
                <w:bCs/>
              </w:rPr>
              <w:t>123.7</w:t>
            </w:r>
          </w:p>
        </w:tc>
        <w:tc>
          <w:tcPr>
            <w:tcW w:w="810" w:type="dxa"/>
            <w:tcBorders>
              <w:top w:val="single" w:sz="4" w:space="0" w:color="auto"/>
              <w:left w:val="single" w:sz="4" w:space="0" w:color="auto"/>
              <w:bottom w:val="single" w:sz="4" w:space="0" w:color="auto"/>
              <w:right w:val="single" w:sz="4" w:space="0" w:color="auto"/>
            </w:tcBorders>
            <w:noWrap/>
            <w:hideMark/>
          </w:tcPr>
          <w:p w:rsidR="006514DC" w:rsidRPr="006514DC" w:rsidRDefault="006514DC" w:rsidP="006514DC">
            <w:pPr>
              <w:ind w:right="-540"/>
              <w:rPr>
                <w:bCs/>
              </w:rPr>
            </w:pPr>
            <w:r w:rsidRPr="006514DC">
              <w:rPr>
                <w:bCs/>
              </w:rPr>
              <w:t>90.2</w:t>
            </w:r>
          </w:p>
        </w:tc>
      </w:tr>
      <w:tr w:rsidR="006514DC" w:rsidRPr="006514DC" w:rsidTr="006514DC">
        <w:trPr>
          <w:trHeight w:val="283"/>
          <w:jc w:val="center"/>
        </w:trPr>
        <w:tc>
          <w:tcPr>
            <w:tcW w:w="4115" w:type="dxa"/>
            <w:tcBorders>
              <w:top w:val="single" w:sz="4" w:space="0" w:color="auto"/>
              <w:left w:val="single" w:sz="4" w:space="0" w:color="auto"/>
              <w:bottom w:val="single" w:sz="4" w:space="0" w:color="auto"/>
              <w:right w:val="single" w:sz="4" w:space="0" w:color="auto"/>
            </w:tcBorders>
            <w:noWrap/>
            <w:hideMark/>
          </w:tcPr>
          <w:p w:rsidR="006514DC" w:rsidRPr="006514DC" w:rsidRDefault="006514DC" w:rsidP="006514DC">
            <w:pPr>
              <w:keepNext/>
              <w:keepLines/>
              <w:ind w:right="-540"/>
              <w:rPr>
                <w:bCs/>
              </w:rPr>
            </w:pPr>
            <w:r w:rsidRPr="006514DC">
              <w:t>10.</w:t>
            </w:r>
            <w:r w:rsidRPr="006514DC">
              <w:rPr>
                <w:bCs/>
              </w:rPr>
              <w:t xml:space="preserve"> Alte cheltuieli</w:t>
            </w:r>
          </w:p>
        </w:tc>
        <w:tc>
          <w:tcPr>
            <w:tcW w:w="1480" w:type="dxa"/>
            <w:tcBorders>
              <w:top w:val="single" w:sz="4" w:space="0" w:color="auto"/>
              <w:left w:val="single" w:sz="4" w:space="0" w:color="auto"/>
              <w:bottom w:val="single" w:sz="4" w:space="0" w:color="auto"/>
              <w:right w:val="single" w:sz="4" w:space="0" w:color="auto"/>
            </w:tcBorders>
            <w:hideMark/>
          </w:tcPr>
          <w:p w:rsidR="006514DC" w:rsidRPr="006514DC" w:rsidRDefault="006514DC" w:rsidP="006514DC">
            <w:pPr>
              <w:ind w:right="-540"/>
              <w:rPr>
                <w:bCs/>
              </w:rPr>
            </w:pPr>
            <w:r w:rsidRPr="006514DC">
              <w:rPr>
                <w:bCs/>
              </w:rPr>
              <w:t>6000</w:t>
            </w:r>
          </w:p>
        </w:tc>
        <w:tc>
          <w:tcPr>
            <w:tcW w:w="1620" w:type="dxa"/>
            <w:tcBorders>
              <w:top w:val="single" w:sz="4" w:space="0" w:color="auto"/>
              <w:left w:val="single" w:sz="4" w:space="0" w:color="auto"/>
              <w:bottom w:val="single" w:sz="4" w:space="0" w:color="auto"/>
              <w:right w:val="single" w:sz="4" w:space="0" w:color="auto"/>
            </w:tcBorders>
            <w:noWrap/>
            <w:hideMark/>
          </w:tcPr>
          <w:p w:rsidR="006514DC" w:rsidRPr="006514DC" w:rsidRDefault="006514DC" w:rsidP="006514DC">
            <w:pPr>
              <w:ind w:right="-540"/>
              <w:rPr>
                <w:bCs/>
              </w:rPr>
            </w:pPr>
            <w:r w:rsidRPr="006514DC">
              <w:rPr>
                <w:bCs/>
              </w:rPr>
              <w:t>6000</w:t>
            </w:r>
          </w:p>
        </w:tc>
        <w:tc>
          <w:tcPr>
            <w:tcW w:w="1620" w:type="dxa"/>
            <w:tcBorders>
              <w:top w:val="single" w:sz="4" w:space="0" w:color="auto"/>
              <w:left w:val="single" w:sz="4" w:space="0" w:color="auto"/>
              <w:bottom w:val="single" w:sz="4" w:space="0" w:color="auto"/>
              <w:right w:val="single" w:sz="4" w:space="0" w:color="auto"/>
            </w:tcBorders>
            <w:hideMark/>
          </w:tcPr>
          <w:p w:rsidR="006514DC" w:rsidRPr="006514DC" w:rsidRDefault="006514DC" w:rsidP="006514DC">
            <w:pPr>
              <w:ind w:right="-540"/>
              <w:rPr>
                <w:bCs/>
              </w:rPr>
            </w:pPr>
            <w:r w:rsidRPr="006514DC">
              <w:rPr>
                <w:bCs/>
              </w:rPr>
              <w:t>6000</w:t>
            </w:r>
          </w:p>
        </w:tc>
        <w:tc>
          <w:tcPr>
            <w:tcW w:w="900" w:type="dxa"/>
            <w:tcBorders>
              <w:top w:val="single" w:sz="4" w:space="0" w:color="auto"/>
              <w:left w:val="single" w:sz="4" w:space="0" w:color="auto"/>
              <w:bottom w:val="single" w:sz="4" w:space="0" w:color="auto"/>
              <w:right w:val="single" w:sz="4" w:space="0" w:color="auto"/>
            </w:tcBorders>
            <w:hideMark/>
          </w:tcPr>
          <w:p w:rsidR="006514DC" w:rsidRPr="006514DC" w:rsidRDefault="006514DC" w:rsidP="006514DC">
            <w:pPr>
              <w:ind w:right="-540"/>
              <w:rPr>
                <w:bCs/>
              </w:rPr>
            </w:pPr>
            <w:r w:rsidRPr="006514DC">
              <w:rPr>
                <w:bCs/>
              </w:rPr>
              <w:t>100</w:t>
            </w:r>
          </w:p>
        </w:tc>
        <w:tc>
          <w:tcPr>
            <w:tcW w:w="810" w:type="dxa"/>
            <w:tcBorders>
              <w:top w:val="single" w:sz="4" w:space="0" w:color="auto"/>
              <w:left w:val="single" w:sz="4" w:space="0" w:color="auto"/>
              <w:bottom w:val="single" w:sz="4" w:space="0" w:color="auto"/>
              <w:right w:val="single" w:sz="4" w:space="0" w:color="auto"/>
            </w:tcBorders>
            <w:noWrap/>
            <w:hideMark/>
          </w:tcPr>
          <w:p w:rsidR="006514DC" w:rsidRPr="006514DC" w:rsidRDefault="006514DC" w:rsidP="006514DC">
            <w:pPr>
              <w:ind w:right="-540"/>
              <w:rPr>
                <w:bCs/>
              </w:rPr>
            </w:pPr>
            <w:r w:rsidRPr="006514DC">
              <w:rPr>
                <w:bCs/>
              </w:rPr>
              <w:t>100</w:t>
            </w:r>
          </w:p>
        </w:tc>
      </w:tr>
      <w:tr w:rsidR="006514DC" w:rsidRPr="006514DC" w:rsidTr="006514DC">
        <w:trPr>
          <w:trHeight w:val="250"/>
          <w:jc w:val="center"/>
        </w:trPr>
        <w:tc>
          <w:tcPr>
            <w:tcW w:w="4115" w:type="dxa"/>
            <w:tcBorders>
              <w:top w:val="single" w:sz="4" w:space="0" w:color="auto"/>
              <w:left w:val="single" w:sz="4" w:space="0" w:color="auto"/>
              <w:bottom w:val="single" w:sz="4" w:space="0" w:color="auto"/>
              <w:right w:val="single" w:sz="4" w:space="0" w:color="auto"/>
            </w:tcBorders>
            <w:noWrap/>
            <w:hideMark/>
          </w:tcPr>
          <w:p w:rsidR="006514DC" w:rsidRPr="006514DC" w:rsidRDefault="006514DC" w:rsidP="006514DC">
            <w:pPr>
              <w:keepNext/>
              <w:keepLines/>
              <w:ind w:right="-540"/>
              <w:rPr>
                <w:bCs/>
              </w:rPr>
            </w:pPr>
            <w:r w:rsidRPr="006514DC">
              <w:t>11.Cheltuieli de capital</w:t>
            </w:r>
          </w:p>
        </w:tc>
        <w:tc>
          <w:tcPr>
            <w:tcW w:w="1480" w:type="dxa"/>
            <w:tcBorders>
              <w:top w:val="single" w:sz="4" w:space="0" w:color="auto"/>
              <w:left w:val="single" w:sz="4" w:space="0" w:color="auto"/>
              <w:bottom w:val="single" w:sz="4" w:space="0" w:color="auto"/>
              <w:right w:val="single" w:sz="4" w:space="0" w:color="auto"/>
            </w:tcBorders>
            <w:hideMark/>
          </w:tcPr>
          <w:p w:rsidR="006514DC" w:rsidRPr="006514DC" w:rsidRDefault="006514DC" w:rsidP="006514DC">
            <w:pPr>
              <w:ind w:right="-540"/>
              <w:rPr>
                <w:bCs/>
              </w:rPr>
            </w:pPr>
            <w:r w:rsidRPr="006514DC">
              <w:rPr>
                <w:bCs/>
              </w:rPr>
              <w:t>505000</w:t>
            </w:r>
          </w:p>
        </w:tc>
        <w:tc>
          <w:tcPr>
            <w:tcW w:w="1620" w:type="dxa"/>
            <w:tcBorders>
              <w:top w:val="single" w:sz="4" w:space="0" w:color="auto"/>
              <w:left w:val="single" w:sz="4" w:space="0" w:color="auto"/>
              <w:bottom w:val="single" w:sz="4" w:space="0" w:color="auto"/>
              <w:right w:val="single" w:sz="4" w:space="0" w:color="auto"/>
            </w:tcBorders>
            <w:noWrap/>
            <w:hideMark/>
          </w:tcPr>
          <w:p w:rsidR="006514DC" w:rsidRPr="006514DC" w:rsidRDefault="006514DC" w:rsidP="006514DC">
            <w:pPr>
              <w:ind w:right="-540"/>
              <w:rPr>
                <w:bCs/>
              </w:rPr>
            </w:pPr>
            <w:r w:rsidRPr="006514DC">
              <w:rPr>
                <w:bCs/>
              </w:rPr>
              <w:t>452000</w:t>
            </w:r>
          </w:p>
        </w:tc>
        <w:tc>
          <w:tcPr>
            <w:tcW w:w="1620" w:type="dxa"/>
            <w:tcBorders>
              <w:top w:val="single" w:sz="4" w:space="0" w:color="auto"/>
              <w:left w:val="single" w:sz="4" w:space="0" w:color="auto"/>
              <w:bottom w:val="single" w:sz="4" w:space="0" w:color="auto"/>
              <w:right w:val="single" w:sz="4" w:space="0" w:color="auto"/>
            </w:tcBorders>
            <w:hideMark/>
          </w:tcPr>
          <w:p w:rsidR="006514DC" w:rsidRPr="006514DC" w:rsidRDefault="006514DC" w:rsidP="006514DC">
            <w:pPr>
              <w:ind w:right="-540"/>
              <w:rPr>
                <w:bCs/>
              </w:rPr>
            </w:pPr>
            <w:r w:rsidRPr="006514DC">
              <w:rPr>
                <w:bCs/>
              </w:rPr>
              <w:t>294934</w:t>
            </w:r>
          </w:p>
        </w:tc>
        <w:tc>
          <w:tcPr>
            <w:tcW w:w="900" w:type="dxa"/>
            <w:tcBorders>
              <w:top w:val="single" w:sz="4" w:space="0" w:color="auto"/>
              <w:left w:val="single" w:sz="4" w:space="0" w:color="auto"/>
              <w:bottom w:val="single" w:sz="4" w:space="0" w:color="auto"/>
              <w:right w:val="single" w:sz="4" w:space="0" w:color="auto"/>
            </w:tcBorders>
            <w:hideMark/>
          </w:tcPr>
          <w:p w:rsidR="006514DC" w:rsidRPr="006514DC" w:rsidRDefault="006514DC" w:rsidP="006514DC">
            <w:pPr>
              <w:ind w:right="-540"/>
              <w:rPr>
                <w:bCs/>
              </w:rPr>
            </w:pPr>
            <w:r w:rsidRPr="006514DC">
              <w:rPr>
                <w:bCs/>
              </w:rPr>
              <w:t>58.4</w:t>
            </w:r>
          </w:p>
        </w:tc>
        <w:tc>
          <w:tcPr>
            <w:tcW w:w="810" w:type="dxa"/>
            <w:tcBorders>
              <w:top w:val="single" w:sz="4" w:space="0" w:color="auto"/>
              <w:left w:val="single" w:sz="4" w:space="0" w:color="auto"/>
              <w:bottom w:val="single" w:sz="4" w:space="0" w:color="auto"/>
              <w:right w:val="single" w:sz="4" w:space="0" w:color="auto"/>
            </w:tcBorders>
            <w:noWrap/>
            <w:hideMark/>
          </w:tcPr>
          <w:p w:rsidR="006514DC" w:rsidRPr="006514DC" w:rsidRDefault="006514DC" w:rsidP="006514DC">
            <w:pPr>
              <w:ind w:right="-540"/>
              <w:rPr>
                <w:bCs/>
              </w:rPr>
            </w:pPr>
            <w:r w:rsidRPr="006514DC">
              <w:rPr>
                <w:bCs/>
              </w:rPr>
              <w:t>65.3</w:t>
            </w:r>
          </w:p>
        </w:tc>
      </w:tr>
      <w:tr w:rsidR="006514DC" w:rsidRPr="006514DC" w:rsidTr="006514DC">
        <w:trPr>
          <w:trHeight w:val="283"/>
          <w:jc w:val="center"/>
        </w:trPr>
        <w:tc>
          <w:tcPr>
            <w:tcW w:w="4115" w:type="dxa"/>
            <w:tcBorders>
              <w:top w:val="single" w:sz="4" w:space="0" w:color="auto"/>
              <w:left w:val="single" w:sz="4" w:space="0" w:color="auto"/>
              <w:bottom w:val="single" w:sz="4" w:space="0" w:color="auto"/>
              <w:right w:val="single" w:sz="4" w:space="0" w:color="auto"/>
            </w:tcBorders>
            <w:noWrap/>
            <w:hideMark/>
          </w:tcPr>
          <w:p w:rsidR="006514DC" w:rsidRPr="006514DC" w:rsidRDefault="006514DC" w:rsidP="006514DC">
            <w:pPr>
              <w:keepNext/>
              <w:keepLines/>
              <w:ind w:right="-540"/>
              <w:rPr>
                <w:bCs/>
              </w:rPr>
            </w:pPr>
            <w:r w:rsidRPr="006514DC">
              <w:t>12. Operaţiuni financiare</w:t>
            </w:r>
          </w:p>
        </w:tc>
        <w:tc>
          <w:tcPr>
            <w:tcW w:w="1480" w:type="dxa"/>
            <w:tcBorders>
              <w:top w:val="single" w:sz="4" w:space="0" w:color="auto"/>
              <w:left w:val="single" w:sz="4" w:space="0" w:color="auto"/>
              <w:bottom w:val="single" w:sz="4" w:space="0" w:color="auto"/>
              <w:right w:val="single" w:sz="4" w:space="0" w:color="auto"/>
            </w:tcBorders>
          </w:tcPr>
          <w:p w:rsidR="006514DC" w:rsidRPr="006514DC" w:rsidRDefault="006514DC" w:rsidP="006514DC">
            <w:pPr>
              <w:ind w:right="-540"/>
              <w:rPr>
                <w:bCs/>
              </w:rPr>
            </w:pPr>
          </w:p>
        </w:tc>
        <w:tc>
          <w:tcPr>
            <w:tcW w:w="1620" w:type="dxa"/>
            <w:tcBorders>
              <w:top w:val="single" w:sz="4" w:space="0" w:color="auto"/>
              <w:left w:val="single" w:sz="4" w:space="0" w:color="auto"/>
              <w:bottom w:val="single" w:sz="4" w:space="0" w:color="auto"/>
              <w:right w:val="single" w:sz="4" w:space="0" w:color="auto"/>
            </w:tcBorders>
            <w:noWrap/>
          </w:tcPr>
          <w:p w:rsidR="006514DC" w:rsidRPr="006514DC" w:rsidRDefault="006514DC" w:rsidP="006514DC">
            <w:pPr>
              <w:ind w:right="-540"/>
              <w:rPr>
                <w:bCs/>
              </w:rPr>
            </w:pPr>
          </w:p>
        </w:tc>
        <w:tc>
          <w:tcPr>
            <w:tcW w:w="1620" w:type="dxa"/>
            <w:tcBorders>
              <w:top w:val="single" w:sz="4" w:space="0" w:color="auto"/>
              <w:left w:val="single" w:sz="4" w:space="0" w:color="auto"/>
              <w:bottom w:val="single" w:sz="4" w:space="0" w:color="auto"/>
              <w:right w:val="single" w:sz="4" w:space="0" w:color="auto"/>
            </w:tcBorders>
          </w:tcPr>
          <w:p w:rsidR="006514DC" w:rsidRPr="006514DC" w:rsidRDefault="006514DC" w:rsidP="006514DC">
            <w:pPr>
              <w:widowControl w:val="0"/>
              <w:ind w:left="-19" w:right="-540"/>
              <w:contextualSpacing/>
              <w:rPr>
                <w:bCs/>
                <w:color w:val="000000"/>
              </w:rPr>
            </w:pPr>
          </w:p>
        </w:tc>
        <w:tc>
          <w:tcPr>
            <w:tcW w:w="900" w:type="dxa"/>
            <w:tcBorders>
              <w:top w:val="single" w:sz="4" w:space="0" w:color="auto"/>
              <w:left w:val="single" w:sz="4" w:space="0" w:color="auto"/>
              <w:bottom w:val="single" w:sz="4" w:space="0" w:color="auto"/>
              <w:right w:val="single" w:sz="4" w:space="0" w:color="auto"/>
            </w:tcBorders>
          </w:tcPr>
          <w:p w:rsidR="006514DC" w:rsidRPr="006514DC" w:rsidRDefault="006514DC" w:rsidP="006514DC">
            <w:pPr>
              <w:ind w:right="-540"/>
              <w:rPr>
                <w:bCs/>
              </w:rPr>
            </w:pPr>
          </w:p>
        </w:tc>
        <w:tc>
          <w:tcPr>
            <w:tcW w:w="810" w:type="dxa"/>
            <w:tcBorders>
              <w:top w:val="single" w:sz="4" w:space="0" w:color="auto"/>
              <w:left w:val="single" w:sz="4" w:space="0" w:color="auto"/>
              <w:bottom w:val="single" w:sz="4" w:space="0" w:color="auto"/>
              <w:right w:val="single" w:sz="4" w:space="0" w:color="auto"/>
            </w:tcBorders>
            <w:noWrap/>
          </w:tcPr>
          <w:p w:rsidR="006514DC" w:rsidRPr="006514DC" w:rsidRDefault="006514DC" w:rsidP="006514DC">
            <w:pPr>
              <w:ind w:right="-540"/>
              <w:rPr>
                <w:bCs/>
              </w:rPr>
            </w:pPr>
          </w:p>
        </w:tc>
      </w:tr>
      <w:tr w:rsidR="006514DC" w:rsidRPr="006514DC" w:rsidTr="006514DC">
        <w:trPr>
          <w:trHeight w:val="283"/>
          <w:jc w:val="center"/>
        </w:trPr>
        <w:tc>
          <w:tcPr>
            <w:tcW w:w="4115" w:type="dxa"/>
            <w:tcBorders>
              <w:top w:val="single" w:sz="4" w:space="0" w:color="auto"/>
              <w:left w:val="single" w:sz="4" w:space="0" w:color="auto"/>
              <w:bottom w:val="single" w:sz="4" w:space="0" w:color="auto"/>
              <w:right w:val="single" w:sz="4" w:space="0" w:color="auto"/>
            </w:tcBorders>
            <w:noWrap/>
            <w:hideMark/>
          </w:tcPr>
          <w:p w:rsidR="006514DC" w:rsidRPr="006514DC" w:rsidRDefault="006514DC" w:rsidP="006514DC">
            <w:pPr>
              <w:keepNext/>
              <w:keepLines/>
              <w:ind w:right="-540"/>
              <w:rPr>
                <w:bCs/>
              </w:rPr>
            </w:pPr>
            <w:r w:rsidRPr="006514DC">
              <w:t>13.Plăti efectuate în anii precedenți și recuperate în anul curent</w:t>
            </w:r>
          </w:p>
        </w:tc>
        <w:tc>
          <w:tcPr>
            <w:tcW w:w="1480" w:type="dxa"/>
            <w:tcBorders>
              <w:top w:val="single" w:sz="4" w:space="0" w:color="auto"/>
              <w:left w:val="single" w:sz="4" w:space="0" w:color="auto"/>
              <w:bottom w:val="single" w:sz="4" w:space="0" w:color="auto"/>
              <w:right w:val="single" w:sz="4" w:space="0" w:color="auto"/>
            </w:tcBorders>
          </w:tcPr>
          <w:p w:rsidR="006514DC" w:rsidRPr="006514DC" w:rsidRDefault="006514DC" w:rsidP="006514DC">
            <w:pPr>
              <w:widowControl w:val="0"/>
              <w:ind w:left="-19" w:right="-540"/>
              <w:contextualSpacing/>
              <w:rPr>
                <w:bCs/>
                <w:color w:val="000000"/>
              </w:rPr>
            </w:pPr>
          </w:p>
        </w:tc>
        <w:tc>
          <w:tcPr>
            <w:tcW w:w="1620" w:type="dxa"/>
            <w:tcBorders>
              <w:top w:val="single" w:sz="4" w:space="0" w:color="auto"/>
              <w:left w:val="single" w:sz="4" w:space="0" w:color="auto"/>
              <w:bottom w:val="single" w:sz="4" w:space="0" w:color="auto"/>
              <w:right w:val="single" w:sz="4" w:space="0" w:color="auto"/>
            </w:tcBorders>
            <w:noWrap/>
          </w:tcPr>
          <w:p w:rsidR="006514DC" w:rsidRPr="006514DC" w:rsidRDefault="006514DC" w:rsidP="006514DC">
            <w:pPr>
              <w:widowControl w:val="0"/>
              <w:ind w:left="-19" w:right="-540"/>
              <w:contextualSpacing/>
              <w:rPr>
                <w:bCs/>
                <w:color w:val="000000"/>
              </w:rPr>
            </w:pPr>
          </w:p>
        </w:tc>
        <w:tc>
          <w:tcPr>
            <w:tcW w:w="1620" w:type="dxa"/>
            <w:tcBorders>
              <w:top w:val="single" w:sz="4" w:space="0" w:color="auto"/>
              <w:left w:val="single" w:sz="4" w:space="0" w:color="auto"/>
              <w:bottom w:val="single" w:sz="4" w:space="0" w:color="auto"/>
              <w:right w:val="single" w:sz="4" w:space="0" w:color="auto"/>
            </w:tcBorders>
          </w:tcPr>
          <w:p w:rsidR="006514DC" w:rsidRPr="006514DC" w:rsidRDefault="006514DC" w:rsidP="006514DC">
            <w:pPr>
              <w:widowControl w:val="0"/>
              <w:ind w:left="-19" w:right="-540"/>
              <w:contextualSpacing/>
              <w:rPr>
                <w:bCs/>
                <w:color w:val="000000"/>
              </w:rPr>
            </w:pPr>
          </w:p>
        </w:tc>
        <w:tc>
          <w:tcPr>
            <w:tcW w:w="900" w:type="dxa"/>
            <w:tcBorders>
              <w:top w:val="single" w:sz="4" w:space="0" w:color="auto"/>
              <w:left w:val="single" w:sz="4" w:space="0" w:color="auto"/>
              <w:bottom w:val="single" w:sz="4" w:space="0" w:color="auto"/>
              <w:right w:val="single" w:sz="4" w:space="0" w:color="auto"/>
            </w:tcBorders>
          </w:tcPr>
          <w:p w:rsidR="006514DC" w:rsidRPr="006514DC" w:rsidRDefault="006514DC" w:rsidP="006514DC">
            <w:pPr>
              <w:ind w:right="-540"/>
              <w:rPr>
                <w:bCs/>
              </w:rPr>
            </w:pPr>
          </w:p>
        </w:tc>
        <w:tc>
          <w:tcPr>
            <w:tcW w:w="810" w:type="dxa"/>
            <w:tcBorders>
              <w:top w:val="single" w:sz="4" w:space="0" w:color="auto"/>
              <w:left w:val="single" w:sz="4" w:space="0" w:color="auto"/>
              <w:bottom w:val="single" w:sz="4" w:space="0" w:color="auto"/>
              <w:right w:val="single" w:sz="4" w:space="0" w:color="auto"/>
            </w:tcBorders>
            <w:noWrap/>
          </w:tcPr>
          <w:p w:rsidR="006514DC" w:rsidRPr="006514DC" w:rsidRDefault="006514DC" w:rsidP="006514DC">
            <w:pPr>
              <w:ind w:right="-540"/>
              <w:rPr>
                <w:bCs/>
              </w:rPr>
            </w:pPr>
          </w:p>
        </w:tc>
      </w:tr>
      <w:tr w:rsidR="006514DC" w:rsidRPr="006514DC" w:rsidTr="006514DC">
        <w:trPr>
          <w:trHeight w:val="283"/>
          <w:jc w:val="center"/>
        </w:trPr>
        <w:tc>
          <w:tcPr>
            <w:tcW w:w="4115" w:type="dxa"/>
            <w:tcBorders>
              <w:top w:val="single" w:sz="4" w:space="0" w:color="auto"/>
              <w:left w:val="single" w:sz="4" w:space="0" w:color="auto"/>
              <w:bottom w:val="single" w:sz="4" w:space="0" w:color="auto"/>
              <w:right w:val="single" w:sz="4" w:space="0" w:color="auto"/>
            </w:tcBorders>
            <w:shd w:val="clear" w:color="auto" w:fill="C6D9F1"/>
            <w:noWrap/>
            <w:vAlign w:val="center"/>
            <w:hideMark/>
          </w:tcPr>
          <w:p w:rsidR="006514DC" w:rsidRPr="006514DC" w:rsidRDefault="006514DC" w:rsidP="006514DC">
            <w:pPr>
              <w:ind w:right="-540"/>
              <w:contextualSpacing/>
              <w:rPr>
                <w:b/>
                <w:bCs/>
              </w:rPr>
            </w:pPr>
            <w:r w:rsidRPr="006514DC">
              <w:rPr>
                <w:b/>
                <w:bCs/>
              </w:rPr>
              <w:t>C.EXCEDENT/DEFICIT (A-B)</w:t>
            </w:r>
          </w:p>
        </w:tc>
        <w:tc>
          <w:tcPr>
            <w:tcW w:w="1480" w:type="dxa"/>
            <w:tcBorders>
              <w:top w:val="single" w:sz="4" w:space="0" w:color="auto"/>
              <w:left w:val="single" w:sz="4" w:space="0" w:color="auto"/>
              <w:bottom w:val="single" w:sz="4" w:space="0" w:color="auto"/>
              <w:right w:val="single" w:sz="4" w:space="0" w:color="auto"/>
            </w:tcBorders>
            <w:shd w:val="clear" w:color="auto" w:fill="C6D9F1"/>
          </w:tcPr>
          <w:p w:rsidR="006514DC" w:rsidRPr="006514DC" w:rsidRDefault="006514DC" w:rsidP="006514DC">
            <w:pPr>
              <w:widowControl w:val="0"/>
              <w:ind w:left="-19" w:right="-540"/>
              <w:contextualSpacing/>
              <w:rPr>
                <w:b/>
                <w:bCs/>
                <w:color w:val="000000"/>
              </w:rPr>
            </w:pPr>
            <w:r w:rsidRPr="006514DC">
              <w:rPr>
                <w:b/>
                <w:bCs/>
                <w:color w:val="000000"/>
              </w:rPr>
              <w:t>-256000</w:t>
            </w:r>
          </w:p>
        </w:tc>
        <w:tc>
          <w:tcPr>
            <w:tcW w:w="1620" w:type="dxa"/>
            <w:tcBorders>
              <w:top w:val="single" w:sz="4" w:space="0" w:color="auto"/>
              <w:left w:val="single" w:sz="4" w:space="0" w:color="auto"/>
              <w:bottom w:val="single" w:sz="4" w:space="0" w:color="auto"/>
              <w:right w:val="single" w:sz="4" w:space="0" w:color="auto"/>
            </w:tcBorders>
            <w:shd w:val="clear" w:color="auto" w:fill="C6D9F1"/>
            <w:noWrap/>
          </w:tcPr>
          <w:p w:rsidR="006514DC" w:rsidRPr="006514DC" w:rsidRDefault="006514DC" w:rsidP="006514DC">
            <w:pPr>
              <w:widowControl w:val="0"/>
              <w:ind w:left="-19" w:right="-540"/>
              <w:contextualSpacing/>
              <w:rPr>
                <w:b/>
                <w:bCs/>
                <w:color w:val="000000"/>
              </w:rPr>
            </w:pPr>
            <w:r w:rsidRPr="006514DC">
              <w:rPr>
                <w:b/>
                <w:bCs/>
                <w:color w:val="000000"/>
              </w:rPr>
              <w:t>-256000</w:t>
            </w:r>
          </w:p>
        </w:tc>
        <w:tc>
          <w:tcPr>
            <w:tcW w:w="1620" w:type="dxa"/>
            <w:tcBorders>
              <w:top w:val="single" w:sz="4" w:space="0" w:color="auto"/>
              <w:left w:val="single" w:sz="4" w:space="0" w:color="auto"/>
              <w:bottom w:val="single" w:sz="4" w:space="0" w:color="auto"/>
              <w:right w:val="single" w:sz="4" w:space="0" w:color="auto"/>
            </w:tcBorders>
            <w:shd w:val="clear" w:color="auto" w:fill="C6D9F1"/>
            <w:hideMark/>
          </w:tcPr>
          <w:p w:rsidR="006514DC" w:rsidRPr="006514DC" w:rsidRDefault="006514DC" w:rsidP="006514DC">
            <w:pPr>
              <w:ind w:right="-540"/>
              <w:rPr>
                <w:b/>
                <w:bCs/>
              </w:rPr>
            </w:pPr>
            <w:r w:rsidRPr="006514DC">
              <w:rPr>
                <w:b/>
                <w:bCs/>
              </w:rPr>
              <w:t>596.209</w:t>
            </w:r>
          </w:p>
        </w:tc>
        <w:tc>
          <w:tcPr>
            <w:tcW w:w="900" w:type="dxa"/>
            <w:tcBorders>
              <w:top w:val="single" w:sz="4" w:space="0" w:color="auto"/>
              <w:left w:val="single" w:sz="4" w:space="0" w:color="auto"/>
              <w:bottom w:val="single" w:sz="4" w:space="0" w:color="auto"/>
              <w:right w:val="single" w:sz="4" w:space="0" w:color="auto"/>
            </w:tcBorders>
            <w:shd w:val="clear" w:color="auto" w:fill="C6D9F1"/>
          </w:tcPr>
          <w:p w:rsidR="006514DC" w:rsidRPr="006514DC" w:rsidRDefault="006514DC" w:rsidP="006514DC">
            <w:pPr>
              <w:ind w:right="-540"/>
              <w:rPr>
                <w:bCs/>
              </w:rPr>
            </w:pPr>
          </w:p>
        </w:tc>
        <w:tc>
          <w:tcPr>
            <w:tcW w:w="810" w:type="dxa"/>
            <w:tcBorders>
              <w:top w:val="single" w:sz="4" w:space="0" w:color="auto"/>
              <w:left w:val="single" w:sz="4" w:space="0" w:color="auto"/>
              <w:bottom w:val="single" w:sz="4" w:space="0" w:color="auto"/>
              <w:right w:val="single" w:sz="4" w:space="0" w:color="auto"/>
            </w:tcBorders>
            <w:shd w:val="clear" w:color="auto" w:fill="C6D9F1"/>
            <w:noWrap/>
          </w:tcPr>
          <w:p w:rsidR="006514DC" w:rsidRPr="006514DC" w:rsidRDefault="006514DC" w:rsidP="006514DC">
            <w:pPr>
              <w:ind w:right="-540"/>
              <w:rPr>
                <w:bCs/>
              </w:rPr>
            </w:pPr>
          </w:p>
        </w:tc>
      </w:tr>
    </w:tbl>
    <w:p w:rsidR="006514DC" w:rsidRPr="006514DC" w:rsidRDefault="006514DC" w:rsidP="006514DC">
      <w:pPr>
        <w:tabs>
          <w:tab w:val="left" w:pos="1100"/>
          <w:tab w:val="left" w:pos="1430"/>
        </w:tabs>
        <w:ind w:right="-540" w:firstLine="1134"/>
        <w:rPr>
          <w:bCs/>
          <w:highlight w:val="yellow"/>
          <w:lang w:val="it-IT"/>
        </w:rPr>
      </w:pPr>
    </w:p>
    <w:p w:rsidR="006514DC" w:rsidRPr="006514DC" w:rsidRDefault="006514DC" w:rsidP="006514DC">
      <w:pPr>
        <w:tabs>
          <w:tab w:val="left" w:pos="1100"/>
          <w:tab w:val="left" w:pos="1430"/>
        </w:tabs>
        <w:ind w:right="-540"/>
        <w:rPr>
          <w:lang w:val="it-IT"/>
        </w:rPr>
      </w:pPr>
      <w:r w:rsidRPr="006514DC">
        <w:rPr>
          <w:lang w:val="it-IT"/>
        </w:rPr>
        <w:t>Din situaţia prezentată reiese că veniturile  totale au fost realizate în procent de 85,6%, fata de prevederile initiale (prevederi initiale= 13742010/16061000) si de 84,2%, fata de prevederile definitive (prevederi definitive = 13742010/16327772).</w:t>
      </w:r>
    </w:p>
    <w:p w:rsidR="006514DC" w:rsidRPr="006514DC" w:rsidRDefault="006514DC" w:rsidP="006514DC">
      <w:pPr>
        <w:tabs>
          <w:tab w:val="left" w:pos="1100"/>
          <w:tab w:val="left" w:pos="1430"/>
        </w:tabs>
        <w:ind w:right="-540"/>
        <w:rPr>
          <w:lang w:val="it-IT"/>
        </w:rPr>
      </w:pPr>
      <w:r w:rsidRPr="006514DC">
        <w:rPr>
          <w:lang w:val="it-IT"/>
        </w:rPr>
        <w:lastRenderedPageBreak/>
        <w:t xml:space="preserve">     In structura, gradul de realizare cel mai scazut inregistrat veniturile din subventii primite de la bugetul de stat, de 13,9 % fata de prevederile initiale(392779/2832.000) si 71% fata de prevederile definitive (392779/553.000)</w:t>
      </w:r>
    </w:p>
    <w:p w:rsidR="006514DC" w:rsidRPr="006514DC" w:rsidRDefault="006514DC" w:rsidP="006514DC">
      <w:pPr>
        <w:tabs>
          <w:tab w:val="left" w:pos="1100"/>
          <w:tab w:val="left" w:pos="1430"/>
        </w:tabs>
        <w:ind w:right="-540"/>
        <w:rPr>
          <w:lang w:val="it-IT"/>
        </w:rPr>
      </w:pPr>
      <w:r w:rsidRPr="006514DC">
        <w:rPr>
          <w:lang w:val="it-IT"/>
        </w:rPr>
        <w:t>Unitate noastra a atras sume de la Uniunea Europeana, Astfel ca in anul 2013, fonurile externe nerambursabile reprezinta 77,6% din totalul venituri buget local (10.679.656/13742.010) gradul de realizare fiind de 81,4% fata de prevederile definitive (10.679.656/13.127.772).</w:t>
      </w:r>
    </w:p>
    <w:p w:rsidR="006514DC" w:rsidRPr="006514DC" w:rsidRDefault="006514DC" w:rsidP="006514DC">
      <w:pPr>
        <w:tabs>
          <w:tab w:val="left" w:pos="1100"/>
          <w:tab w:val="left" w:pos="1430"/>
        </w:tabs>
        <w:ind w:right="-540"/>
        <w:rPr>
          <w:lang w:val="it-IT"/>
        </w:rPr>
      </w:pPr>
      <w:r w:rsidRPr="006514DC">
        <w:rPr>
          <w:lang w:val="it-IT"/>
        </w:rPr>
        <w:t xml:space="preserve">       Gradul de realizare a veniturilor fiscale si nefisclae este de 91,4%(673821/737000).</w:t>
      </w:r>
    </w:p>
    <w:p w:rsidR="006514DC" w:rsidRPr="006514DC" w:rsidRDefault="006514DC" w:rsidP="006514DC">
      <w:pPr>
        <w:tabs>
          <w:tab w:val="left" w:pos="1100"/>
          <w:tab w:val="left" w:pos="1430"/>
        </w:tabs>
        <w:ind w:right="-540"/>
        <w:rPr>
          <w:lang w:val="it-IT"/>
        </w:rPr>
      </w:pPr>
      <w:r w:rsidRPr="006514DC">
        <w:rPr>
          <w:lang w:val="it-IT"/>
        </w:rPr>
        <w:t xml:space="preserve">     Ponderea veniturilor din concesiuni/inchirieri in total venituri proprii este doar de 1,5%(19595/274666), iar toatlul venituri/unitate administrativ teritoriala de 0,1%. </w:t>
      </w:r>
    </w:p>
    <w:p w:rsidR="006514DC" w:rsidRPr="006514DC" w:rsidRDefault="006514DC" w:rsidP="006514DC">
      <w:pPr>
        <w:tabs>
          <w:tab w:val="left" w:pos="1100"/>
          <w:tab w:val="left" w:pos="1430"/>
        </w:tabs>
        <w:ind w:right="-540"/>
        <w:rPr>
          <w:i/>
          <w:lang w:val="it-IT"/>
        </w:rPr>
      </w:pPr>
      <w:r w:rsidRPr="006514DC">
        <w:rPr>
          <w:lang w:val="it-IT"/>
        </w:rPr>
        <w:t xml:space="preserve">                </w:t>
      </w:r>
    </w:p>
    <w:p w:rsidR="006514DC" w:rsidRPr="006514DC" w:rsidRDefault="006514DC" w:rsidP="006514DC">
      <w:pPr>
        <w:tabs>
          <w:tab w:val="left" w:pos="1100"/>
          <w:tab w:val="left" w:pos="1430"/>
        </w:tabs>
        <w:ind w:right="-540" w:firstLine="1134"/>
        <w:rPr>
          <w:lang w:val="it-IT"/>
        </w:rPr>
      </w:pPr>
      <w:r w:rsidRPr="006514DC">
        <w:t xml:space="preserve">Cheltuielile </w:t>
      </w:r>
      <w:r w:rsidRPr="006514DC">
        <w:rPr>
          <w:lang w:val="it-IT"/>
        </w:rPr>
        <w:t>totale au fost efectuate în procent de 80,6%, fata de prevederile initiale (prevederi initiale = 13.145801/16.317.000) si de 79.3% fata de prevederile definitive (13.145.801/16.583.772)</w:t>
      </w:r>
    </w:p>
    <w:p w:rsidR="006514DC" w:rsidRPr="006514DC" w:rsidRDefault="006514DC" w:rsidP="006514DC">
      <w:pPr>
        <w:tabs>
          <w:tab w:val="left" w:pos="1080"/>
          <w:tab w:val="left" w:pos="1440"/>
        </w:tabs>
        <w:ind w:right="-540"/>
        <w:contextualSpacing/>
      </w:pPr>
      <w:r w:rsidRPr="006514DC">
        <w:tab/>
        <w:t>După tipul de cheltuială, ponderile cele mai importante în totalul cheltuielilor sunt următoarele: fonduri externe nerambursabile 78,3%,cheltuieli de personal 10,7 %, bunuri şi servicii  6,4%, cheltuieli de capital 2,2%.</w:t>
      </w:r>
    </w:p>
    <w:p w:rsidR="006514DC" w:rsidRPr="006514DC" w:rsidRDefault="006514DC" w:rsidP="006514DC">
      <w:pPr>
        <w:ind w:right="-540"/>
      </w:pPr>
      <w:r w:rsidRPr="006514DC">
        <w:rPr>
          <w:b/>
        </w:rPr>
        <w:t xml:space="preserve">                 Potrivit clasificatiei functionale</w:t>
      </w:r>
      <w:r w:rsidRPr="006514DC">
        <w:t xml:space="preserve">, cheltuielile bugetare (plati efectuate) in suma totala de 13.145.801 </w:t>
      </w:r>
      <w:r w:rsidRPr="006514DC">
        <w:rPr>
          <w:b/>
          <w:color w:val="000000"/>
        </w:rPr>
        <w:t>lei,</w:t>
      </w:r>
      <w:r w:rsidRPr="006514DC">
        <w:t xml:space="preserve"> inregistrate  in contul de executie a bugetului local, se prezinta astfel:</w:t>
      </w:r>
    </w:p>
    <w:p w:rsidR="006514DC" w:rsidRPr="006514DC" w:rsidRDefault="006514DC" w:rsidP="006514DC">
      <w:pPr>
        <w:ind w:right="-540"/>
      </w:pPr>
      <w:r w:rsidRPr="006514DC">
        <w:t xml:space="preserve">       - 51.02 “Autoritati publice si actiuni externe”                      583133 lei;</w:t>
      </w:r>
    </w:p>
    <w:p w:rsidR="006514DC" w:rsidRPr="006514DC" w:rsidRDefault="006514DC" w:rsidP="006514DC">
      <w:pPr>
        <w:ind w:right="-540"/>
      </w:pPr>
      <w:r w:rsidRPr="006514DC">
        <w:t xml:space="preserve">       - 55.02 “Dobanzi                                ”                                  52.470 lei;</w:t>
      </w:r>
    </w:p>
    <w:p w:rsidR="006514DC" w:rsidRPr="006514DC" w:rsidRDefault="006514DC" w:rsidP="006514DC">
      <w:pPr>
        <w:ind w:right="-540"/>
      </w:pPr>
      <w:r w:rsidRPr="006514DC">
        <w:t xml:space="preserve">       - 56.02”Transfer cu character general                                   24.072  lei</w:t>
      </w:r>
    </w:p>
    <w:p w:rsidR="006514DC" w:rsidRPr="006514DC" w:rsidRDefault="006514DC" w:rsidP="006514DC">
      <w:pPr>
        <w:ind w:right="-540"/>
      </w:pPr>
      <w:r w:rsidRPr="006514DC">
        <w:t xml:space="preserve">       - 61.02 „Ordine publica si siguranta nationala”               54.088  lei</w:t>
      </w:r>
    </w:p>
    <w:p w:rsidR="006514DC" w:rsidRPr="006514DC" w:rsidRDefault="006514DC" w:rsidP="006514DC">
      <w:pPr>
        <w:ind w:right="-540"/>
      </w:pPr>
      <w:r w:rsidRPr="006514DC">
        <w:t xml:space="preserve">       - 65.02 „Inv</w:t>
      </w:r>
      <w:r w:rsidRPr="006514DC">
        <w:rPr>
          <w:color w:val="000000"/>
        </w:rPr>
        <w:t>ata</w:t>
      </w:r>
      <w:r w:rsidRPr="006514DC">
        <w:t>mant”                                                       1.132.588  lei;</w:t>
      </w:r>
    </w:p>
    <w:p w:rsidR="006514DC" w:rsidRPr="006514DC" w:rsidRDefault="006514DC" w:rsidP="006514DC">
      <w:pPr>
        <w:ind w:right="-540"/>
      </w:pPr>
      <w:r w:rsidRPr="006514DC">
        <w:t xml:space="preserve">       - 66.02 „Sanatate”                                                                3.520  lei;</w:t>
      </w:r>
    </w:p>
    <w:p w:rsidR="006514DC" w:rsidRPr="006514DC" w:rsidRDefault="006514DC" w:rsidP="006514DC">
      <w:pPr>
        <w:ind w:right="-540"/>
      </w:pPr>
      <w:r w:rsidRPr="006514DC">
        <w:t xml:space="preserve">        - 67.02 „Cultura,recreere si religie”                                   130.598  lei </w:t>
      </w:r>
    </w:p>
    <w:p w:rsidR="006514DC" w:rsidRPr="006514DC" w:rsidRDefault="006514DC" w:rsidP="006514DC">
      <w:pPr>
        <w:ind w:right="-540"/>
      </w:pPr>
      <w:r w:rsidRPr="006514DC">
        <w:t xml:space="preserve">        - 68.02 „Asigurari si asistenta sociala”                             914.342  lei;</w:t>
      </w:r>
    </w:p>
    <w:p w:rsidR="006514DC" w:rsidRPr="006514DC" w:rsidRDefault="006514DC" w:rsidP="006514DC">
      <w:pPr>
        <w:ind w:right="-540"/>
      </w:pPr>
      <w:r w:rsidRPr="006514DC">
        <w:t xml:space="preserve">        - 70.02 „Locuinte, servicii si dezvoltare publica”              2.418.065 lei;</w:t>
      </w:r>
    </w:p>
    <w:p w:rsidR="006514DC" w:rsidRPr="006514DC" w:rsidRDefault="006514DC" w:rsidP="006514DC">
      <w:pPr>
        <w:ind w:right="-540"/>
      </w:pPr>
      <w:r w:rsidRPr="006514DC">
        <w:t xml:space="preserve">        - 74.02 „Protectia mediului”                                                5.158.149 lei;</w:t>
      </w:r>
    </w:p>
    <w:p w:rsidR="006514DC" w:rsidRPr="006514DC" w:rsidRDefault="006514DC" w:rsidP="006514DC">
      <w:pPr>
        <w:ind w:right="-540"/>
      </w:pPr>
      <w:r w:rsidRPr="006514DC">
        <w:t xml:space="preserve">        - 84.02 „Transporturi”                                                     2.674.776  lei;</w:t>
      </w:r>
    </w:p>
    <w:p w:rsidR="006514DC" w:rsidRPr="006514DC" w:rsidRDefault="006514DC" w:rsidP="006514DC">
      <w:pPr>
        <w:ind w:right="-540" w:firstLine="851"/>
        <w:rPr>
          <w:lang w:val="fr-FR"/>
        </w:rPr>
      </w:pPr>
      <w:r w:rsidRPr="006514DC">
        <w:rPr>
          <w:lang w:val="fr-FR"/>
        </w:rPr>
        <w:t>La 31.12 2013 cheltuielile bugetului local sunt de 13.145.801</w:t>
      </w:r>
      <w:r w:rsidRPr="006514DC">
        <w:rPr>
          <w:b/>
          <w:lang w:val="fr-FR"/>
        </w:rPr>
        <w:t>lei,</w:t>
      </w:r>
      <w:r w:rsidRPr="006514DC">
        <w:rPr>
          <w:lang w:val="fr-FR"/>
        </w:rPr>
        <w:t xml:space="preserve"> din care : 2.556.118</w:t>
      </w:r>
      <w:r w:rsidRPr="006514DC">
        <w:rPr>
          <w:b/>
          <w:lang w:val="fr-FR"/>
        </w:rPr>
        <w:t>lei</w:t>
      </w:r>
      <w:r w:rsidRPr="006514DC">
        <w:rPr>
          <w:lang w:val="fr-FR"/>
        </w:rPr>
        <w:t xml:space="preserve"> – sectiunea functionare şi 10.589.683</w:t>
      </w:r>
      <w:r w:rsidRPr="006514DC">
        <w:rPr>
          <w:b/>
          <w:lang w:val="fr-FR"/>
        </w:rPr>
        <w:t>lei</w:t>
      </w:r>
      <w:r w:rsidRPr="006514DC">
        <w:rPr>
          <w:lang w:val="fr-FR"/>
        </w:rPr>
        <w:t xml:space="preserve"> sectiunea de dezvoltare.</w:t>
      </w:r>
    </w:p>
    <w:p w:rsidR="006514DC" w:rsidRPr="006514DC" w:rsidRDefault="006514DC" w:rsidP="006514DC">
      <w:pPr>
        <w:ind w:right="-540" w:firstLine="851"/>
        <w:rPr>
          <w:lang w:val="fr-FR"/>
        </w:rPr>
      </w:pPr>
      <w:r w:rsidRPr="006514DC">
        <w:rPr>
          <w:b/>
          <w:lang w:val="fr-FR"/>
        </w:rPr>
        <w:t>Cheltuielile sectiunii de functionare</w:t>
      </w:r>
      <w:r w:rsidRPr="006514DC">
        <w:rPr>
          <w:lang w:val="fr-FR"/>
        </w:rPr>
        <w:t xml:space="preserve"> sunt acoperite din veniturile sectiunii de functionare (2.748.574 lei venituri), rezultand 192.455</w:t>
      </w:r>
      <w:r w:rsidRPr="006514DC">
        <w:rPr>
          <w:b/>
          <w:lang w:val="fr-FR"/>
        </w:rPr>
        <w:t xml:space="preserve"> lei excedent</w:t>
      </w:r>
      <w:r w:rsidRPr="006514DC">
        <w:rPr>
          <w:lang w:val="fr-FR"/>
        </w:rPr>
        <w:t xml:space="preserve"> la aceasta sectiune.</w:t>
      </w:r>
    </w:p>
    <w:p w:rsidR="006514DC" w:rsidRPr="006514DC" w:rsidRDefault="006514DC" w:rsidP="006514DC">
      <w:pPr>
        <w:ind w:right="-540" w:firstLine="851"/>
        <w:rPr>
          <w:color w:val="000000"/>
          <w:lang w:val="fr-FR"/>
        </w:rPr>
      </w:pPr>
      <w:r w:rsidRPr="006514DC">
        <w:rPr>
          <w:b/>
          <w:color w:val="000000"/>
          <w:lang w:val="fr-FR"/>
        </w:rPr>
        <w:t>Cheltuielile sectiunii de dezvoltare</w:t>
      </w:r>
      <w:r w:rsidRPr="006514DC">
        <w:rPr>
          <w:color w:val="000000"/>
          <w:lang w:val="fr-FR"/>
        </w:rPr>
        <w:t xml:space="preserve"> sunt acoperite din veniturile sectiunii de dezvoltare (11.249.436 lei), rezultand 659753</w:t>
      </w:r>
      <w:r w:rsidRPr="006514DC">
        <w:rPr>
          <w:b/>
          <w:color w:val="000000"/>
          <w:lang w:val="fr-FR"/>
        </w:rPr>
        <w:t xml:space="preserve">lei excedent </w:t>
      </w:r>
      <w:r w:rsidRPr="006514DC">
        <w:rPr>
          <w:color w:val="000000"/>
          <w:lang w:val="fr-FR"/>
        </w:rPr>
        <w:t>la aceasta sectiune.</w:t>
      </w:r>
    </w:p>
    <w:p w:rsidR="006514DC" w:rsidRPr="006514DC" w:rsidRDefault="006514DC" w:rsidP="006514DC">
      <w:pPr>
        <w:ind w:right="-540" w:firstLine="851"/>
        <w:rPr>
          <w:color w:val="000000"/>
          <w:lang w:val="fr-FR"/>
        </w:rPr>
      </w:pPr>
      <w:r w:rsidRPr="006514DC">
        <w:rPr>
          <w:color w:val="000000"/>
          <w:lang w:val="fr-FR"/>
        </w:rPr>
        <w:t xml:space="preserve">Centralizat pe cele două secţiuni rezultă un </w:t>
      </w:r>
      <w:r w:rsidRPr="006514DC">
        <w:rPr>
          <w:b/>
          <w:color w:val="000000"/>
          <w:lang w:val="fr-FR"/>
        </w:rPr>
        <w:t>excedent</w:t>
      </w:r>
      <w:r w:rsidRPr="006514DC">
        <w:rPr>
          <w:color w:val="000000"/>
          <w:lang w:val="fr-FR"/>
        </w:rPr>
        <w:t xml:space="preserve"> a bugetului consolidat pe anul 2013 în sumă de 852.209</w:t>
      </w:r>
      <w:r w:rsidRPr="006514DC">
        <w:rPr>
          <w:b/>
          <w:color w:val="000000"/>
          <w:lang w:val="fr-FR"/>
        </w:rPr>
        <w:t xml:space="preserve">lei </w:t>
      </w:r>
      <w:r w:rsidRPr="006514DC">
        <w:rPr>
          <w:color w:val="000000"/>
          <w:lang w:val="fr-FR"/>
        </w:rPr>
        <w:t>( 192.456 lei + 659.753 lei)</w:t>
      </w:r>
      <w:r w:rsidRPr="006514DC">
        <w:rPr>
          <w:b/>
          <w:color w:val="000000"/>
          <w:lang w:val="fr-FR"/>
        </w:rPr>
        <w:t>.</w:t>
      </w:r>
    </w:p>
    <w:p w:rsidR="006514DC" w:rsidRPr="006514DC" w:rsidRDefault="006514DC" w:rsidP="006514DC">
      <w:pPr>
        <w:tabs>
          <w:tab w:val="left" w:pos="1134"/>
        </w:tabs>
        <w:ind w:right="-540" w:firstLine="851"/>
        <w:rPr>
          <w:lang w:val="fr-FR"/>
        </w:rPr>
      </w:pPr>
      <w:r w:rsidRPr="006514DC">
        <w:rPr>
          <w:b/>
          <w:lang w:val="fr-FR"/>
        </w:rPr>
        <w:t>Cheltuielile sectiunii de dezvoltare</w:t>
      </w:r>
      <w:r w:rsidRPr="006514DC">
        <w:rPr>
          <w:lang w:val="fr-FR"/>
        </w:rPr>
        <w:t xml:space="preserve"> in cuantum total de 10.589.683.lei au fost acoperite astfel : </w:t>
      </w:r>
    </w:p>
    <w:p w:rsidR="006514DC" w:rsidRPr="006514DC" w:rsidRDefault="006514DC" w:rsidP="000E6043">
      <w:pPr>
        <w:numPr>
          <w:ilvl w:val="0"/>
          <w:numId w:val="39"/>
        </w:numPr>
        <w:tabs>
          <w:tab w:val="left" w:pos="1134"/>
        </w:tabs>
        <w:suppressAutoHyphens w:val="0"/>
        <w:ind w:left="0" w:right="-540" w:firstLine="851"/>
        <w:rPr>
          <w:lang w:val="fr-FR"/>
        </w:rPr>
      </w:pPr>
      <w:r w:rsidRPr="006514DC">
        <w:rPr>
          <w:b/>
          <w:lang w:val="fr-FR"/>
        </w:rPr>
        <w:t>31.000 lei</w:t>
      </w:r>
      <w:r w:rsidRPr="006514DC">
        <w:rPr>
          <w:lang w:val="fr-FR"/>
        </w:rPr>
        <w:t xml:space="preserve">, transferuri din sectiunea de functionare;  </w:t>
      </w:r>
    </w:p>
    <w:p w:rsidR="006514DC" w:rsidRPr="006514DC" w:rsidRDefault="006514DC" w:rsidP="006514DC">
      <w:pPr>
        <w:tabs>
          <w:tab w:val="left" w:pos="1134"/>
        </w:tabs>
        <w:autoSpaceDE w:val="0"/>
        <w:autoSpaceDN w:val="0"/>
        <w:adjustRightInd w:val="0"/>
        <w:ind w:left="851" w:right="-540"/>
      </w:pPr>
      <w:r w:rsidRPr="006514DC">
        <w:rPr>
          <w:b/>
        </w:rPr>
        <w:t>- 256.000   lei</w:t>
      </w:r>
      <w:r w:rsidRPr="006514DC">
        <w:t>,din excedentul bugetuluilocal afferent anului 2012;</w:t>
      </w:r>
    </w:p>
    <w:p w:rsidR="006514DC" w:rsidRPr="006514DC" w:rsidRDefault="006514DC" w:rsidP="006514DC">
      <w:pPr>
        <w:tabs>
          <w:tab w:val="left" w:pos="1134"/>
        </w:tabs>
        <w:autoSpaceDE w:val="0"/>
        <w:autoSpaceDN w:val="0"/>
        <w:adjustRightInd w:val="0"/>
        <w:ind w:left="851" w:right="-540"/>
      </w:pPr>
      <w:r w:rsidRPr="006514DC">
        <w:rPr>
          <w:b/>
        </w:rPr>
        <w:t>-  282.780</w:t>
      </w:r>
      <w:r w:rsidRPr="006514DC">
        <w:t xml:space="preserve"> lei, subventii de la bugetul de stat ptr moderniz satului romanesc;</w:t>
      </w:r>
    </w:p>
    <w:p w:rsidR="006514DC" w:rsidRPr="006514DC" w:rsidRDefault="006514DC" w:rsidP="006514DC">
      <w:pPr>
        <w:tabs>
          <w:tab w:val="left" w:pos="1134"/>
        </w:tabs>
        <w:autoSpaceDE w:val="0"/>
        <w:autoSpaceDN w:val="0"/>
        <w:adjustRightInd w:val="0"/>
        <w:ind w:left="851" w:right="-540"/>
      </w:pPr>
      <w:r w:rsidRPr="006514DC">
        <w:rPr>
          <w:b/>
        </w:rPr>
        <w:t xml:space="preserve">-  10.679.656 </w:t>
      </w:r>
      <w:r w:rsidRPr="006514DC">
        <w:t>lei, sume primate de la UE Fd European de dezvoltare rurala</w:t>
      </w:r>
    </w:p>
    <w:p w:rsidR="006514DC" w:rsidRPr="006514DC" w:rsidRDefault="006514DC" w:rsidP="006514DC">
      <w:pPr>
        <w:tabs>
          <w:tab w:val="left" w:pos="1134"/>
        </w:tabs>
        <w:autoSpaceDE w:val="0"/>
        <w:autoSpaceDN w:val="0"/>
        <w:adjustRightInd w:val="0"/>
        <w:ind w:left="851" w:right="-540"/>
      </w:pPr>
    </w:p>
    <w:p w:rsidR="006514DC" w:rsidRPr="006514DC" w:rsidRDefault="006514DC" w:rsidP="006514DC">
      <w:pPr>
        <w:ind w:right="-540" w:firstLine="851"/>
      </w:pPr>
      <w:r w:rsidRPr="006514DC">
        <w:t xml:space="preserve">La finele anului 2013, entitatea inregistreaza in contul </w:t>
      </w:r>
      <w:r w:rsidRPr="006514DC">
        <w:rPr>
          <w:b/>
        </w:rPr>
        <w:t>5213 “Disponibilul din excedentul anilor precedenti” suma de  852.209lei</w:t>
      </w:r>
      <w:r w:rsidRPr="006514DC">
        <w:t>, care s-a reportat in anul 2014, ca sursa de finantare a cheltuielilor sectiunii de dezvoltare pentru exercitiul financiar al anului 2014, în baza HCL nr.2/31.01.2013.</w:t>
      </w:r>
    </w:p>
    <w:p w:rsidR="006514DC" w:rsidRPr="006514DC" w:rsidRDefault="006514DC" w:rsidP="006514DC">
      <w:pPr>
        <w:tabs>
          <w:tab w:val="left" w:pos="1080"/>
          <w:tab w:val="left" w:pos="1440"/>
        </w:tabs>
        <w:ind w:right="-540"/>
        <w:contextualSpacing/>
      </w:pPr>
    </w:p>
    <w:p w:rsidR="006514DC" w:rsidRPr="006514DC" w:rsidRDefault="006514DC" w:rsidP="006514DC">
      <w:pPr>
        <w:widowControl w:val="0"/>
        <w:tabs>
          <w:tab w:val="left" w:pos="1080"/>
          <w:tab w:val="left" w:pos="1134"/>
          <w:tab w:val="left" w:pos="3264"/>
        </w:tabs>
        <w:ind w:right="-540" w:firstLine="1080"/>
        <w:contextualSpacing/>
      </w:pPr>
      <w:r w:rsidRPr="006514DC">
        <w:rPr>
          <w:b/>
        </w:rPr>
        <w:t>a.2)</w:t>
      </w:r>
      <w:r w:rsidRPr="006514DC">
        <w:t xml:space="preserve"> Potrivit datelor consemnate </w:t>
      </w:r>
      <w:r w:rsidRPr="006514DC">
        <w:rPr>
          <w:b/>
        </w:rPr>
        <w:t xml:space="preserve">în </w:t>
      </w:r>
      <w:r w:rsidRPr="006514DC">
        <w:rPr>
          <w:b/>
          <w:u w:val="single"/>
        </w:rPr>
        <w:t>contul de execuţie al</w:t>
      </w:r>
      <w:r w:rsidRPr="006514DC">
        <w:rPr>
          <w:b/>
          <w:u w:val="single"/>
          <w:lang w:val="it-IT"/>
        </w:rPr>
        <w:t xml:space="preserve"> activitatii finantate din venituri proprii si subvenții</w:t>
      </w:r>
      <w:r w:rsidRPr="006514DC">
        <w:rPr>
          <w:b/>
          <w:lang w:val="it-IT"/>
        </w:rPr>
        <w:t xml:space="preserve"> (de subordonare locală) </w:t>
      </w:r>
      <w:r w:rsidRPr="006514DC">
        <w:t>încheiat la</w:t>
      </w:r>
      <w:r w:rsidRPr="006514DC">
        <w:rPr>
          <w:b/>
        </w:rPr>
        <w:t xml:space="preserve"> 31.12.2013,</w:t>
      </w:r>
      <w:r w:rsidRPr="006514DC">
        <w:t xml:space="preserve"> entitatea auditată înregistrează  următorii indicatori: </w:t>
      </w:r>
    </w:p>
    <w:p w:rsidR="006514DC" w:rsidRPr="006514DC" w:rsidRDefault="006514DC" w:rsidP="006514DC">
      <w:pPr>
        <w:widowControl w:val="0"/>
        <w:tabs>
          <w:tab w:val="left" w:pos="1080"/>
          <w:tab w:val="left" w:pos="1134"/>
          <w:tab w:val="left" w:pos="3264"/>
        </w:tabs>
        <w:ind w:right="-540" w:firstLine="1077"/>
        <w:contextualSpacing/>
      </w:pPr>
      <w:r w:rsidRPr="006514DC">
        <w:tab/>
      </w:r>
      <w:r w:rsidRPr="006514DC">
        <w:tab/>
      </w:r>
      <w:r w:rsidRPr="006514DC">
        <w:tab/>
      </w:r>
      <w:r w:rsidRPr="006514DC">
        <w:tab/>
      </w:r>
      <w:r w:rsidRPr="006514DC">
        <w:tab/>
      </w:r>
      <w:r w:rsidRPr="006514DC">
        <w:tab/>
      </w:r>
      <w:r w:rsidRPr="006514DC">
        <w:tab/>
      </w:r>
      <w:r w:rsidRPr="006514DC">
        <w:tab/>
      </w:r>
      <w:r w:rsidRPr="006514DC">
        <w:tab/>
        <w:t xml:space="preserve">                                  - lei-</w:t>
      </w:r>
      <w:r w:rsidRPr="006514DC">
        <w:tab/>
      </w:r>
      <w:r w:rsidRPr="006514DC">
        <w:lastRenderedPageBreak/>
        <w:tab/>
      </w:r>
      <w:r w:rsidRPr="006514DC">
        <w:tab/>
      </w:r>
    </w:p>
    <w:tbl>
      <w:tblPr>
        <w:tblW w:w="5000" w:type="pct"/>
        <w:jc w:val="center"/>
        <w:tblLayout w:type="fixed"/>
        <w:tblLook w:val="04A0"/>
      </w:tblPr>
      <w:tblGrid>
        <w:gridCol w:w="2713"/>
        <w:gridCol w:w="856"/>
        <w:gridCol w:w="1703"/>
        <w:gridCol w:w="1615"/>
        <w:gridCol w:w="1254"/>
        <w:gridCol w:w="1792"/>
      </w:tblGrid>
      <w:tr w:rsidR="006514DC" w:rsidRPr="006514DC" w:rsidTr="006514DC">
        <w:trPr>
          <w:trHeight w:val="255"/>
          <w:jc w:val="center"/>
        </w:trPr>
        <w:tc>
          <w:tcPr>
            <w:tcW w:w="1365" w:type="pct"/>
            <w:tcBorders>
              <w:top w:val="single" w:sz="4" w:space="0" w:color="auto"/>
              <w:left w:val="single" w:sz="4" w:space="0" w:color="auto"/>
              <w:bottom w:val="single" w:sz="4" w:space="0" w:color="auto"/>
              <w:right w:val="single" w:sz="4" w:space="0" w:color="auto"/>
            </w:tcBorders>
            <w:shd w:val="clear" w:color="auto" w:fill="DBE5F1"/>
            <w:noWrap/>
            <w:vAlign w:val="center"/>
            <w:hideMark/>
          </w:tcPr>
          <w:p w:rsidR="006514DC" w:rsidRPr="006514DC" w:rsidRDefault="006514DC" w:rsidP="006514DC">
            <w:pPr>
              <w:ind w:left="282" w:right="-540"/>
              <w:contextualSpacing/>
              <w:rPr>
                <w:b/>
                <w:bCs/>
              </w:rPr>
            </w:pPr>
            <w:r w:rsidRPr="006514DC">
              <w:rPr>
                <w:b/>
              </w:rPr>
              <w:t>Denumirea indicatorilor</w:t>
            </w:r>
          </w:p>
        </w:tc>
        <w:tc>
          <w:tcPr>
            <w:tcW w:w="431" w:type="pct"/>
            <w:tcBorders>
              <w:top w:val="single" w:sz="4" w:space="0" w:color="auto"/>
              <w:left w:val="nil"/>
              <w:bottom w:val="single" w:sz="4" w:space="0" w:color="auto"/>
              <w:right w:val="single" w:sz="4" w:space="0" w:color="auto"/>
            </w:tcBorders>
            <w:shd w:val="clear" w:color="auto" w:fill="DBE5F1"/>
            <w:noWrap/>
            <w:vAlign w:val="center"/>
            <w:hideMark/>
          </w:tcPr>
          <w:p w:rsidR="006514DC" w:rsidRPr="006514DC" w:rsidRDefault="006514DC" w:rsidP="006514DC">
            <w:pPr>
              <w:ind w:right="-540"/>
              <w:contextualSpacing/>
              <w:rPr>
                <w:b/>
                <w:bCs/>
              </w:rPr>
            </w:pPr>
            <w:r w:rsidRPr="006514DC">
              <w:rPr>
                <w:b/>
              </w:rPr>
              <w:t>Cod indicator</w:t>
            </w:r>
          </w:p>
        </w:tc>
        <w:tc>
          <w:tcPr>
            <w:tcW w:w="857" w:type="pct"/>
            <w:tcBorders>
              <w:top w:val="single" w:sz="4" w:space="0" w:color="auto"/>
              <w:left w:val="nil"/>
              <w:bottom w:val="single" w:sz="4" w:space="0" w:color="auto"/>
              <w:right w:val="single" w:sz="4" w:space="0" w:color="auto"/>
            </w:tcBorders>
            <w:shd w:val="clear" w:color="auto" w:fill="DBE5F1"/>
            <w:noWrap/>
            <w:vAlign w:val="center"/>
            <w:hideMark/>
          </w:tcPr>
          <w:p w:rsidR="006514DC" w:rsidRPr="006514DC" w:rsidRDefault="006514DC" w:rsidP="006514DC">
            <w:pPr>
              <w:ind w:right="-540"/>
              <w:contextualSpacing/>
              <w:rPr>
                <w:b/>
                <w:bCs/>
              </w:rPr>
            </w:pPr>
            <w:r w:rsidRPr="006514DC">
              <w:rPr>
                <w:b/>
              </w:rPr>
              <w:t>Prevederi bugetare anuale</w:t>
            </w:r>
          </w:p>
        </w:tc>
        <w:tc>
          <w:tcPr>
            <w:tcW w:w="813" w:type="pct"/>
            <w:tcBorders>
              <w:top w:val="single" w:sz="4" w:space="0" w:color="auto"/>
              <w:left w:val="nil"/>
              <w:bottom w:val="single" w:sz="4" w:space="0" w:color="auto"/>
              <w:right w:val="single" w:sz="4" w:space="0" w:color="auto"/>
            </w:tcBorders>
            <w:shd w:val="clear" w:color="auto" w:fill="DBE5F1"/>
            <w:noWrap/>
            <w:vAlign w:val="center"/>
            <w:hideMark/>
          </w:tcPr>
          <w:p w:rsidR="006514DC" w:rsidRPr="006514DC" w:rsidRDefault="006514DC" w:rsidP="006514DC">
            <w:pPr>
              <w:ind w:right="-540"/>
              <w:contextualSpacing/>
              <w:rPr>
                <w:b/>
                <w:bCs/>
              </w:rPr>
            </w:pPr>
            <w:r w:rsidRPr="006514DC">
              <w:rPr>
                <w:b/>
              </w:rPr>
              <w:t>Total drepturi constatate</w:t>
            </w:r>
          </w:p>
        </w:tc>
        <w:tc>
          <w:tcPr>
            <w:tcW w:w="631" w:type="pct"/>
            <w:tcBorders>
              <w:top w:val="single" w:sz="4" w:space="0" w:color="auto"/>
              <w:left w:val="nil"/>
              <w:bottom w:val="single" w:sz="4" w:space="0" w:color="auto"/>
              <w:right w:val="single" w:sz="4" w:space="0" w:color="auto"/>
            </w:tcBorders>
            <w:shd w:val="clear" w:color="auto" w:fill="DBE5F1"/>
            <w:noWrap/>
            <w:vAlign w:val="center"/>
            <w:hideMark/>
          </w:tcPr>
          <w:p w:rsidR="006514DC" w:rsidRPr="006514DC" w:rsidRDefault="006514DC" w:rsidP="006514DC">
            <w:pPr>
              <w:ind w:right="-540"/>
              <w:contextualSpacing/>
              <w:rPr>
                <w:b/>
                <w:bCs/>
              </w:rPr>
            </w:pPr>
            <w:r w:rsidRPr="006514DC">
              <w:rPr>
                <w:b/>
              </w:rPr>
              <w:t>Incasari realizate</w:t>
            </w:r>
          </w:p>
        </w:tc>
        <w:tc>
          <w:tcPr>
            <w:tcW w:w="902" w:type="pct"/>
            <w:tcBorders>
              <w:top w:val="single" w:sz="4" w:space="0" w:color="auto"/>
              <w:left w:val="nil"/>
              <w:bottom w:val="single" w:sz="4" w:space="0" w:color="auto"/>
              <w:right w:val="single" w:sz="4" w:space="0" w:color="auto"/>
            </w:tcBorders>
            <w:shd w:val="clear" w:color="auto" w:fill="DBE5F1"/>
            <w:noWrap/>
            <w:vAlign w:val="center"/>
            <w:hideMark/>
          </w:tcPr>
          <w:p w:rsidR="006514DC" w:rsidRPr="006514DC" w:rsidRDefault="006514DC" w:rsidP="006514DC">
            <w:pPr>
              <w:ind w:right="-540"/>
              <w:contextualSpacing/>
              <w:rPr>
                <w:b/>
                <w:bCs/>
              </w:rPr>
            </w:pPr>
            <w:r w:rsidRPr="006514DC">
              <w:rPr>
                <w:b/>
              </w:rPr>
              <w:t>Drepturi constatate de incasat</w:t>
            </w:r>
          </w:p>
        </w:tc>
      </w:tr>
      <w:tr w:rsidR="006514DC" w:rsidRPr="006514DC" w:rsidTr="006514DC">
        <w:trPr>
          <w:trHeight w:val="255"/>
          <w:jc w:val="center"/>
        </w:trPr>
        <w:tc>
          <w:tcPr>
            <w:tcW w:w="1365" w:type="pct"/>
            <w:tcBorders>
              <w:top w:val="nil"/>
              <w:left w:val="single" w:sz="4" w:space="0" w:color="auto"/>
              <w:bottom w:val="single" w:sz="4" w:space="0" w:color="auto"/>
              <w:right w:val="single" w:sz="4" w:space="0" w:color="auto"/>
            </w:tcBorders>
            <w:noWrap/>
            <w:vAlign w:val="center"/>
            <w:hideMark/>
          </w:tcPr>
          <w:p w:rsidR="006514DC" w:rsidRPr="006514DC" w:rsidRDefault="006514DC" w:rsidP="000E6043">
            <w:pPr>
              <w:pStyle w:val="Listparagraf"/>
              <w:numPr>
                <w:ilvl w:val="0"/>
                <w:numId w:val="40"/>
              </w:numPr>
              <w:spacing w:after="0" w:line="240" w:lineRule="auto"/>
              <w:ind w:left="295" w:right="-540" w:hanging="295"/>
              <w:contextualSpacing/>
              <w:rPr>
                <w:rFonts w:ascii="Times New Roman" w:hAnsi="Times New Roman"/>
                <w:b/>
                <w:sz w:val="24"/>
                <w:szCs w:val="24"/>
              </w:rPr>
            </w:pPr>
            <w:r w:rsidRPr="006514DC">
              <w:rPr>
                <w:rFonts w:ascii="Times New Roman" w:hAnsi="Times New Roman"/>
                <w:b/>
                <w:sz w:val="24"/>
                <w:szCs w:val="24"/>
              </w:rPr>
              <w:t>TOTAL VENITURI</w:t>
            </w:r>
          </w:p>
        </w:tc>
        <w:tc>
          <w:tcPr>
            <w:tcW w:w="431" w:type="pct"/>
            <w:tcBorders>
              <w:top w:val="nil"/>
              <w:left w:val="nil"/>
              <w:bottom w:val="single" w:sz="4" w:space="0" w:color="auto"/>
              <w:right w:val="single" w:sz="4" w:space="0" w:color="auto"/>
            </w:tcBorders>
            <w:noWrap/>
            <w:vAlign w:val="center"/>
            <w:hideMark/>
          </w:tcPr>
          <w:p w:rsidR="006514DC" w:rsidRPr="006514DC" w:rsidRDefault="006514DC" w:rsidP="006514DC">
            <w:pPr>
              <w:ind w:right="-540"/>
              <w:contextualSpacing/>
              <w:rPr>
                <w:b/>
                <w:bCs/>
              </w:rPr>
            </w:pPr>
            <w:r w:rsidRPr="006514DC">
              <w:rPr>
                <w:b/>
              </w:rPr>
              <w:t>00.01</w:t>
            </w:r>
          </w:p>
        </w:tc>
        <w:tc>
          <w:tcPr>
            <w:tcW w:w="857" w:type="pct"/>
            <w:tcBorders>
              <w:top w:val="nil"/>
              <w:left w:val="nil"/>
              <w:bottom w:val="single" w:sz="4" w:space="0" w:color="auto"/>
              <w:right w:val="single" w:sz="4" w:space="0" w:color="auto"/>
            </w:tcBorders>
            <w:noWrap/>
            <w:hideMark/>
          </w:tcPr>
          <w:p w:rsidR="006514DC" w:rsidRPr="006514DC" w:rsidRDefault="006514DC" w:rsidP="006514DC">
            <w:pPr>
              <w:ind w:right="-540"/>
              <w:jc w:val="center"/>
              <w:rPr>
                <w:b/>
                <w:bCs/>
              </w:rPr>
            </w:pPr>
            <w:r w:rsidRPr="006514DC">
              <w:rPr>
                <w:b/>
                <w:bCs/>
              </w:rPr>
              <w:t>103.100</w:t>
            </w:r>
          </w:p>
        </w:tc>
        <w:tc>
          <w:tcPr>
            <w:tcW w:w="813" w:type="pct"/>
            <w:tcBorders>
              <w:top w:val="nil"/>
              <w:left w:val="nil"/>
              <w:bottom w:val="single" w:sz="4" w:space="0" w:color="auto"/>
              <w:right w:val="single" w:sz="4" w:space="0" w:color="auto"/>
            </w:tcBorders>
            <w:noWrap/>
            <w:hideMark/>
          </w:tcPr>
          <w:p w:rsidR="006514DC" w:rsidRPr="006514DC" w:rsidRDefault="006514DC" w:rsidP="006514DC">
            <w:pPr>
              <w:ind w:right="-540"/>
              <w:jc w:val="center"/>
              <w:rPr>
                <w:b/>
                <w:bCs/>
              </w:rPr>
            </w:pPr>
            <w:r w:rsidRPr="006514DC">
              <w:rPr>
                <w:b/>
                <w:bCs/>
              </w:rPr>
              <w:t>92670</w:t>
            </w:r>
          </w:p>
        </w:tc>
        <w:tc>
          <w:tcPr>
            <w:tcW w:w="631" w:type="pct"/>
            <w:tcBorders>
              <w:top w:val="nil"/>
              <w:left w:val="nil"/>
              <w:bottom w:val="single" w:sz="4" w:space="0" w:color="auto"/>
              <w:right w:val="single" w:sz="4" w:space="0" w:color="auto"/>
            </w:tcBorders>
            <w:noWrap/>
            <w:hideMark/>
          </w:tcPr>
          <w:p w:rsidR="006514DC" w:rsidRPr="006514DC" w:rsidRDefault="006514DC" w:rsidP="006514DC">
            <w:pPr>
              <w:ind w:right="-540"/>
              <w:jc w:val="center"/>
              <w:rPr>
                <w:b/>
                <w:bCs/>
              </w:rPr>
            </w:pPr>
            <w:r w:rsidRPr="006514DC">
              <w:rPr>
                <w:b/>
                <w:bCs/>
              </w:rPr>
              <w:t>92480</w:t>
            </w:r>
          </w:p>
        </w:tc>
        <w:tc>
          <w:tcPr>
            <w:tcW w:w="902" w:type="pct"/>
            <w:tcBorders>
              <w:top w:val="nil"/>
              <w:left w:val="nil"/>
              <w:bottom w:val="single" w:sz="4" w:space="0" w:color="auto"/>
              <w:right w:val="single" w:sz="4" w:space="0" w:color="auto"/>
            </w:tcBorders>
            <w:noWrap/>
          </w:tcPr>
          <w:p w:rsidR="006514DC" w:rsidRPr="006514DC" w:rsidRDefault="006514DC" w:rsidP="006514DC">
            <w:pPr>
              <w:ind w:right="-540"/>
              <w:contextualSpacing/>
              <w:jc w:val="center"/>
              <w:rPr>
                <w:b/>
                <w:bCs/>
              </w:rPr>
            </w:pPr>
            <w:r w:rsidRPr="006514DC">
              <w:rPr>
                <w:b/>
                <w:bCs/>
              </w:rPr>
              <w:t>190</w:t>
            </w:r>
          </w:p>
        </w:tc>
      </w:tr>
      <w:tr w:rsidR="006514DC" w:rsidRPr="006514DC" w:rsidTr="006514DC">
        <w:trPr>
          <w:trHeight w:val="255"/>
          <w:jc w:val="center"/>
        </w:trPr>
        <w:tc>
          <w:tcPr>
            <w:tcW w:w="1365" w:type="pct"/>
            <w:tcBorders>
              <w:top w:val="nil"/>
              <w:left w:val="single" w:sz="4" w:space="0" w:color="auto"/>
              <w:bottom w:val="single" w:sz="4" w:space="0" w:color="auto"/>
              <w:right w:val="single" w:sz="4" w:space="0" w:color="auto"/>
            </w:tcBorders>
            <w:noWrap/>
            <w:vAlign w:val="center"/>
            <w:hideMark/>
          </w:tcPr>
          <w:p w:rsidR="006514DC" w:rsidRPr="006514DC" w:rsidRDefault="006514DC" w:rsidP="006514DC">
            <w:pPr>
              <w:ind w:right="-540"/>
              <w:contextualSpacing/>
              <w:rPr>
                <w:bCs/>
              </w:rPr>
            </w:pPr>
            <w:r w:rsidRPr="006514DC">
              <w:t>I.VENITURI CURENTE</w:t>
            </w:r>
          </w:p>
        </w:tc>
        <w:tc>
          <w:tcPr>
            <w:tcW w:w="431" w:type="pct"/>
            <w:tcBorders>
              <w:top w:val="nil"/>
              <w:left w:val="nil"/>
              <w:bottom w:val="single" w:sz="4" w:space="0" w:color="auto"/>
              <w:right w:val="single" w:sz="4" w:space="0" w:color="auto"/>
            </w:tcBorders>
            <w:noWrap/>
            <w:vAlign w:val="center"/>
            <w:hideMark/>
          </w:tcPr>
          <w:p w:rsidR="006514DC" w:rsidRPr="006514DC" w:rsidRDefault="006514DC" w:rsidP="006514DC">
            <w:pPr>
              <w:ind w:right="-540"/>
              <w:contextualSpacing/>
              <w:rPr>
                <w:bCs/>
              </w:rPr>
            </w:pPr>
            <w:r w:rsidRPr="006514DC">
              <w:t>00.02</w:t>
            </w:r>
          </w:p>
        </w:tc>
        <w:tc>
          <w:tcPr>
            <w:tcW w:w="857" w:type="pct"/>
            <w:tcBorders>
              <w:top w:val="nil"/>
              <w:left w:val="nil"/>
              <w:bottom w:val="single" w:sz="4" w:space="0" w:color="auto"/>
              <w:right w:val="single" w:sz="4" w:space="0" w:color="auto"/>
            </w:tcBorders>
            <w:noWrap/>
            <w:hideMark/>
          </w:tcPr>
          <w:p w:rsidR="006514DC" w:rsidRPr="006514DC" w:rsidRDefault="006514DC" w:rsidP="006514DC">
            <w:pPr>
              <w:ind w:right="-540"/>
              <w:jc w:val="center"/>
              <w:rPr>
                <w:bCs/>
              </w:rPr>
            </w:pPr>
            <w:r w:rsidRPr="006514DC">
              <w:rPr>
                <w:bCs/>
              </w:rPr>
              <w:t>103.100</w:t>
            </w:r>
          </w:p>
        </w:tc>
        <w:tc>
          <w:tcPr>
            <w:tcW w:w="813" w:type="pct"/>
            <w:tcBorders>
              <w:top w:val="nil"/>
              <w:left w:val="nil"/>
              <w:bottom w:val="single" w:sz="4" w:space="0" w:color="auto"/>
              <w:right w:val="single" w:sz="4" w:space="0" w:color="auto"/>
            </w:tcBorders>
            <w:noWrap/>
            <w:hideMark/>
          </w:tcPr>
          <w:p w:rsidR="006514DC" w:rsidRPr="006514DC" w:rsidRDefault="006514DC" w:rsidP="006514DC">
            <w:pPr>
              <w:ind w:right="-540"/>
              <w:jc w:val="center"/>
              <w:rPr>
                <w:bCs/>
              </w:rPr>
            </w:pPr>
            <w:r w:rsidRPr="006514DC">
              <w:rPr>
                <w:bCs/>
              </w:rPr>
              <w:t>92.670</w:t>
            </w:r>
          </w:p>
        </w:tc>
        <w:tc>
          <w:tcPr>
            <w:tcW w:w="631" w:type="pct"/>
            <w:tcBorders>
              <w:top w:val="nil"/>
              <w:left w:val="nil"/>
              <w:bottom w:val="single" w:sz="4" w:space="0" w:color="auto"/>
              <w:right w:val="single" w:sz="4" w:space="0" w:color="auto"/>
            </w:tcBorders>
            <w:noWrap/>
            <w:hideMark/>
          </w:tcPr>
          <w:p w:rsidR="006514DC" w:rsidRPr="006514DC" w:rsidRDefault="006514DC" w:rsidP="006514DC">
            <w:pPr>
              <w:ind w:right="-540"/>
              <w:jc w:val="center"/>
              <w:rPr>
                <w:bCs/>
              </w:rPr>
            </w:pPr>
            <w:r w:rsidRPr="006514DC">
              <w:rPr>
                <w:bCs/>
              </w:rPr>
              <w:t>92.480</w:t>
            </w:r>
          </w:p>
        </w:tc>
        <w:tc>
          <w:tcPr>
            <w:tcW w:w="902" w:type="pct"/>
            <w:tcBorders>
              <w:top w:val="nil"/>
              <w:left w:val="nil"/>
              <w:bottom w:val="single" w:sz="4" w:space="0" w:color="auto"/>
              <w:right w:val="single" w:sz="4" w:space="0" w:color="auto"/>
            </w:tcBorders>
            <w:noWrap/>
          </w:tcPr>
          <w:p w:rsidR="006514DC" w:rsidRPr="006514DC" w:rsidRDefault="006514DC" w:rsidP="006514DC">
            <w:pPr>
              <w:ind w:right="-540"/>
              <w:contextualSpacing/>
              <w:jc w:val="center"/>
              <w:rPr>
                <w:bCs/>
              </w:rPr>
            </w:pPr>
            <w:r w:rsidRPr="006514DC">
              <w:rPr>
                <w:bCs/>
              </w:rPr>
              <w:t>190</w:t>
            </w:r>
          </w:p>
        </w:tc>
      </w:tr>
      <w:tr w:rsidR="006514DC" w:rsidRPr="006514DC" w:rsidTr="006514DC">
        <w:trPr>
          <w:trHeight w:val="255"/>
          <w:jc w:val="center"/>
        </w:trPr>
        <w:tc>
          <w:tcPr>
            <w:tcW w:w="1365" w:type="pct"/>
            <w:tcBorders>
              <w:top w:val="nil"/>
              <w:left w:val="single" w:sz="4" w:space="0" w:color="auto"/>
              <w:bottom w:val="single" w:sz="4" w:space="0" w:color="auto"/>
              <w:right w:val="single" w:sz="4" w:space="0" w:color="auto"/>
            </w:tcBorders>
            <w:noWrap/>
            <w:vAlign w:val="center"/>
            <w:hideMark/>
          </w:tcPr>
          <w:p w:rsidR="006514DC" w:rsidRPr="006514DC" w:rsidRDefault="006514DC" w:rsidP="006514DC">
            <w:pPr>
              <w:ind w:right="-540"/>
              <w:contextualSpacing/>
              <w:rPr>
                <w:bCs/>
              </w:rPr>
            </w:pPr>
            <w:r w:rsidRPr="006514DC">
              <w:t>C.VENITURI NEFISCALE</w:t>
            </w:r>
          </w:p>
        </w:tc>
        <w:tc>
          <w:tcPr>
            <w:tcW w:w="431" w:type="pct"/>
            <w:tcBorders>
              <w:top w:val="nil"/>
              <w:left w:val="nil"/>
              <w:bottom w:val="single" w:sz="4" w:space="0" w:color="auto"/>
              <w:right w:val="single" w:sz="4" w:space="0" w:color="auto"/>
            </w:tcBorders>
            <w:noWrap/>
            <w:vAlign w:val="center"/>
            <w:hideMark/>
          </w:tcPr>
          <w:p w:rsidR="006514DC" w:rsidRPr="006514DC" w:rsidRDefault="006514DC" w:rsidP="006514DC">
            <w:pPr>
              <w:ind w:right="-540"/>
              <w:contextualSpacing/>
              <w:rPr>
                <w:bCs/>
              </w:rPr>
            </w:pPr>
            <w:r w:rsidRPr="006514DC">
              <w:t>00.12</w:t>
            </w:r>
          </w:p>
        </w:tc>
        <w:tc>
          <w:tcPr>
            <w:tcW w:w="857" w:type="pct"/>
            <w:tcBorders>
              <w:top w:val="nil"/>
              <w:left w:val="nil"/>
              <w:bottom w:val="single" w:sz="4" w:space="0" w:color="auto"/>
              <w:right w:val="single" w:sz="4" w:space="0" w:color="auto"/>
            </w:tcBorders>
            <w:noWrap/>
            <w:hideMark/>
          </w:tcPr>
          <w:p w:rsidR="006514DC" w:rsidRPr="006514DC" w:rsidRDefault="006514DC" w:rsidP="006514DC">
            <w:pPr>
              <w:ind w:right="-540"/>
              <w:jc w:val="center"/>
              <w:rPr>
                <w:bCs/>
              </w:rPr>
            </w:pPr>
            <w:r w:rsidRPr="006514DC">
              <w:rPr>
                <w:bCs/>
              </w:rPr>
              <w:t>13.100</w:t>
            </w:r>
          </w:p>
        </w:tc>
        <w:tc>
          <w:tcPr>
            <w:tcW w:w="813" w:type="pct"/>
            <w:tcBorders>
              <w:top w:val="nil"/>
              <w:left w:val="nil"/>
              <w:bottom w:val="single" w:sz="4" w:space="0" w:color="auto"/>
              <w:right w:val="single" w:sz="4" w:space="0" w:color="auto"/>
            </w:tcBorders>
            <w:noWrap/>
            <w:hideMark/>
          </w:tcPr>
          <w:p w:rsidR="006514DC" w:rsidRPr="006514DC" w:rsidRDefault="006514DC" w:rsidP="006514DC">
            <w:pPr>
              <w:ind w:right="-540"/>
              <w:jc w:val="center"/>
              <w:rPr>
                <w:bCs/>
              </w:rPr>
            </w:pPr>
            <w:r w:rsidRPr="006514DC">
              <w:rPr>
                <w:bCs/>
              </w:rPr>
              <w:t>3.170</w:t>
            </w:r>
          </w:p>
        </w:tc>
        <w:tc>
          <w:tcPr>
            <w:tcW w:w="631" w:type="pct"/>
            <w:tcBorders>
              <w:top w:val="nil"/>
              <w:left w:val="nil"/>
              <w:bottom w:val="single" w:sz="4" w:space="0" w:color="auto"/>
              <w:right w:val="single" w:sz="4" w:space="0" w:color="auto"/>
            </w:tcBorders>
            <w:noWrap/>
            <w:hideMark/>
          </w:tcPr>
          <w:p w:rsidR="006514DC" w:rsidRPr="006514DC" w:rsidRDefault="006514DC" w:rsidP="006514DC">
            <w:pPr>
              <w:ind w:right="-540"/>
              <w:jc w:val="center"/>
              <w:rPr>
                <w:bCs/>
              </w:rPr>
            </w:pPr>
            <w:r w:rsidRPr="006514DC">
              <w:rPr>
                <w:bCs/>
              </w:rPr>
              <w:t>2.980</w:t>
            </w:r>
          </w:p>
        </w:tc>
        <w:tc>
          <w:tcPr>
            <w:tcW w:w="902" w:type="pct"/>
            <w:tcBorders>
              <w:top w:val="nil"/>
              <w:left w:val="nil"/>
              <w:bottom w:val="single" w:sz="4" w:space="0" w:color="auto"/>
              <w:right w:val="single" w:sz="4" w:space="0" w:color="auto"/>
            </w:tcBorders>
            <w:noWrap/>
          </w:tcPr>
          <w:p w:rsidR="006514DC" w:rsidRPr="006514DC" w:rsidRDefault="006514DC" w:rsidP="006514DC">
            <w:pPr>
              <w:ind w:right="-540"/>
              <w:contextualSpacing/>
              <w:jc w:val="center"/>
              <w:rPr>
                <w:bCs/>
              </w:rPr>
            </w:pPr>
            <w:r w:rsidRPr="006514DC">
              <w:rPr>
                <w:bCs/>
              </w:rPr>
              <w:t>190</w:t>
            </w:r>
          </w:p>
        </w:tc>
      </w:tr>
      <w:tr w:rsidR="006514DC" w:rsidRPr="006514DC" w:rsidTr="006514DC">
        <w:trPr>
          <w:trHeight w:val="255"/>
          <w:jc w:val="center"/>
        </w:trPr>
        <w:tc>
          <w:tcPr>
            <w:tcW w:w="1365" w:type="pct"/>
            <w:tcBorders>
              <w:top w:val="nil"/>
              <w:left w:val="single" w:sz="4" w:space="0" w:color="auto"/>
              <w:bottom w:val="single" w:sz="4" w:space="0" w:color="auto"/>
              <w:right w:val="single" w:sz="4" w:space="0" w:color="auto"/>
            </w:tcBorders>
            <w:noWrap/>
            <w:vAlign w:val="center"/>
            <w:hideMark/>
          </w:tcPr>
          <w:p w:rsidR="006514DC" w:rsidRPr="006514DC" w:rsidRDefault="006514DC" w:rsidP="006514DC">
            <w:pPr>
              <w:ind w:right="-540"/>
              <w:contextualSpacing/>
              <w:rPr>
                <w:bCs/>
              </w:rPr>
            </w:pPr>
            <w:r w:rsidRPr="006514DC">
              <w:t>C1.VENITURI DIN PROPRIETATE</w:t>
            </w:r>
          </w:p>
        </w:tc>
        <w:tc>
          <w:tcPr>
            <w:tcW w:w="431" w:type="pct"/>
            <w:tcBorders>
              <w:top w:val="nil"/>
              <w:left w:val="nil"/>
              <w:bottom w:val="single" w:sz="4" w:space="0" w:color="auto"/>
              <w:right w:val="single" w:sz="4" w:space="0" w:color="auto"/>
            </w:tcBorders>
            <w:noWrap/>
            <w:vAlign w:val="center"/>
            <w:hideMark/>
          </w:tcPr>
          <w:p w:rsidR="006514DC" w:rsidRPr="006514DC" w:rsidRDefault="006514DC" w:rsidP="006514DC">
            <w:pPr>
              <w:ind w:right="-540"/>
              <w:contextualSpacing/>
              <w:rPr>
                <w:bCs/>
              </w:rPr>
            </w:pPr>
            <w:r w:rsidRPr="006514DC">
              <w:t>00.13</w:t>
            </w:r>
          </w:p>
        </w:tc>
        <w:tc>
          <w:tcPr>
            <w:tcW w:w="857" w:type="pct"/>
            <w:tcBorders>
              <w:top w:val="nil"/>
              <w:left w:val="nil"/>
              <w:bottom w:val="single" w:sz="4" w:space="0" w:color="auto"/>
              <w:right w:val="single" w:sz="4" w:space="0" w:color="auto"/>
            </w:tcBorders>
            <w:noWrap/>
            <w:hideMark/>
          </w:tcPr>
          <w:p w:rsidR="006514DC" w:rsidRPr="006514DC" w:rsidRDefault="006514DC" w:rsidP="006514DC">
            <w:pPr>
              <w:ind w:right="-540"/>
              <w:jc w:val="center"/>
              <w:rPr>
                <w:bCs/>
              </w:rPr>
            </w:pPr>
            <w:r w:rsidRPr="006514DC">
              <w:rPr>
                <w:bCs/>
              </w:rPr>
              <w:t>6.100</w:t>
            </w:r>
          </w:p>
        </w:tc>
        <w:tc>
          <w:tcPr>
            <w:tcW w:w="813" w:type="pct"/>
            <w:tcBorders>
              <w:top w:val="nil"/>
              <w:left w:val="nil"/>
              <w:bottom w:val="single" w:sz="4" w:space="0" w:color="auto"/>
              <w:right w:val="single" w:sz="4" w:space="0" w:color="auto"/>
            </w:tcBorders>
            <w:noWrap/>
            <w:hideMark/>
          </w:tcPr>
          <w:p w:rsidR="006514DC" w:rsidRPr="006514DC" w:rsidRDefault="006514DC" w:rsidP="006514DC">
            <w:pPr>
              <w:ind w:right="-540"/>
              <w:jc w:val="center"/>
              <w:rPr>
                <w:bCs/>
              </w:rPr>
            </w:pPr>
            <w:r w:rsidRPr="006514DC">
              <w:rPr>
                <w:bCs/>
              </w:rPr>
              <w:t>1.870</w:t>
            </w:r>
          </w:p>
        </w:tc>
        <w:tc>
          <w:tcPr>
            <w:tcW w:w="631" w:type="pct"/>
            <w:tcBorders>
              <w:top w:val="nil"/>
              <w:left w:val="nil"/>
              <w:bottom w:val="single" w:sz="4" w:space="0" w:color="auto"/>
              <w:right w:val="single" w:sz="4" w:space="0" w:color="auto"/>
            </w:tcBorders>
            <w:noWrap/>
            <w:hideMark/>
          </w:tcPr>
          <w:p w:rsidR="006514DC" w:rsidRPr="006514DC" w:rsidRDefault="006514DC" w:rsidP="006514DC">
            <w:pPr>
              <w:ind w:right="-540"/>
              <w:jc w:val="center"/>
              <w:rPr>
                <w:bCs/>
              </w:rPr>
            </w:pPr>
            <w:r w:rsidRPr="006514DC">
              <w:rPr>
                <w:bCs/>
              </w:rPr>
              <w:t>1.680</w:t>
            </w:r>
          </w:p>
        </w:tc>
        <w:tc>
          <w:tcPr>
            <w:tcW w:w="902" w:type="pct"/>
            <w:tcBorders>
              <w:top w:val="nil"/>
              <w:left w:val="nil"/>
              <w:bottom w:val="single" w:sz="4" w:space="0" w:color="auto"/>
              <w:right w:val="single" w:sz="4" w:space="0" w:color="auto"/>
            </w:tcBorders>
            <w:noWrap/>
          </w:tcPr>
          <w:p w:rsidR="006514DC" w:rsidRPr="006514DC" w:rsidRDefault="006514DC" w:rsidP="006514DC">
            <w:pPr>
              <w:ind w:right="-540"/>
              <w:contextualSpacing/>
              <w:jc w:val="center"/>
              <w:rPr>
                <w:bCs/>
              </w:rPr>
            </w:pPr>
            <w:r w:rsidRPr="006514DC">
              <w:rPr>
                <w:bCs/>
              </w:rPr>
              <w:t>190</w:t>
            </w:r>
          </w:p>
        </w:tc>
      </w:tr>
      <w:tr w:rsidR="006514DC" w:rsidRPr="006514DC" w:rsidTr="006514DC">
        <w:trPr>
          <w:trHeight w:val="255"/>
          <w:jc w:val="center"/>
        </w:trPr>
        <w:tc>
          <w:tcPr>
            <w:tcW w:w="1365" w:type="pct"/>
            <w:tcBorders>
              <w:top w:val="nil"/>
              <w:left w:val="single" w:sz="4" w:space="0" w:color="auto"/>
              <w:bottom w:val="single" w:sz="4" w:space="0" w:color="auto"/>
              <w:right w:val="single" w:sz="4" w:space="0" w:color="auto"/>
            </w:tcBorders>
            <w:noWrap/>
            <w:vAlign w:val="center"/>
            <w:hideMark/>
          </w:tcPr>
          <w:p w:rsidR="006514DC" w:rsidRPr="006514DC" w:rsidRDefault="006514DC" w:rsidP="006514DC">
            <w:pPr>
              <w:ind w:right="-540"/>
              <w:contextualSpacing/>
              <w:rPr>
                <w:bCs/>
              </w:rPr>
            </w:pPr>
            <w:r w:rsidRPr="006514DC">
              <w:t>Venituri din proprietate</w:t>
            </w:r>
          </w:p>
        </w:tc>
        <w:tc>
          <w:tcPr>
            <w:tcW w:w="431" w:type="pct"/>
            <w:tcBorders>
              <w:top w:val="nil"/>
              <w:left w:val="nil"/>
              <w:bottom w:val="single" w:sz="4" w:space="0" w:color="auto"/>
              <w:right w:val="single" w:sz="4" w:space="0" w:color="auto"/>
            </w:tcBorders>
            <w:noWrap/>
            <w:vAlign w:val="center"/>
            <w:hideMark/>
          </w:tcPr>
          <w:p w:rsidR="006514DC" w:rsidRPr="006514DC" w:rsidRDefault="006514DC" w:rsidP="006514DC">
            <w:pPr>
              <w:ind w:right="-540"/>
              <w:contextualSpacing/>
              <w:rPr>
                <w:bCs/>
              </w:rPr>
            </w:pPr>
            <w:r w:rsidRPr="006514DC">
              <w:t>30.10</w:t>
            </w:r>
          </w:p>
        </w:tc>
        <w:tc>
          <w:tcPr>
            <w:tcW w:w="857" w:type="pct"/>
            <w:tcBorders>
              <w:top w:val="nil"/>
              <w:left w:val="nil"/>
              <w:bottom w:val="single" w:sz="4" w:space="0" w:color="auto"/>
              <w:right w:val="single" w:sz="4" w:space="0" w:color="auto"/>
            </w:tcBorders>
            <w:noWrap/>
            <w:hideMark/>
          </w:tcPr>
          <w:p w:rsidR="006514DC" w:rsidRPr="006514DC" w:rsidRDefault="006514DC" w:rsidP="006514DC">
            <w:pPr>
              <w:ind w:right="-540"/>
              <w:jc w:val="center"/>
              <w:rPr>
                <w:bCs/>
              </w:rPr>
            </w:pPr>
            <w:r w:rsidRPr="006514DC">
              <w:rPr>
                <w:bCs/>
              </w:rPr>
              <w:t>6.100</w:t>
            </w:r>
          </w:p>
        </w:tc>
        <w:tc>
          <w:tcPr>
            <w:tcW w:w="813" w:type="pct"/>
            <w:tcBorders>
              <w:top w:val="nil"/>
              <w:left w:val="nil"/>
              <w:bottom w:val="single" w:sz="4" w:space="0" w:color="auto"/>
              <w:right w:val="single" w:sz="4" w:space="0" w:color="auto"/>
            </w:tcBorders>
            <w:noWrap/>
            <w:hideMark/>
          </w:tcPr>
          <w:p w:rsidR="006514DC" w:rsidRPr="006514DC" w:rsidRDefault="006514DC" w:rsidP="006514DC">
            <w:pPr>
              <w:ind w:right="-540"/>
              <w:jc w:val="center"/>
              <w:rPr>
                <w:bCs/>
              </w:rPr>
            </w:pPr>
            <w:r w:rsidRPr="006514DC">
              <w:rPr>
                <w:bCs/>
              </w:rPr>
              <w:t>1.870</w:t>
            </w:r>
          </w:p>
        </w:tc>
        <w:tc>
          <w:tcPr>
            <w:tcW w:w="631" w:type="pct"/>
            <w:tcBorders>
              <w:top w:val="nil"/>
              <w:left w:val="nil"/>
              <w:bottom w:val="single" w:sz="4" w:space="0" w:color="auto"/>
              <w:right w:val="single" w:sz="4" w:space="0" w:color="auto"/>
            </w:tcBorders>
            <w:noWrap/>
            <w:hideMark/>
          </w:tcPr>
          <w:p w:rsidR="006514DC" w:rsidRPr="006514DC" w:rsidRDefault="006514DC" w:rsidP="006514DC">
            <w:pPr>
              <w:ind w:right="-540"/>
              <w:jc w:val="center"/>
              <w:rPr>
                <w:bCs/>
              </w:rPr>
            </w:pPr>
            <w:r w:rsidRPr="006514DC">
              <w:rPr>
                <w:bCs/>
              </w:rPr>
              <w:t>1.680</w:t>
            </w:r>
          </w:p>
        </w:tc>
        <w:tc>
          <w:tcPr>
            <w:tcW w:w="902" w:type="pct"/>
            <w:tcBorders>
              <w:top w:val="nil"/>
              <w:left w:val="nil"/>
              <w:bottom w:val="single" w:sz="4" w:space="0" w:color="auto"/>
              <w:right w:val="single" w:sz="4" w:space="0" w:color="auto"/>
            </w:tcBorders>
            <w:noWrap/>
          </w:tcPr>
          <w:p w:rsidR="006514DC" w:rsidRPr="006514DC" w:rsidRDefault="006514DC" w:rsidP="006514DC">
            <w:pPr>
              <w:ind w:right="-540"/>
              <w:contextualSpacing/>
              <w:jc w:val="center"/>
              <w:rPr>
                <w:bCs/>
              </w:rPr>
            </w:pPr>
            <w:r w:rsidRPr="006514DC">
              <w:rPr>
                <w:bCs/>
              </w:rPr>
              <w:t>190</w:t>
            </w:r>
          </w:p>
        </w:tc>
      </w:tr>
      <w:tr w:rsidR="006514DC" w:rsidRPr="006514DC" w:rsidTr="006514DC">
        <w:trPr>
          <w:trHeight w:val="255"/>
          <w:jc w:val="center"/>
        </w:trPr>
        <w:tc>
          <w:tcPr>
            <w:tcW w:w="1365" w:type="pct"/>
            <w:tcBorders>
              <w:top w:val="nil"/>
              <w:left w:val="single" w:sz="4" w:space="0" w:color="auto"/>
              <w:bottom w:val="single" w:sz="4" w:space="0" w:color="auto"/>
              <w:right w:val="single" w:sz="4" w:space="0" w:color="auto"/>
            </w:tcBorders>
            <w:noWrap/>
            <w:vAlign w:val="center"/>
            <w:hideMark/>
          </w:tcPr>
          <w:p w:rsidR="006514DC" w:rsidRPr="006514DC" w:rsidRDefault="006514DC" w:rsidP="006514DC">
            <w:pPr>
              <w:ind w:right="-540"/>
              <w:contextualSpacing/>
              <w:rPr>
                <w:bCs/>
              </w:rPr>
            </w:pPr>
            <w:r w:rsidRPr="006514DC">
              <w:t>C2.VÂNZĂRI DE BUNURI ȘI SERVICII</w:t>
            </w:r>
          </w:p>
        </w:tc>
        <w:tc>
          <w:tcPr>
            <w:tcW w:w="431" w:type="pct"/>
            <w:tcBorders>
              <w:top w:val="nil"/>
              <w:left w:val="nil"/>
              <w:bottom w:val="single" w:sz="4" w:space="0" w:color="auto"/>
              <w:right w:val="single" w:sz="4" w:space="0" w:color="auto"/>
            </w:tcBorders>
            <w:noWrap/>
            <w:vAlign w:val="center"/>
            <w:hideMark/>
          </w:tcPr>
          <w:p w:rsidR="006514DC" w:rsidRPr="006514DC" w:rsidRDefault="006514DC" w:rsidP="006514DC">
            <w:pPr>
              <w:ind w:right="-540"/>
              <w:contextualSpacing/>
              <w:rPr>
                <w:bCs/>
              </w:rPr>
            </w:pPr>
            <w:r w:rsidRPr="006514DC">
              <w:t>00.14</w:t>
            </w:r>
          </w:p>
        </w:tc>
        <w:tc>
          <w:tcPr>
            <w:tcW w:w="857" w:type="pct"/>
            <w:tcBorders>
              <w:top w:val="nil"/>
              <w:left w:val="nil"/>
              <w:bottom w:val="single" w:sz="4" w:space="0" w:color="auto"/>
              <w:right w:val="single" w:sz="4" w:space="0" w:color="auto"/>
            </w:tcBorders>
            <w:noWrap/>
            <w:hideMark/>
          </w:tcPr>
          <w:p w:rsidR="006514DC" w:rsidRPr="006514DC" w:rsidRDefault="006514DC" w:rsidP="006514DC">
            <w:pPr>
              <w:ind w:right="-540"/>
              <w:jc w:val="center"/>
              <w:rPr>
                <w:bCs/>
              </w:rPr>
            </w:pPr>
            <w:r w:rsidRPr="006514DC">
              <w:rPr>
                <w:bCs/>
              </w:rPr>
              <w:t>7.000</w:t>
            </w:r>
          </w:p>
        </w:tc>
        <w:tc>
          <w:tcPr>
            <w:tcW w:w="813" w:type="pct"/>
            <w:tcBorders>
              <w:top w:val="nil"/>
              <w:left w:val="nil"/>
              <w:bottom w:val="single" w:sz="4" w:space="0" w:color="auto"/>
              <w:right w:val="single" w:sz="4" w:space="0" w:color="auto"/>
            </w:tcBorders>
            <w:noWrap/>
            <w:hideMark/>
          </w:tcPr>
          <w:p w:rsidR="006514DC" w:rsidRPr="006514DC" w:rsidRDefault="006514DC" w:rsidP="006514DC">
            <w:pPr>
              <w:ind w:right="-540"/>
              <w:jc w:val="center"/>
              <w:rPr>
                <w:bCs/>
              </w:rPr>
            </w:pPr>
            <w:r w:rsidRPr="006514DC">
              <w:rPr>
                <w:bCs/>
              </w:rPr>
              <w:t>1.300</w:t>
            </w:r>
          </w:p>
        </w:tc>
        <w:tc>
          <w:tcPr>
            <w:tcW w:w="631" w:type="pct"/>
            <w:tcBorders>
              <w:top w:val="nil"/>
              <w:left w:val="nil"/>
              <w:bottom w:val="single" w:sz="4" w:space="0" w:color="auto"/>
              <w:right w:val="single" w:sz="4" w:space="0" w:color="auto"/>
            </w:tcBorders>
            <w:noWrap/>
            <w:hideMark/>
          </w:tcPr>
          <w:p w:rsidR="006514DC" w:rsidRPr="006514DC" w:rsidRDefault="006514DC" w:rsidP="006514DC">
            <w:pPr>
              <w:ind w:right="-540"/>
              <w:jc w:val="center"/>
              <w:rPr>
                <w:bCs/>
              </w:rPr>
            </w:pPr>
            <w:r w:rsidRPr="006514DC">
              <w:rPr>
                <w:bCs/>
              </w:rPr>
              <w:t>1.300</w:t>
            </w:r>
          </w:p>
        </w:tc>
        <w:tc>
          <w:tcPr>
            <w:tcW w:w="902" w:type="pct"/>
            <w:tcBorders>
              <w:top w:val="nil"/>
              <w:left w:val="nil"/>
              <w:bottom w:val="single" w:sz="4" w:space="0" w:color="auto"/>
              <w:right w:val="single" w:sz="4" w:space="0" w:color="auto"/>
            </w:tcBorders>
            <w:noWrap/>
          </w:tcPr>
          <w:p w:rsidR="006514DC" w:rsidRPr="006514DC" w:rsidRDefault="006514DC" w:rsidP="006514DC">
            <w:pPr>
              <w:ind w:right="-540"/>
              <w:contextualSpacing/>
              <w:jc w:val="center"/>
              <w:rPr>
                <w:bCs/>
              </w:rPr>
            </w:pPr>
            <w:r w:rsidRPr="006514DC">
              <w:rPr>
                <w:bCs/>
              </w:rPr>
              <w:t>0</w:t>
            </w:r>
          </w:p>
        </w:tc>
      </w:tr>
      <w:tr w:rsidR="006514DC" w:rsidRPr="006514DC" w:rsidTr="006514DC">
        <w:trPr>
          <w:trHeight w:val="255"/>
          <w:jc w:val="center"/>
        </w:trPr>
        <w:tc>
          <w:tcPr>
            <w:tcW w:w="1365" w:type="pct"/>
            <w:tcBorders>
              <w:top w:val="nil"/>
              <w:left w:val="single" w:sz="4" w:space="0" w:color="auto"/>
              <w:bottom w:val="single" w:sz="4" w:space="0" w:color="auto"/>
              <w:right w:val="single" w:sz="4" w:space="0" w:color="auto"/>
            </w:tcBorders>
            <w:noWrap/>
            <w:vAlign w:val="center"/>
            <w:hideMark/>
          </w:tcPr>
          <w:p w:rsidR="006514DC" w:rsidRPr="006514DC" w:rsidRDefault="006514DC" w:rsidP="006514DC">
            <w:pPr>
              <w:ind w:right="-540"/>
              <w:contextualSpacing/>
              <w:rPr>
                <w:bCs/>
              </w:rPr>
            </w:pPr>
            <w:r w:rsidRPr="006514DC">
              <w:t>Venituri din prestari servicii si alte activitati</w:t>
            </w:r>
          </w:p>
        </w:tc>
        <w:tc>
          <w:tcPr>
            <w:tcW w:w="431" w:type="pct"/>
            <w:tcBorders>
              <w:top w:val="nil"/>
              <w:left w:val="nil"/>
              <w:bottom w:val="single" w:sz="4" w:space="0" w:color="auto"/>
              <w:right w:val="single" w:sz="4" w:space="0" w:color="auto"/>
            </w:tcBorders>
            <w:noWrap/>
            <w:vAlign w:val="center"/>
            <w:hideMark/>
          </w:tcPr>
          <w:p w:rsidR="006514DC" w:rsidRPr="006514DC" w:rsidRDefault="006514DC" w:rsidP="006514DC">
            <w:pPr>
              <w:ind w:right="-540"/>
              <w:contextualSpacing/>
              <w:rPr>
                <w:bCs/>
              </w:rPr>
            </w:pPr>
            <w:r w:rsidRPr="006514DC">
              <w:t>33.10</w:t>
            </w:r>
          </w:p>
        </w:tc>
        <w:tc>
          <w:tcPr>
            <w:tcW w:w="857" w:type="pct"/>
            <w:tcBorders>
              <w:top w:val="nil"/>
              <w:left w:val="nil"/>
              <w:bottom w:val="single" w:sz="4" w:space="0" w:color="auto"/>
              <w:right w:val="single" w:sz="4" w:space="0" w:color="auto"/>
            </w:tcBorders>
            <w:noWrap/>
            <w:hideMark/>
          </w:tcPr>
          <w:p w:rsidR="006514DC" w:rsidRPr="006514DC" w:rsidRDefault="006514DC" w:rsidP="006514DC">
            <w:pPr>
              <w:ind w:right="-540"/>
              <w:jc w:val="center"/>
              <w:rPr>
                <w:bCs/>
              </w:rPr>
            </w:pPr>
            <w:r w:rsidRPr="006514DC">
              <w:rPr>
                <w:bCs/>
              </w:rPr>
              <w:t>7.000</w:t>
            </w:r>
          </w:p>
        </w:tc>
        <w:tc>
          <w:tcPr>
            <w:tcW w:w="813" w:type="pct"/>
            <w:tcBorders>
              <w:top w:val="nil"/>
              <w:left w:val="nil"/>
              <w:bottom w:val="single" w:sz="4" w:space="0" w:color="auto"/>
              <w:right w:val="single" w:sz="4" w:space="0" w:color="auto"/>
            </w:tcBorders>
            <w:noWrap/>
            <w:hideMark/>
          </w:tcPr>
          <w:p w:rsidR="006514DC" w:rsidRPr="006514DC" w:rsidRDefault="006514DC" w:rsidP="006514DC">
            <w:pPr>
              <w:ind w:right="-540"/>
              <w:jc w:val="center"/>
              <w:rPr>
                <w:bCs/>
              </w:rPr>
            </w:pPr>
          </w:p>
        </w:tc>
        <w:tc>
          <w:tcPr>
            <w:tcW w:w="631" w:type="pct"/>
            <w:tcBorders>
              <w:top w:val="nil"/>
              <w:left w:val="nil"/>
              <w:bottom w:val="single" w:sz="4" w:space="0" w:color="auto"/>
              <w:right w:val="single" w:sz="4" w:space="0" w:color="auto"/>
            </w:tcBorders>
            <w:noWrap/>
            <w:hideMark/>
          </w:tcPr>
          <w:p w:rsidR="006514DC" w:rsidRPr="006514DC" w:rsidRDefault="006514DC" w:rsidP="006514DC">
            <w:pPr>
              <w:ind w:right="-540"/>
              <w:jc w:val="center"/>
              <w:rPr>
                <w:bCs/>
              </w:rPr>
            </w:pPr>
          </w:p>
        </w:tc>
        <w:tc>
          <w:tcPr>
            <w:tcW w:w="902" w:type="pct"/>
            <w:tcBorders>
              <w:top w:val="nil"/>
              <w:left w:val="nil"/>
              <w:bottom w:val="single" w:sz="4" w:space="0" w:color="auto"/>
              <w:right w:val="single" w:sz="4" w:space="0" w:color="auto"/>
            </w:tcBorders>
            <w:noWrap/>
          </w:tcPr>
          <w:p w:rsidR="006514DC" w:rsidRPr="006514DC" w:rsidRDefault="006514DC" w:rsidP="006514DC">
            <w:pPr>
              <w:ind w:right="-540"/>
              <w:contextualSpacing/>
              <w:jc w:val="center"/>
              <w:rPr>
                <w:bCs/>
              </w:rPr>
            </w:pPr>
          </w:p>
        </w:tc>
      </w:tr>
      <w:tr w:rsidR="006514DC" w:rsidRPr="006514DC" w:rsidTr="006514DC">
        <w:trPr>
          <w:trHeight w:val="510"/>
          <w:jc w:val="center"/>
        </w:trPr>
        <w:tc>
          <w:tcPr>
            <w:tcW w:w="1365" w:type="pct"/>
            <w:tcBorders>
              <w:top w:val="nil"/>
              <w:left w:val="single" w:sz="4" w:space="0" w:color="auto"/>
              <w:bottom w:val="single" w:sz="4" w:space="0" w:color="auto"/>
              <w:right w:val="single" w:sz="4" w:space="0" w:color="auto"/>
            </w:tcBorders>
            <w:vAlign w:val="center"/>
            <w:hideMark/>
          </w:tcPr>
          <w:p w:rsidR="006514DC" w:rsidRPr="006514DC" w:rsidRDefault="006514DC" w:rsidP="006514DC">
            <w:pPr>
              <w:ind w:right="-540"/>
              <w:contextualSpacing/>
              <w:rPr>
                <w:bCs/>
              </w:rPr>
            </w:pPr>
            <w:r w:rsidRPr="006514DC">
              <w:t>Transferuri voluntare,altele decât subvențiile</w:t>
            </w:r>
          </w:p>
        </w:tc>
        <w:tc>
          <w:tcPr>
            <w:tcW w:w="431" w:type="pct"/>
            <w:tcBorders>
              <w:top w:val="nil"/>
              <w:left w:val="nil"/>
              <w:bottom w:val="single" w:sz="4" w:space="0" w:color="auto"/>
              <w:right w:val="single" w:sz="4" w:space="0" w:color="auto"/>
            </w:tcBorders>
            <w:noWrap/>
            <w:vAlign w:val="center"/>
            <w:hideMark/>
          </w:tcPr>
          <w:p w:rsidR="006514DC" w:rsidRPr="006514DC" w:rsidRDefault="006514DC" w:rsidP="006514DC">
            <w:pPr>
              <w:ind w:right="-540"/>
              <w:contextualSpacing/>
              <w:rPr>
                <w:bCs/>
              </w:rPr>
            </w:pPr>
            <w:r w:rsidRPr="006514DC">
              <w:t>36.10</w:t>
            </w:r>
          </w:p>
        </w:tc>
        <w:tc>
          <w:tcPr>
            <w:tcW w:w="857" w:type="pct"/>
            <w:tcBorders>
              <w:top w:val="nil"/>
              <w:left w:val="nil"/>
              <w:bottom w:val="single" w:sz="4" w:space="0" w:color="auto"/>
              <w:right w:val="single" w:sz="4" w:space="0" w:color="auto"/>
            </w:tcBorders>
            <w:noWrap/>
          </w:tcPr>
          <w:p w:rsidR="006514DC" w:rsidRPr="006514DC" w:rsidRDefault="006514DC" w:rsidP="006514DC">
            <w:pPr>
              <w:ind w:right="-540"/>
              <w:jc w:val="center"/>
              <w:rPr>
                <w:bCs/>
              </w:rPr>
            </w:pPr>
            <w:r w:rsidRPr="006514DC">
              <w:rPr>
                <w:bCs/>
              </w:rPr>
              <w:t>0</w:t>
            </w:r>
          </w:p>
        </w:tc>
        <w:tc>
          <w:tcPr>
            <w:tcW w:w="813" w:type="pct"/>
            <w:tcBorders>
              <w:top w:val="nil"/>
              <w:left w:val="nil"/>
              <w:bottom w:val="single" w:sz="4" w:space="0" w:color="auto"/>
              <w:right w:val="single" w:sz="4" w:space="0" w:color="auto"/>
            </w:tcBorders>
            <w:noWrap/>
          </w:tcPr>
          <w:p w:rsidR="006514DC" w:rsidRPr="006514DC" w:rsidRDefault="006514DC" w:rsidP="006514DC">
            <w:pPr>
              <w:ind w:right="-540"/>
              <w:jc w:val="center"/>
              <w:rPr>
                <w:bCs/>
              </w:rPr>
            </w:pPr>
            <w:r w:rsidRPr="006514DC">
              <w:rPr>
                <w:bCs/>
              </w:rPr>
              <w:t>1.300</w:t>
            </w:r>
          </w:p>
        </w:tc>
        <w:tc>
          <w:tcPr>
            <w:tcW w:w="631" w:type="pct"/>
            <w:tcBorders>
              <w:top w:val="nil"/>
              <w:left w:val="nil"/>
              <w:bottom w:val="single" w:sz="4" w:space="0" w:color="auto"/>
              <w:right w:val="single" w:sz="4" w:space="0" w:color="auto"/>
            </w:tcBorders>
            <w:noWrap/>
          </w:tcPr>
          <w:p w:rsidR="006514DC" w:rsidRPr="006514DC" w:rsidRDefault="006514DC" w:rsidP="006514DC">
            <w:pPr>
              <w:ind w:right="-540"/>
              <w:contextualSpacing/>
              <w:jc w:val="center"/>
              <w:rPr>
                <w:bCs/>
              </w:rPr>
            </w:pPr>
            <w:r w:rsidRPr="006514DC">
              <w:rPr>
                <w:bCs/>
              </w:rPr>
              <w:t>1.300</w:t>
            </w:r>
          </w:p>
        </w:tc>
        <w:tc>
          <w:tcPr>
            <w:tcW w:w="902" w:type="pct"/>
            <w:tcBorders>
              <w:top w:val="nil"/>
              <w:left w:val="nil"/>
              <w:bottom w:val="single" w:sz="4" w:space="0" w:color="auto"/>
              <w:right w:val="single" w:sz="4" w:space="0" w:color="auto"/>
            </w:tcBorders>
            <w:noWrap/>
          </w:tcPr>
          <w:p w:rsidR="006514DC" w:rsidRPr="006514DC" w:rsidRDefault="006514DC" w:rsidP="006514DC">
            <w:pPr>
              <w:ind w:right="-540"/>
              <w:contextualSpacing/>
              <w:jc w:val="center"/>
              <w:rPr>
                <w:bCs/>
              </w:rPr>
            </w:pPr>
            <w:r w:rsidRPr="006514DC">
              <w:rPr>
                <w:bCs/>
              </w:rPr>
              <w:t>0</w:t>
            </w:r>
          </w:p>
        </w:tc>
      </w:tr>
      <w:tr w:rsidR="006514DC" w:rsidRPr="006514DC" w:rsidTr="006514DC">
        <w:trPr>
          <w:trHeight w:hRule="exact" w:val="284"/>
          <w:jc w:val="center"/>
        </w:trPr>
        <w:tc>
          <w:tcPr>
            <w:tcW w:w="1365" w:type="pct"/>
            <w:tcBorders>
              <w:top w:val="single" w:sz="4" w:space="0" w:color="auto"/>
              <w:left w:val="single" w:sz="4" w:space="0" w:color="auto"/>
              <w:bottom w:val="single" w:sz="4" w:space="0" w:color="auto"/>
              <w:right w:val="single" w:sz="4" w:space="0" w:color="auto"/>
            </w:tcBorders>
            <w:shd w:val="clear" w:color="auto" w:fill="FFFFFF"/>
            <w:hideMark/>
          </w:tcPr>
          <w:p w:rsidR="006514DC" w:rsidRPr="006514DC" w:rsidRDefault="006514DC" w:rsidP="006514DC">
            <w:pPr>
              <w:ind w:right="-540"/>
              <w:contextualSpacing/>
              <w:rPr>
                <w:bCs/>
              </w:rPr>
            </w:pPr>
            <w:r w:rsidRPr="006514DC">
              <w:t>IV.SUBVENȚII</w:t>
            </w:r>
          </w:p>
        </w:tc>
        <w:tc>
          <w:tcPr>
            <w:tcW w:w="431" w:type="pct"/>
            <w:tcBorders>
              <w:top w:val="single" w:sz="4" w:space="0" w:color="auto"/>
              <w:left w:val="nil"/>
              <w:bottom w:val="single" w:sz="4" w:space="0" w:color="auto"/>
              <w:right w:val="single" w:sz="4" w:space="0" w:color="auto"/>
            </w:tcBorders>
            <w:shd w:val="clear" w:color="auto" w:fill="FFFFFF"/>
            <w:noWrap/>
            <w:hideMark/>
          </w:tcPr>
          <w:p w:rsidR="006514DC" w:rsidRPr="006514DC" w:rsidRDefault="006514DC" w:rsidP="006514DC">
            <w:pPr>
              <w:ind w:right="-540"/>
              <w:contextualSpacing/>
              <w:rPr>
                <w:bCs/>
              </w:rPr>
            </w:pPr>
            <w:r w:rsidRPr="006514DC">
              <w:t>00.17</w:t>
            </w:r>
          </w:p>
        </w:tc>
        <w:tc>
          <w:tcPr>
            <w:tcW w:w="857" w:type="pct"/>
            <w:tcBorders>
              <w:top w:val="single" w:sz="4" w:space="0" w:color="auto"/>
              <w:left w:val="nil"/>
              <w:bottom w:val="single" w:sz="4" w:space="0" w:color="auto"/>
              <w:right w:val="single" w:sz="4" w:space="0" w:color="auto"/>
            </w:tcBorders>
            <w:shd w:val="clear" w:color="auto" w:fill="FFFFFF"/>
            <w:noWrap/>
          </w:tcPr>
          <w:p w:rsidR="006514DC" w:rsidRPr="006514DC" w:rsidRDefault="006514DC" w:rsidP="006514DC">
            <w:pPr>
              <w:ind w:right="-540"/>
              <w:jc w:val="center"/>
              <w:rPr>
                <w:bCs/>
              </w:rPr>
            </w:pPr>
            <w:r w:rsidRPr="006514DC">
              <w:rPr>
                <w:bCs/>
              </w:rPr>
              <w:t>90.000</w:t>
            </w:r>
          </w:p>
        </w:tc>
        <w:tc>
          <w:tcPr>
            <w:tcW w:w="813" w:type="pct"/>
            <w:tcBorders>
              <w:top w:val="single" w:sz="4" w:space="0" w:color="auto"/>
              <w:left w:val="nil"/>
              <w:bottom w:val="single" w:sz="4" w:space="0" w:color="auto"/>
              <w:right w:val="single" w:sz="4" w:space="0" w:color="auto"/>
            </w:tcBorders>
            <w:shd w:val="clear" w:color="auto" w:fill="FFFFFF"/>
            <w:noWrap/>
          </w:tcPr>
          <w:p w:rsidR="006514DC" w:rsidRPr="006514DC" w:rsidRDefault="006514DC" w:rsidP="006514DC">
            <w:pPr>
              <w:ind w:right="-540"/>
              <w:jc w:val="center"/>
              <w:rPr>
                <w:bCs/>
              </w:rPr>
            </w:pPr>
            <w:r w:rsidRPr="006514DC">
              <w:rPr>
                <w:bCs/>
              </w:rPr>
              <w:t>89.500</w:t>
            </w:r>
          </w:p>
        </w:tc>
        <w:tc>
          <w:tcPr>
            <w:tcW w:w="631" w:type="pct"/>
            <w:tcBorders>
              <w:top w:val="single" w:sz="4" w:space="0" w:color="auto"/>
              <w:left w:val="nil"/>
              <w:bottom w:val="single" w:sz="4" w:space="0" w:color="auto"/>
              <w:right w:val="single" w:sz="4" w:space="0" w:color="auto"/>
            </w:tcBorders>
            <w:shd w:val="clear" w:color="auto" w:fill="FFFFFF"/>
            <w:noWrap/>
          </w:tcPr>
          <w:p w:rsidR="006514DC" w:rsidRPr="006514DC" w:rsidRDefault="006514DC" w:rsidP="006514DC">
            <w:pPr>
              <w:ind w:right="-540"/>
              <w:contextualSpacing/>
              <w:jc w:val="center"/>
              <w:rPr>
                <w:bCs/>
              </w:rPr>
            </w:pPr>
            <w:r w:rsidRPr="006514DC">
              <w:rPr>
                <w:bCs/>
              </w:rPr>
              <w:t>89.500</w:t>
            </w:r>
          </w:p>
        </w:tc>
        <w:tc>
          <w:tcPr>
            <w:tcW w:w="902" w:type="pct"/>
            <w:tcBorders>
              <w:top w:val="single" w:sz="4" w:space="0" w:color="auto"/>
              <w:left w:val="nil"/>
              <w:bottom w:val="single" w:sz="4" w:space="0" w:color="auto"/>
              <w:right w:val="single" w:sz="4" w:space="0" w:color="auto"/>
            </w:tcBorders>
            <w:shd w:val="clear" w:color="auto" w:fill="FFFFFF"/>
            <w:noWrap/>
          </w:tcPr>
          <w:p w:rsidR="006514DC" w:rsidRPr="006514DC" w:rsidRDefault="006514DC" w:rsidP="006514DC">
            <w:pPr>
              <w:ind w:right="-540"/>
              <w:contextualSpacing/>
              <w:jc w:val="center"/>
              <w:rPr>
                <w:bCs/>
              </w:rPr>
            </w:pPr>
          </w:p>
        </w:tc>
      </w:tr>
      <w:tr w:rsidR="006514DC" w:rsidRPr="006514DC" w:rsidTr="006514DC">
        <w:trPr>
          <w:trHeight w:val="510"/>
          <w:jc w:val="center"/>
        </w:trPr>
        <w:tc>
          <w:tcPr>
            <w:tcW w:w="136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514DC" w:rsidRPr="006514DC" w:rsidRDefault="006514DC" w:rsidP="006514DC">
            <w:pPr>
              <w:ind w:right="-540"/>
              <w:contextualSpacing/>
              <w:rPr>
                <w:bCs/>
              </w:rPr>
            </w:pPr>
            <w:r w:rsidRPr="006514DC">
              <w:t>Subvenții de la alte administrații</w:t>
            </w:r>
          </w:p>
        </w:tc>
        <w:tc>
          <w:tcPr>
            <w:tcW w:w="431" w:type="pct"/>
            <w:tcBorders>
              <w:top w:val="single" w:sz="4" w:space="0" w:color="auto"/>
              <w:left w:val="nil"/>
              <w:bottom w:val="single" w:sz="4" w:space="0" w:color="auto"/>
              <w:right w:val="single" w:sz="4" w:space="0" w:color="auto"/>
            </w:tcBorders>
            <w:shd w:val="clear" w:color="auto" w:fill="FFFFFF"/>
            <w:noWrap/>
            <w:vAlign w:val="center"/>
            <w:hideMark/>
          </w:tcPr>
          <w:p w:rsidR="006514DC" w:rsidRPr="006514DC" w:rsidRDefault="006514DC" w:rsidP="006514DC">
            <w:pPr>
              <w:ind w:right="-540"/>
              <w:contextualSpacing/>
              <w:rPr>
                <w:bCs/>
              </w:rPr>
            </w:pPr>
            <w:r w:rsidRPr="006514DC">
              <w:t>43.10</w:t>
            </w:r>
          </w:p>
        </w:tc>
        <w:tc>
          <w:tcPr>
            <w:tcW w:w="857" w:type="pct"/>
            <w:tcBorders>
              <w:top w:val="single" w:sz="4" w:space="0" w:color="auto"/>
              <w:left w:val="nil"/>
              <w:bottom w:val="single" w:sz="4" w:space="0" w:color="auto"/>
              <w:right w:val="single" w:sz="4" w:space="0" w:color="auto"/>
            </w:tcBorders>
            <w:shd w:val="clear" w:color="auto" w:fill="FFFFFF"/>
            <w:noWrap/>
          </w:tcPr>
          <w:p w:rsidR="006514DC" w:rsidRPr="006514DC" w:rsidRDefault="006514DC" w:rsidP="006514DC">
            <w:pPr>
              <w:ind w:right="-540"/>
              <w:jc w:val="center"/>
              <w:rPr>
                <w:bCs/>
              </w:rPr>
            </w:pPr>
            <w:r w:rsidRPr="006514DC">
              <w:rPr>
                <w:bCs/>
              </w:rPr>
              <w:t>90.000</w:t>
            </w:r>
          </w:p>
        </w:tc>
        <w:tc>
          <w:tcPr>
            <w:tcW w:w="813" w:type="pct"/>
            <w:tcBorders>
              <w:top w:val="single" w:sz="4" w:space="0" w:color="auto"/>
              <w:left w:val="nil"/>
              <w:bottom w:val="single" w:sz="4" w:space="0" w:color="auto"/>
              <w:right w:val="single" w:sz="4" w:space="0" w:color="auto"/>
            </w:tcBorders>
            <w:shd w:val="clear" w:color="auto" w:fill="FFFFFF"/>
            <w:noWrap/>
          </w:tcPr>
          <w:p w:rsidR="006514DC" w:rsidRPr="006514DC" w:rsidRDefault="006514DC" w:rsidP="006514DC">
            <w:pPr>
              <w:ind w:right="-540"/>
              <w:jc w:val="center"/>
              <w:rPr>
                <w:bCs/>
              </w:rPr>
            </w:pPr>
            <w:r w:rsidRPr="006514DC">
              <w:rPr>
                <w:bCs/>
              </w:rPr>
              <w:t>89.500</w:t>
            </w:r>
          </w:p>
        </w:tc>
        <w:tc>
          <w:tcPr>
            <w:tcW w:w="631" w:type="pct"/>
            <w:tcBorders>
              <w:top w:val="single" w:sz="4" w:space="0" w:color="auto"/>
              <w:left w:val="nil"/>
              <w:bottom w:val="single" w:sz="4" w:space="0" w:color="auto"/>
              <w:right w:val="single" w:sz="4" w:space="0" w:color="auto"/>
            </w:tcBorders>
            <w:shd w:val="clear" w:color="auto" w:fill="FFFFFF"/>
            <w:noWrap/>
          </w:tcPr>
          <w:p w:rsidR="006514DC" w:rsidRPr="006514DC" w:rsidRDefault="006514DC" w:rsidP="006514DC">
            <w:pPr>
              <w:ind w:right="-540"/>
              <w:contextualSpacing/>
              <w:jc w:val="center"/>
              <w:rPr>
                <w:bCs/>
              </w:rPr>
            </w:pPr>
            <w:r w:rsidRPr="006514DC">
              <w:rPr>
                <w:bCs/>
              </w:rPr>
              <w:t>89.500</w:t>
            </w:r>
          </w:p>
        </w:tc>
        <w:tc>
          <w:tcPr>
            <w:tcW w:w="902" w:type="pct"/>
            <w:tcBorders>
              <w:top w:val="single" w:sz="4" w:space="0" w:color="auto"/>
              <w:left w:val="nil"/>
              <w:bottom w:val="single" w:sz="4" w:space="0" w:color="auto"/>
              <w:right w:val="single" w:sz="4" w:space="0" w:color="auto"/>
            </w:tcBorders>
            <w:shd w:val="clear" w:color="auto" w:fill="FFFFFF"/>
            <w:noWrap/>
          </w:tcPr>
          <w:p w:rsidR="006514DC" w:rsidRPr="006514DC" w:rsidRDefault="006514DC" w:rsidP="006514DC">
            <w:pPr>
              <w:ind w:right="-540"/>
              <w:contextualSpacing/>
              <w:jc w:val="center"/>
              <w:rPr>
                <w:bCs/>
              </w:rPr>
            </w:pPr>
          </w:p>
        </w:tc>
      </w:tr>
      <w:tr w:rsidR="006514DC" w:rsidRPr="006514DC" w:rsidTr="006514DC">
        <w:trPr>
          <w:trHeight w:val="510"/>
          <w:jc w:val="center"/>
        </w:trPr>
        <w:tc>
          <w:tcPr>
            <w:tcW w:w="1365" w:type="pct"/>
            <w:tcBorders>
              <w:top w:val="single" w:sz="4" w:space="0" w:color="auto"/>
              <w:left w:val="single" w:sz="4" w:space="0" w:color="auto"/>
              <w:bottom w:val="single" w:sz="4" w:space="0" w:color="auto"/>
              <w:right w:val="single" w:sz="4" w:space="0" w:color="auto"/>
            </w:tcBorders>
            <w:shd w:val="clear" w:color="auto" w:fill="DBE5F1"/>
            <w:vAlign w:val="center"/>
            <w:hideMark/>
          </w:tcPr>
          <w:p w:rsidR="006514DC" w:rsidRPr="006514DC" w:rsidRDefault="006514DC" w:rsidP="006514DC">
            <w:pPr>
              <w:ind w:right="-540"/>
              <w:contextualSpacing/>
              <w:rPr>
                <w:b/>
                <w:bCs/>
              </w:rPr>
            </w:pPr>
            <w:r w:rsidRPr="006514DC">
              <w:rPr>
                <w:b/>
              </w:rPr>
              <w:t>Denumirea indicatorilor</w:t>
            </w:r>
          </w:p>
        </w:tc>
        <w:tc>
          <w:tcPr>
            <w:tcW w:w="431" w:type="pct"/>
            <w:tcBorders>
              <w:top w:val="single" w:sz="4" w:space="0" w:color="auto"/>
              <w:left w:val="nil"/>
              <w:bottom w:val="single" w:sz="4" w:space="0" w:color="auto"/>
              <w:right w:val="single" w:sz="4" w:space="0" w:color="auto"/>
            </w:tcBorders>
            <w:shd w:val="clear" w:color="auto" w:fill="DBE5F1"/>
            <w:noWrap/>
            <w:vAlign w:val="center"/>
            <w:hideMark/>
          </w:tcPr>
          <w:p w:rsidR="006514DC" w:rsidRPr="006514DC" w:rsidRDefault="006514DC" w:rsidP="006514DC">
            <w:pPr>
              <w:ind w:right="-540"/>
              <w:contextualSpacing/>
              <w:rPr>
                <w:b/>
                <w:bCs/>
              </w:rPr>
            </w:pPr>
            <w:r w:rsidRPr="006514DC">
              <w:rPr>
                <w:b/>
              </w:rPr>
              <w:t>Cod indicator</w:t>
            </w:r>
          </w:p>
        </w:tc>
        <w:tc>
          <w:tcPr>
            <w:tcW w:w="857" w:type="pct"/>
            <w:tcBorders>
              <w:top w:val="single" w:sz="4" w:space="0" w:color="auto"/>
              <w:left w:val="nil"/>
              <w:bottom w:val="single" w:sz="4" w:space="0" w:color="auto"/>
              <w:right w:val="single" w:sz="4" w:space="0" w:color="auto"/>
            </w:tcBorders>
            <w:shd w:val="clear" w:color="auto" w:fill="DBE5F1"/>
            <w:noWrap/>
            <w:vAlign w:val="center"/>
          </w:tcPr>
          <w:p w:rsidR="006514DC" w:rsidRPr="006514DC" w:rsidRDefault="006514DC" w:rsidP="006514DC">
            <w:pPr>
              <w:ind w:right="-540"/>
              <w:contextualSpacing/>
              <w:jc w:val="center"/>
              <w:rPr>
                <w:b/>
                <w:bCs/>
              </w:rPr>
            </w:pPr>
          </w:p>
        </w:tc>
        <w:tc>
          <w:tcPr>
            <w:tcW w:w="813" w:type="pct"/>
            <w:tcBorders>
              <w:top w:val="single" w:sz="4" w:space="0" w:color="auto"/>
              <w:left w:val="nil"/>
              <w:bottom w:val="single" w:sz="4" w:space="0" w:color="auto"/>
              <w:right w:val="single" w:sz="4" w:space="0" w:color="auto"/>
            </w:tcBorders>
            <w:shd w:val="clear" w:color="auto" w:fill="DBE5F1"/>
            <w:noWrap/>
            <w:vAlign w:val="center"/>
          </w:tcPr>
          <w:p w:rsidR="006514DC" w:rsidRPr="006514DC" w:rsidRDefault="006514DC" w:rsidP="006514DC">
            <w:pPr>
              <w:ind w:right="-540"/>
              <w:contextualSpacing/>
              <w:jc w:val="center"/>
              <w:rPr>
                <w:b/>
                <w:bCs/>
              </w:rPr>
            </w:pPr>
          </w:p>
        </w:tc>
        <w:tc>
          <w:tcPr>
            <w:tcW w:w="631" w:type="pct"/>
            <w:tcBorders>
              <w:top w:val="single" w:sz="4" w:space="0" w:color="auto"/>
              <w:left w:val="nil"/>
              <w:bottom w:val="single" w:sz="4" w:space="0" w:color="auto"/>
              <w:right w:val="single" w:sz="4" w:space="0" w:color="auto"/>
            </w:tcBorders>
            <w:shd w:val="clear" w:color="auto" w:fill="DBE5F1"/>
            <w:noWrap/>
            <w:vAlign w:val="center"/>
          </w:tcPr>
          <w:p w:rsidR="006514DC" w:rsidRPr="006514DC" w:rsidRDefault="006514DC" w:rsidP="006514DC">
            <w:pPr>
              <w:ind w:right="-540"/>
              <w:contextualSpacing/>
              <w:jc w:val="center"/>
              <w:rPr>
                <w:b/>
                <w:bCs/>
              </w:rPr>
            </w:pPr>
          </w:p>
        </w:tc>
        <w:tc>
          <w:tcPr>
            <w:tcW w:w="902" w:type="pct"/>
            <w:tcBorders>
              <w:top w:val="single" w:sz="4" w:space="0" w:color="auto"/>
              <w:left w:val="nil"/>
              <w:bottom w:val="single" w:sz="4" w:space="0" w:color="auto"/>
              <w:right w:val="single" w:sz="4" w:space="0" w:color="auto"/>
            </w:tcBorders>
            <w:shd w:val="clear" w:color="auto" w:fill="DBE5F1"/>
            <w:noWrap/>
            <w:vAlign w:val="center"/>
          </w:tcPr>
          <w:p w:rsidR="006514DC" w:rsidRPr="006514DC" w:rsidRDefault="006514DC" w:rsidP="006514DC">
            <w:pPr>
              <w:ind w:right="-540"/>
              <w:contextualSpacing/>
              <w:jc w:val="center"/>
              <w:rPr>
                <w:b/>
                <w:bCs/>
              </w:rPr>
            </w:pPr>
          </w:p>
        </w:tc>
      </w:tr>
      <w:tr w:rsidR="006514DC" w:rsidRPr="006514DC" w:rsidTr="006514DC">
        <w:trPr>
          <w:trHeight w:val="325"/>
          <w:jc w:val="center"/>
        </w:trPr>
        <w:tc>
          <w:tcPr>
            <w:tcW w:w="1365" w:type="pct"/>
            <w:tcBorders>
              <w:top w:val="single" w:sz="4" w:space="0" w:color="auto"/>
              <w:left w:val="single" w:sz="4" w:space="0" w:color="auto"/>
              <w:bottom w:val="single" w:sz="4" w:space="0" w:color="auto"/>
              <w:right w:val="single" w:sz="4" w:space="0" w:color="auto"/>
            </w:tcBorders>
            <w:shd w:val="clear" w:color="auto" w:fill="FFFFFF"/>
            <w:vAlign w:val="bottom"/>
            <w:hideMark/>
          </w:tcPr>
          <w:p w:rsidR="006514DC" w:rsidRPr="006514DC" w:rsidRDefault="006514DC" w:rsidP="006514DC">
            <w:pPr>
              <w:pStyle w:val="Listparagraf"/>
              <w:spacing w:after="0" w:line="240" w:lineRule="auto"/>
              <w:ind w:left="243" w:right="-540" w:hanging="234"/>
              <w:rPr>
                <w:rFonts w:ascii="Times New Roman" w:hAnsi="Times New Roman"/>
                <w:b/>
                <w:sz w:val="24"/>
                <w:szCs w:val="24"/>
                <w:highlight w:val="yellow"/>
              </w:rPr>
            </w:pPr>
            <w:r w:rsidRPr="006514DC">
              <w:rPr>
                <w:rFonts w:ascii="Times New Roman" w:hAnsi="Times New Roman"/>
                <w:b/>
                <w:sz w:val="24"/>
                <w:szCs w:val="24"/>
              </w:rPr>
              <w:t>B.TOTAL CHELTUIELI</w:t>
            </w:r>
          </w:p>
        </w:tc>
        <w:tc>
          <w:tcPr>
            <w:tcW w:w="431" w:type="pct"/>
            <w:tcBorders>
              <w:top w:val="single" w:sz="4" w:space="0" w:color="auto"/>
              <w:left w:val="nil"/>
              <w:bottom w:val="single" w:sz="4" w:space="0" w:color="auto"/>
              <w:right w:val="single" w:sz="4" w:space="0" w:color="auto"/>
            </w:tcBorders>
            <w:noWrap/>
            <w:vAlign w:val="bottom"/>
            <w:hideMark/>
          </w:tcPr>
          <w:p w:rsidR="006514DC" w:rsidRPr="006514DC" w:rsidRDefault="006514DC" w:rsidP="006514DC">
            <w:pPr>
              <w:ind w:right="-540"/>
              <w:contextualSpacing/>
              <w:rPr>
                <w:b/>
                <w:bCs/>
              </w:rPr>
            </w:pPr>
            <w:r w:rsidRPr="006514DC">
              <w:rPr>
                <w:b/>
              </w:rPr>
              <w:t>50.10</w:t>
            </w:r>
          </w:p>
        </w:tc>
        <w:tc>
          <w:tcPr>
            <w:tcW w:w="857" w:type="pct"/>
            <w:tcBorders>
              <w:top w:val="single" w:sz="4" w:space="0" w:color="auto"/>
              <w:left w:val="nil"/>
              <w:bottom w:val="single" w:sz="4" w:space="0" w:color="auto"/>
              <w:right w:val="single" w:sz="4" w:space="0" w:color="auto"/>
            </w:tcBorders>
            <w:shd w:val="clear" w:color="auto" w:fill="FFFFFF"/>
            <w:noWrap/>
            <w:hideMark/>
          </w:tcPr>
          <w:p w:rsidR="006514DC" w:rsidRPr="006514DC" w:rsidRDefault="006514DC" w:rsidP="006514DC">
            <w:pPr>
              <w:ind w:right="-540"/>
              <w:jc w:val="center"/>
              <w:rPr>
                <w:b/>
                <w:bCs/>
              </w:rPr>
            </w:pPr>
            <w:r w:rsidRPr="006514DC">
              <w:rPr>
                <w:b/>
                <w:bCs/>
              </w:rPr>
              <w:t>103.100</w:t>
            </w:r>
          </w:p>
        </w:tc>
        <w:tc>
          <w:tcPr>
            <w:tcW w:w="813" w:type="pct"/>
            <w:tcBorders>
              <w:top w:val="single" w:sz="4" w:space="0" w:color="auto"/>
              <w:left w:val="nil"/>
              <w:bottom w:val="single" w:sz="4" w:space="0" w:color="auto"/>
              <w:right w:val="single" w:sz="4" w:space="0" w:color="auto"/>
            </w:tcBorders>
            <w:shd w:val="clear" w:color="auto" w:fill="FFFFFF"/>
            <w:noWrap/>
            <w:hideMark/>
          </w:tcPr>
          <w:p w:rsidR="006514DC" w:rsidRPr="006514DC" w:rsidRDefault="006514DC" w:rsidP="006514DC">
            <w:pPr>
              <w:ind w:right="-540"/>
              <w:jc w:val="center"/>
              <w:rPr>
                <w:b/>
                <w:bCs/>
              </w:rPr>
            </w:pPr>
            <w:r w:rsidRPr="006514DC">
              <w:rPr>
                <w:b/>
                <w:bCs/>
              </w:rPr>
              <w:t>91.244</w:t>
            </w:r>
          </w:p>
        </w:tc>
        <w:tc>
          <w:tcPr>
            <w:tcW w:w="631" w:type="pct"/>
            <w:tcBorders>
              <w:top w:val="single" w:sz="4" w:space="0" w:color="auto"/>
              <w:left w:val="nil"/>
              <w:bottom w:val="single" w:sz="4" w:space="0" w:color="auto"/>
              <w:right w:val="single" w:sz="4" w:space="0" w:color="auto"/>
            </w:tcBorders>
            <w:shd w:val="clear" w:color="auto" w:fill="FFFFFF"/>
            <w:noWrap/>
            <w:hideMark/>
          </w:tcPr>
          <w:p w:rsidR="006514DC" w:rsidRPr="006514DC" w:rsidRDefault="006514DC" w:rsidP="006514DC">
            <w:pPr>
              <w:ind w:right="-540"/>
              <w:jc w:val="center"/>
              <w:rPr>
                <w:b/>
                <w:bCs/>
              </w:rPr>
            </w:pPr>
            <w:r w:rsidRPr="006514DC">
              <w:rPr>
                <w:b/>
                <w:bCs/>
              </w:rPr>
              <w:t>91.244</w:t>
            </w:r>
          </w:p>
        </w:tc>
        <w:tc>
          <w:tcPr>
            <w:tcW w:w="902" w:type="pct"/>
            <w:tcBorders>
              <w:top w:val="single" w:sz="4" w:space="0" w:color="auto"/>
              <w:left w:val="nil"/>
              <w:bottom w:val="single" w:sz="4" w:space="0" w:color="auto"/>
              <w:right w:val="single" w:sz="4" w:space="0" w:color="auto"/>
            </w:tcBorders>
            <w:shd w:val="clear" w:color="auto" w:fill="FFFFFF"/>
            <w:noWrap/>
          </w:tcPr>
          <w:p w:rsidR="006514DC" w:rsidRPr="006514DC" w:rsidRDefault="006514DC" w:rsidP="006514DC">
            <w:pPr>
              <w:ind w:right="-540"/>
              <w:contextualSpacing/>
              <w:jc w:val="center"/>
              <w:rPr>
                <w:b/>
                <w:bCs/>
              </w:rPr>
            </w:pPr>
            <w:r w:rsidRPr="006514DC">
              <w:rPr>
                <w:b/>
                <w:bCs/>
              </w:rPr>
              <w:t>190</w:t>
            </w:r>
          </w:p>
        </w:tc>
      </w:tr>
      <w:tr w:rsidR="006514DC" w:rsidRPr="006514DC" w:rsidTr="006514DC">
        <w:trPr>
          <w:trHeight w:val="273"/>
          <w:jc w:val="center"/>
        </w:trPr>
        <w:tc>
          <w:tcPr>
            <w:tcW w:w="1365" w:type="pct"/>
            <w:tcBorders>
              <w:top w:val="single" w:sz="4" w:space="0" w:color="auto"/>
              <w:left w:val="single" w:sz="4" w:space="0" w:color="auto"/>
              <w:bottom w:val="single" w:sz="4" w:space="0" w:color="auto"/>
              <w:right w:val="single" w:sz="4" w:space="0" w:color="auto"/>
            </w:tcBorders>
            <w:vAlign w:val="bottom"/>
            <w:hideMark/>
          </w:tcPr>
          <w:p w:rsidR="006514DC" w:rsidRPr="006514DC" w:rsidRDefault="006514DC" w:rsidP="006514DC">
            <w:pPr>
              <w:ind w:right="-540"/>
              <w:contextualSpacing/>
              <w:rPr>
                <w:bCs/>
              </w:rPr>
            </w:pPr>
            <w:r w:rsidRPr="006514DC">
              <w:t>Invățământ</w:t>
            </w:r>
          </w:p>
        </w:tc>
        <w:tc>
          <w:tcPr>
            <w:tcW w:w="431" w:type="pct"/>
            <w:tcBorders>
              <w:top w:val="single" w:sz="4" w:space="0" w:color="auto"/>
              <w:left w:val="nil"/>
              <w:bottom w:val="single" w:sz="4" w:space="0" w:color="auto"/>
              <w:right w:val="single" w:sz="4" w:space="0" w:color="auto"/>
            </w:tcBorders>
            <w:noWrap/>
            <w:vAlign w:val="bottom"/>
            <w:hideMark/>
          </w:tcPr>
          <w:p w:rsidR="006514DC" w:rsidRPr="006514DC" w:rsidRDefault="006514DC" w:rsidP="006514DC">
            <w:pPr>
              <w:ind w:right="-540"/>
              <w:contextualSpacing/>
              <w:rPr>
                <w:bCs/>
              </w:rPr>
            </w:pPr>
            <w:r w:rsidRPr="006514DC">
              <w:t>65.10</w:t>
            </w:r>
          </w:p>
        </w:tc>
        <w:tc>
          <w:tcPr>
            <w:tcW w:w="857" w:type="pct"/>
            <w:tcBorders>
              <w:top w:val="single" w:sz="4" w:space="0" w:color="auto"/>
              <w:left w:val="nil"/>
              <w:bottom w:val="single" w:sz="4" w:space="0" w:color="auto"/>
              <w:right w:val="single" w:sz="4" w:space="0" w:color="auto"/>
            </w:tcBorders>
            <w:shd w:val="clear" w:color="auto" w:fill="FFFFFF"/>
            <w:noWrap/>
            <w:hideMark/>
          </w:tcPr>
          <w:p w:rsidR="006514DC" w:rsidRPr="006514DC" w:rsidRDefault="006514DC" w:rsidP="006514DC">
            <w:pPr>
              <w:ind w:right="-540"/>
              <w:jc w:val="center"/>
              <w:rPr>
                <w:bCs/>
              </w:rPr>
            </w:pPr>
          </w:p>
        </w:tc>
        <w:tc>
          <w:tcPr>
            <w:tcW w:w="813" w:type="pct"/>
            <w:tcBorders>
              <w:top w:val="single" w:sz="4" w:space="0" w:color="auto"/>
              <w:left w:val="nil"/>
              <w:bottom w:val="single" w:sz="4" w:space="0" w:color="auto"/>
              <w:right w:val="single" w:sz="4" w:space="0" w:color="auto"/>
            </w:tcBorders>
            <w:shd w:val="clear" w:color="auto" w:fill="FFFFFF"/>
            <w:noWrap/>
            <w:hideMark/>
          </w:tcPr>
          <w:p w:rsidR="006514DC" w:rsidRPr="006514DC" w:rsidRDefault="006514DC" w:rsidP="006514DC">
            <w:pPr>
              <w:ind w:right="-540"/>
              <w:jc w:val="center"/>
              <w:rPr>
                <w:bCs/>
              </w:rPr>
            </w:pPr>
          </w:p>
        </w:tc>
        <w:tc>
          <w:tcPr>
            <w:tcW w:w="631" w:type="pct"/>
            <w:tcBorders>
              <w:top w:val="single" w:sz="4" w:space="0" w:color="auto"/>
              <w:left w:val="nil"/>
              <w:bottom w:val="single" w:sz="4" w:space="0" w:color="auto"/>
              <w:right w:val="single" w:sz="4" w:space="0" w:color="auto"/>
            </w:tcBorders>
            <w:shd w:val="clear" w:color="auto" w:fill="FFFFFF"/>
            <w:noWrap/>
            <w:hideMark/>
          </w:tcPr>
          <w:p w:rsidR="006514DC" w:rsidRPr="006514DC" w:rsidRDefault="006514DC" w:rsidP="006514DC">
            <w:pPr>
              <w:ind w:right="-540"/>
              <w:jc w:val="center"/>
              <w:rPr>
                <w:bCs/>
              </w:rPr>
            </w:pPr>
          </w:p>
        </w:tc>
        <w:tc>
          <w:tcPr>
            <w:tcW w:w="902" w:type="pct"/>
            <w:tcBorders>
              <w:top w:val="single" w:sz="4" w:space="0" w:color="auto"/>
              <w:left w:val="nil"/>
              <w:bottom w:val="single" w:sz="4" w:space="0" w:color="auto"/>
              <w:right w:val="single" w:sz="4" w:space="0" w:color="auto"/>
            </w:tcBorders>
            <w:shd w:val="clear" w:color="auto" w:fill="FFFFFF"/>
            <w:noWrap/>
          </w:tcPr>
          <w:p w:rsidR="006514DC" w:rsidRPr="006514DC" w:rsidRDefault="006514DC" w:rsidP="006514DC">
            <w:pPr>
              <w:ind w:right="-540"/>
              <w:contextualSpacing/>
              <w:jc w:val="center"/>
              <w:rPr>
                <w:bCs/>
              </w:rPr>
            </w:pPr>
          </w:p>
        </w:tc>
      </w:tr>
      <w:tr w:rsidR="006514DC" w:rsidRPr="006514DC" w:rsidTr="006514DC">
        <w:trPr>
          <w:trHeight w:val="273"/>
          <w:jc w:val="center"/>
        </w:trPr>
        <w:tc>
          <w:tcPr>
            <w:tcW w:w="1365" w:type="pct"/>
            <w:tcBorders>
              <w:top w:val="single" w:sz="4" w:space="0" w:color="auto"/>
              <w:left w:val="single" w:sz="4" w:space="0" w:color="auto"/>
              <w:bottom w:val="single" w:sz="4" w:space="0" w:color="auto"/>
              <w:right w:val="single" w:sz="4" w:space="0" w:color="auto"/>
            </w:tcBorders>
            <w:vAlign w:val="bottom"/>
          </w:tcPr>
          <w:p w:rsidR="006514DC" w:rsidRPr="006514DC" w:rsidRDefault="006514DC" w:rsidP="006514DC">
            <w:pPr>
              <w:ind w:right="-540"/>
              <w:contextualSpacing/>
              <w:rPr>
                <w:bCs/>
              </w:rPr>
            </w:pPr>
            <w:r w:rsidRPr="006514DC">
              <w:rPr>
                <w:bCs/>
              </w:rPr>
              <w:t xml:space="preserve">Cultura, recreere, </w:t>
            </w:r>
          </w:p>
          <w:p w:rsidR="006514DC" w:rsidRPr="006514DC" w:rsidRDefault="006514DC" w:rsidP="006514DC">
            <w:pPr>
              <w:ind w:right="-540"/>
              <w:contextualSpacing/>
              <w:rPr>
                <w:bCs/>
              </w:rPr>
            </w:pPr>
            <w:r w:rsidRPr="006514DC">
              <w:rPr>
                <w:bCs/>
              </w:rPr>
              <w:t>religie</w:t>
            </w:r>
          </w:p>
        </w:tc>
        <w:tc>
          <w:tcPr>
            <w:tcW w:w="431" w:type="pct"/>
            <w:tcBorders>
              <w:top w:val="single" w:sz="4" w:space="0" w:color="auto"/>
              <w:left w:val="nil"/>
              <w:bottom w:val="single" w:sz="4" w:space="0" w:color="auto"/>
              <w:right w:val="single" w:sz="4" w:space="0" w:color="auto"/>
            </w:tcBorders>
            <w:noWrap/>
            <w:vAlign w:val="bottom"/>
            <w:hideMark/>
          </w:tcPr>
          <w:p w:rsidR="006514DC" w:rsidRPr="006514DC" w:rsidRDefault="006514DC" w:rsidP="006514DC">
            <w:pPr>
              <w:ind w:right="-540"/>
              <w:contextualSpacing/>
              <w:rPr>
                <w:bCs/>
              </w:rPr>
            </w:pPr>
            <w:r w:rsidRPr="006514DC">
              <w:t>67.10</w:t>
            </w:r>
          </w:p>
        </w:tc>
        <w:tc>
          <w:tcPr>
            <w:tcW w:w="857" w:type="pct"/>
            <w:tcBorders>
              <w:top w:val="single" w:sz="4" w:space="0" w:color="auto"/>
              <w:left w:val="nil"/>
              <w:bottom w:val="single" w:sz="4" w:space="0" w:color="auto"/>
              <w:right w:val="single" w:sz="4" w:space="0" w:color="auto"/>
            </w:tcBorders>
            <w:shd w:val="clear" w:color="auto" w:fill="FFFFFF"/>
            <w:noWrap/>
            <w:hideMark/>
          </w:tcPr>
          <w:p w:rsidR="006514DC" w:rsidRPr="006514DC" w:rsidRDefault="006514DC" w:rsidP="006514DC">
            <w:pPr>
              <w:ind w:right="-540"/>
              <w:jc w:val="center"/>
              <w:rPr>
                <w:bCs/>
              </w:rPr>
            </w:pPr>
            <w:r w:rsidRPr="006514DC">
              <w:rPr>
                <w:bCs/>
              </w:rPr>
              <w:t>102.400</w:t>
            </w:r>
          </w:p>
        </w:tc>
        <w:tc>
          <w:tcPr>
            <w:tcW w:w="813" w:type="pct"/>
            <w:tcBorders>
              <w:top w:val="single" w:sz="4" w:space="0" w:color="auto"/>
              <w:left w:val="nil"/>
              <w:bottom w:val="single" w:sz="4" w:space="0" w:color="auto"/>
              <w:right w:val="single" w:sz="4" w:space="0" w:color="auto"/>
            </w:tcBorders>
            <w:shd w:val="clear" w:color="auto" w:fill="FFFFFF"/>
            <w:noWrap/>
            <w:hideMark/>
          </w:tcPr>
          <w:p w:rsidR="006514DC" w:rsidRPr="006514DC" w:rsidRDefault="006514DC" w:rsidP="006514DC">
            <w:pPr>
              <w:ind w:right="-540"/>
              <w:jc w:val="center"/>
              <w:rPr>
                <w:bCs/>
              </w:rPr>
            </w:pPr>
            <w:r w:rsidRPr="006514DC">
              <w:rPr>
                <w:bCs/>
              </w:rPr>
              <w:t>90.617</w:t>
            </w:r>
          </w:p>
        </w:tc>
        <w:tc>
          <w:tcPr>
            <w:tcW w:w="631" w:type="pct"/>
            <w:tcBorders>
              <w:top w:val="single" w:sz="4" w:space="0" w:color="auto"/>
              <w:left w:val="nil"/>
              <w:bottom w:val="single" w:sz="4" w:space="0" w:color="auto"/>
              <w:right w:val="single" w:sz="4" w:space="0" w:color="auto"/>
            </w:tcBorders>
            <w:shd w:val="clear" w:color="auto" w:fill="FFFFFF"/>
            <w:noWrap/>
            <w:hideMark/>
          </w:tcPr>
          <w:p w:rsidR="006514DC" w:rsidRPr="006514DC" w:rsidRDefault="006514DC" w:rsidP="006514DC">
            <w:pPr>
              <w:ind w:right="-540"/>
              <w:jc w:val="center"/>
              <w:rPr>
                <w:bCs/>
              </w:rPr>
            </w:pPr>
            <w:r w:rsidRPr="006514DC">
              <w:rPr>
                <w:bCs/>
              </w:rPr>
              <w:t>90.617</w:t>
            </w:r>
          </w:p>
        </w:tc>
        <w:tc>
          <w:tcPr>
            <w:tcW w:w="902" w:type="pct"/>
            <w:tcBorders>
              <w:top w:val="single" w:sz="4" w:space="0" w:color="auto"/>
              <w:left w:val="nil"/>
              <w:bottom w:val="single" w:sz="4" w:space="0" w:color="auto"/>
              <w:right w:val="single" w:sz="4" w:space="0" w:color="auto"/>
            </w:tcBorders>
            <w:shd w:val="clear" w:color="auto" w:fill="FFFFFF"/>
            <w:noWrap/>
          </w:tcPr>
          <w:p w:rsidR="006514DC" w:rsidRPr="006514DC" w:rsidRDefault="006514DC" w:rsidP="006514DC">
            <w:pPr>
              <w:ind w:right="-540"/>
              <w:contextualSpacing/>
              <w:jc w:val="center"/>
              <w:rPr>
                <w:bCs/>
              </w:rPr>
            </w:pPr>
          </w:p>
        </w:tc>
      </w:tr>
      <w:tr w:rsidR="006514DC" w:rsidRPr="006514DC" w:rsidTr="006514DC">
        <w:trPr>
          <w:trHeight w:val="273"/>
          <w:jc w:val="center"/>
        </w:trPr>
        <w:tc>
          <w:tcPr>
            <w:tcW w:w="1365" w:type="pct"/>
            <w:tcBorders>
              <w:top w:val="single" w:sz="4" w:space="0" w:color="auto"/>
              <w:left w:val="single" w:sz="4" w:space="0" w:color="auto"/>
              <w:bottom w:val="single" w:sz="4" w:space="0" w:color="auto"/>
              <w:right w:val="single" w:sz="4" w:space="0" w:color="auto"/>
            </w:tcBorders>
            <w:vAlign w:val="bottom"/>
            <w:hideMark/>
          </w:tcPr>
          <w:p w:rsidR="006514DC" w:rsidRPr="006514DC" w:rsidRDefault="006514DC" w:rsidP="006514DC">
            <w:pPr>
              <w:ind w:right="-540"/>
              <w:contextualSpacing/>
              <w:rPr>
                <w:bCs/>
              </w:rPr>
            </w:pPr>
            <w:r w:rsidRPr="006514DC">
              <w:t>Agricultura, Silvicultura si Vanatoare</w:t>
            </w:r>
          </w:p>
        </w:tc>
        <w:tc>
          <w:tcPr>
            <w:tcW w:w="431" w:type="pct"/>
            <w:tcBorders>
              <w:top w:val="single" w:sz="4" w:space="0" w:color="auto"/>
              <w:left w:val="nil"/>
              <w:bottom w:val="single" w:sz="4" w:space="0" w:color="auto"/>
              <w:right w:val="single" w:sz="4" w:space="0" w:color="auto"/>
            </w:tcBorders>
            <w:noWrap/>
            <w:vAlign w:val="bottom"/>
            <w:hideMark/>
          </w:tcPr>
          <w:p w:rsidR="006514DC" w:rsidRPr="006514DC" w:rsidRDefault="006514DC" w:rsidP="006514DC">
            <w:pPr>
              <w:ind w:right="-540"/>
              <w:contextualSpacing/>
              <w:rPr>
                <w:bCs/>
              </w:rPr>
            </w:pPr>
            <w:r w:rsidRPr="006514DC">
              <w:t>83.10</w:t>
            </w:r>
          </w:p>
        </w:tc>
        <w:tc>
          <w:tcPr>
            <w:tcW w:w="857" w:type="pct"/>
            <w:tcBorders>
              <w:top w:val="single" w:sz="4" w:space="0" w:color="auto"/>
              <w:left w:val="nil"/>
              <w:bottom w:val="single" w:sz="4" w:space="0" w:color="auto"/>
              <w:right w:val="single" w:sz="4" w:space="0" w:color="auto"/>
            </w:tcBorders>
            <w:shd w:val="clear" w:color="auto" w:fill="FFFFFF"/>
            <w:noWrap/>
            <w:hideMark/>
          </w:tcPr>
          <w:p w:rsidR="006514DC" w:rsidRPr="006514DC" w:rsidRDefault="006514DC" w:rsidP="006514DC">
            <w:pPr>
              <w:ind w:right="-540"/>
              <w:jc w:val="center"/>
              <w:rPr>
                <w:bCs/>
              </w:rPr>
            </w:pPr>
            <w:r w:rsidRPr="006514DC">
              <w:rPr>
                <w:bCs/>
              </w:rPr>
              <w:t>700</w:t>
            </w:r>
          </w:p>
        </w:tc>
        <w:tc>
          <w:tcPr>
            <w:tcW w:w="813" w:type="pct"/>
            <w:tcBorders>
              <w:top w:val="single" w:sz="4" w:space="0" w:color="auto"/>
              <w:left w:val="nil"/>
              <w:bottom w:val="single" w:sz="4" w:space="0" w:color="auto"/>
              <w:right w:val="single" w:sz="4" w:space="0" w:color="auto"/>
            </w:tcBorders>
            <w:shd w:val="clear" w:color="auto" w:fill="FFFFFF"/>
            <w:noWrap/>
            <w:hideMark/>
          </w:tcPr>
          <w:p w:rsidR="006514DC" w:rsidRPr="006514DC" w:rsidRDefault="006514DC" w:rsidP="006514DC">
            <w:pPr>
              <w:ind w:right="-540"/>
              <w:jc w:val="center"/>
              <w:rPr>
                <w:bCs/>
              </w:rPr>
            </w:pPr>
            <w:r w:rsidRPr="006514DC">
              <w:rPr>
                <w:bCs/>
              </w:rPr>
              <w:t>627</w:t>
            </w:r>
          </w:p>
        </w:tc>
        <w:tc>
          <w:tcPr>
            <w:tcW w:w="631" w:type="pct"/>
            <w:tcBorders>
              <w:top w:val="single" w:sz="4" w:space="0" w:color="auto"/>
              <w:left w:val="nil"/>
              <w:bottom w:val="single" w:sz="4" w:space="0" w:color="auto"/>
              <w:right w:val="single" w:sz="4" w:space="0" w:color="auto"/>
            </w:tcBorders>
            <w:shd w:val="clear" w:color="auto" w:fill="FFFFFF"/>
            <w:noWrap/>
            <w:hideMark/>
          </w:tcPr>
          <w:p w:rsidR="006514DC" w:rsidRPr="006514DC" w:rsidRDefault="006514DC" w:rsidP="006514DC">
            <w:pPr>
              <w:ind w:right="-540"/>
              <w:jc w:val="center"/>
              <w:rPr>
                <w:bCs/>
              </w:rPr>
            </w:pPr>
            <w:r w:rsidRPr="006514DC">
              <w:rPr>
                <w:bCs/>
              </w:rPr>
              <w:t>627</w:t>
            </w:r>
          </w:p>
        </w:tc>
        <w:tc>
          <w:tcPr>
            <w:tcW w:w="902" w:type="pct"/>
            <w:tcBorders>
              <w:top w:val="single" w:sz="4" w:space="0" w:color="auto"/>
              <w:left w:val="nil"/>
              <w:bottom w:val="single" w:sz="4" w:space="0" w:color="auto"/>
              <w:right w:val="single" w:sz="4" w:space="0" w:color="auto"/>
            </w:tcBorders>
            <w:shd w:val="clear" w:color="auto" w:fill="FFFFFF"/>
            <w:noWrap/>
          </w:tcPr>
          <w:p w:rsidR="006514DC" w:rsidRPr="006514DC" w:rsidRDefault="006514DC" w:rsidP="006514DC">
            <w:pPr>
              <w:ind w:right="-540"/>
              <w:contextualSpacing/>
              <w:jc w:val="center"/>
              <w:rPr>
                <w:bCs/>
              </w:rPr>
            </w:pPr>
          </w:p>
        </w:tc>
      </w:tr>
      <w:tr w:rsidR="006514DC" w:rsidRPr="006514DC" w:rsidTr="006514DC">
        <w:trPr>
          <w:trHeight w:val="291"/>
          <w:jc w:val="center"/>
        </w:trPr>
        <w:tc>
          <w:tcPr>
            <w:tcW w:w="1365" w:type="pct"/>
            <w:tcBorders>
              <w:top w:val="single" w:sz="4" w:space="0" w:color="auto"/>
              <w:left w:val="single" w:sz="4" w:space="0" w:color="auto"/>
              <w:bottom w:val="single" w:sz="4" w:space="0" w:color="auto"/>
              <w:right w:val="single" w:sz="4" w:space="0" w:color="auto"/>
            </w:tcBorders>
            <w:vAlign w:val="bottom"/>
            <w:hideMark/>
          </w:tcPr>
          <w:p w:rsidR="006514DC" w:rsidRPr="006514DC" w:rsidRDefault="006514DC" w:rsidP="006514DC">
            <w:pPr>
              <w:ind w:right="-540"/>
              <w:contextualSpacing/>
              <w:rPr>
                <w:bCs/>
              </w:rPr>
            </w:pPr>
            <w:r w:rsidRPr="006514DC">
              <w:t>……</w:t>
            </w:r>
          </w:p>
        </w:tc>
        <w:tc>
          <w:tcPr>
            <w:tcW w:w="431" w:type="pct"/>
            <w:tcBorders>
              <w:top w:val="single" w:sz="4" w:space="0" w:color="auto"/>
              <w:left w:val="nil"/>
              <w:bottom w:val="single" w:sz="4" w:space="0" w:color="auto"/>
              <w:right w:val="single" w:sz="4" w:space="0" w:color="auto"/>
            </w:tcBorders>
            <w:noWrap/>
            <w:vAlign w:val="bottom"/>
          </w:tcPr>
          <w:p w:rsidR="006514DC" w:rsidRPr="006514DC" w:rsidRDefault="006514DC" w:rsidP="006514DC">
            <w:pPr>
              <w:ind w:right="-540"/>
              <w:contextualSpacing/>
              <w:rPr>
                <w:bCs/>
              </w:rPr>
            </w:pPr>
          </w:p>
        </w:tc>
        <w:tc>
          <w:tcPr>
            <w:tcW w:w="857" w:type="pct"/>
            <w:tcBorders>
              <w:top w:val="single" w:sz="4" w:space="0" w:color="auto"/>
              <w:left w:val="nil"/>
              <w:bottom w:val="single" w:sz="4" w:space="0" w:color="auto"/>
              <w:right w:val="single" w:sz="4" w:space="0" w:color="auto"/>
            </w:tcBorders>
            <w:shd w:val="clear" w:color="auto" w:fill="FFFFFF"/>
            <w:noWrap/>
          </w:tcPr>
          <w:p w:rsidR="006514DC" w:rsidRPr="006514DC" w:rsidRDefault="006514DC" w:rsidP="006514DC">
            <w:pPr>
              <w:ind w:right="-540"/>
              <w:contextualSpacing/>
              <w:jc w:val="center"/>
              <w:rPr>
                <w:bCs/>
              </w:rPr>
            </w:pPr>
          </w:p>
        </w:tc>
        <w:tc>
          <w:tcPr>
            <w:tcW w:w="813" w:type="pct"/>
            <w:tcBorders>
              <w:top w:val="single" w:sz="4" w:space="0" w:color="auto"/>
              <w:left w:val="nil"/>
              <w:bottom w:val="single" w:sz="4" w:space="0" w:color="auto"/>
              <w:right w:val="single" w:sz="4" w:space="0" w:color="auto"/>
            </w:tcBorders>
            <w:shd w:val="clear" w:color="auto" w:fill="FFFFFF"/>
            <w:noWrap/>
          </w:tcPr>
          <w:p w:rsidR="006514DC" w:rsidRPr="006514DC" w:rsidRDefault="006514DC" w:rsidP="006514DC">
            <w:pPr>
              <w:ind w:right="-540"/>
              <w:contextualSpacing/>
              <w:jc w:val="center"/>
              <w:rPr>
                <w:bCs/>
              </w:rPr>
            </w:pPr>
          </w:p>
        </w:tc>
        <w:tc>
          <w:tcPr>
            <w:tcW w:w="631" w:type="pct"/>
            <w:tcBorders>
              <w:top w:val="single" w:sz="4" w:space="0" w:color="auto"/>
              <w:left w:val="nil"/>
              <w:bottom w:val="single" w:sz="4" w:space="0" w:color="auto"/>
              <w:right w:val="single" w:sz="4" w:space="0" w:color="auto"/>
            </w:tcBorders>
            <w:shd w:val="clear" w:color="auto" w:fill="FFFFFF"/>
            <w:noWrap/>
          </w:tcPr>
          <w:p w:rsidR="006514DC" w:rsidRPr="006514DC" w:rsidRDefault="006514DC" w:rsidP="006514DC">
            <w:pPr>
              <w:ind w:right="-540"/>
              <w:contextualSpacing/>
              <w:jc w:val="center"/>
              <w:rPr>
                <w:bCs/>
              </w:rPr>
            </w:pPr>
          </w:p>
        </w:tc>
        <w:tc>
          <w:tcPr>
            <w:tcW w:w="902" w:type="pct"/>
            <w:tcBorders>
              <w:top w:val="single" w:sz="4" w:space="0" w:color="auto"/>
              <w:left w:val="nil"/>
              <w:bottom w:val="single" w:sz="4" w:space="0" w:color="auto"/>
              <w:right w:val="single" w:sz="4" w:space="0" w:color="auto"/>
            </w:tcBorders>
            <w:shd w:val="clear" w:color="auto" w:fill="FFFFFF"/>
            <w:noWrap/>
          </w:tcPr>
          <w:p w:rsidR="006514DC" w:rsidRPr="006514DC" w:rsidRDefault="006514DC" w:rsidP="006514DC">
            <w:pPr>
              <w:ind w:right="-540"/>
              <w:contextualSpacing/>
              <w:jc w:val="center"/>
              <w:rPr>
                <w:bCs/>
              </w:rPr>
            </w:pPr>
          </w:p>
        </w:tc>
      </w:tr>
      <w:tr w:rsidR="006514DC" w:rsidRPr="006514DC" w:rsidTr="006514DC">
        <w:trPr>
          <w:trHeight w:val="268"/>
          <w:jc w:val="center"/>
        </w:trPr>
        <w:tc>
          <w:tcPr>
            <w:tcW w:w="1365" w:type="pct"/>
            <w:tcBorders>
              <w:top w:val="single" w:sz="4" w:space="0" w:color="auto"/>
              <w:left w:val="single" w:sz="4" w:space="0" w:color="auto"/>
              <w:bottom w:val="single" w:sz="4" w:space="0" w:color="auto"/>
              <w:right w:val="single" w:sz="4" w:space="0" w:color="auto"/>
            </w:tcBorders>
            <w:shd w:val="clear" w:color="auto" w:fill="DBE5F1"/>
            <w:vAlign w:val="bottom"/>
            <w:hideMark/>
          </w:tcPr>
          <w:p w:rsidR="006514DC" w:rsidRPr="006514DC" w:rsidRDefault="006514DC" w:rsidP="006514DC">
            <w:pPr>
              <w:ind w:left="357" w:right="-540" w:hanging="357"/>
              <w:contextualSpacing/>
              <w:rPr>
                <w:b/>
                <w:bCs/>
              </w:rPr>
            </w:pPr>
            <w:r w:rsidRPr="006514DC">
              <w:rPr>
                <w:b/>
              </w:rPr>
              <w:t>C.Excedent/Deficit(A-B)</w:t>
            </w:r>
          </w:p>
        </w:tc>
        <w:tc>
          <w:tcPr>
            <w:tcW w:w="431" w:type="pct"/>
            <w:tcBorders>
              <w:top w:val="single" w:sz="4" w:space="0" w:color="auto"/>
              <w:left w:val="nil"/>
              <w:bottom w:val="single" w:sz="4" w:space="0" w:color="auto"/>
              <w:right w:val="single" w:sz="4" w:space="0" w:color="auto"/>
            </w:tcBorders>
            <w:shd w:val="clear" w:color="auto" w:fill="DBE5F1"/>
            <w:noWrap/>
            <w:vAlign w:val="bottom"/>
          </w:tcPr>
          <w:p w:rsidR="006514DC" w:rsidRPr="006514DC" w:rsidRDefault="006514DC" w:rsidP="006514DC">
            <w:pPr>
              <w:ind w:right="-540"/>
              <w:contextualSpacing/>
              <w:rPr>
                <w:b/>
                <w:bCs/>
              </w:rPr>
            </w:pPr>
          </w:p>
        </w:tc>
        <w:tc>
          <w:tcPr>
            <w:tcW w:w="857" w:type="pct"/>
            <w:tcBorders>
              <w:top w:val="single" w:sz="4" w:space="0" w:color="auto"/>
              <w:left w:val="nil"/>
              <w:bottom w:val="single" w:sz="4" w:space="0" w:color="auto"/>
              <w:right w:val="single" w:sz="4" w:space="0" w:color="auto"/>
            </w:tcBorders>
            <w:shd w:val="clear" w:color="auto" w:fill="DBE5F1"/>
            <w:noWrap/>
            <w:vAlign w:val="bottom"/>
          </w:tcPr>
          <w:p w:rsidR="006514DC" w:rsidRPr="006514DC" w:rsidRDefault="006514DC" w:rsidP="006514DC">
            <w:pPr>
              <w:ind w:right="-540"/>
              <w:contextualSpacing/>
              <w:jc w:val="center"/>
              <w:rPr>
                <w:b/>
                <w:bCs/>
              </w:rPr>
            </w:pPr>
          </w:p>
        </w:tc>
        <w:tc>
          <w:tcPr>
            <w:tcW w:w="813" w:type="pct"/>
            <w:tcBorders>
              <w:top w:val="single" w:sz="4" w:space="0" w:color="auto"/>
              <w:left w:val="nil"/>
              <w:bottom w:val="single" w:sz="4" w:space="0" w:color="auto"/>
              <w:right w:val="single" w:sz="4" w:space="0" w:color="auto"/>
            </w:tcBorders>
            <w:shd w:val="clear" w:color="auto" w:fill="DBE5F1"/>
            <w:noWrap/>
            <w:vAlign w:val="bottom"/>
          </w:tcPr>
          <w:p w:rsidR="006514DC" w:rsidRPr="006514DC" w:rsidRDefault="006514DC" w:rsidP="006514DC">
            <w:pPr>
              <w:ind w:right="-540"/>
              <w:contextualSpacing/>
              <w:jc w:val="center"/>
              <w:rPr>
                <w:b/>
                <w:bCs/>
              </w:rPr>
            </w:pPr>
          </w:p>
        </w:tc>
        <w:tc>
          <w:tcPr>
            <w:tcW w:w="631" w:type="pct"/>
            <w:tcBorders>
              <w:top w:val="single" w:sz="4" w:space="0" w:color="auto"/>
              <w:left w:val="nil"/>
              <w:bottom w:val="single" w:sz="4" w:space="0" w:color="auto"/>
              <w:right w:val="single" w:sz="4" w:space="0" w:color="auto"/>
            </w:tcBorders>
            <w:shd w:val="clear" w:color="auto" w:fill="DBE5F1"/>
            <w:noWrap/>
          </w:tcPr>
          <w:p w:rsidR="006514DC" w:rsidRPr="006514DC" w:rsidRDefault="006514DC" w:rsidP="006514DC">
            <w:pPr>
              <w:ind w:right="-540"/>
              <w:contextualSpacing/>
              <w:jc w:val="center"/>
              <w:rPr>
                <w:b/>
                <w:bCs/>
              </w:rPr>
            </w:pPr>
            <w:r w:rsidRPr="006514DC">
              <w:rPr>
                <w:b/>
                <w:bCs/>
              </w:rPr>
              <w:t>1236</w:t>
            </w:r>
          </w:p>
        </w:tc>
        <w:tc>
          <w:tcPr>
            <w:tcW w:w="902" w:type="pct"/>
            <w:tcBorders>
              <w:top w:val="single" w:sz="4" w:space="0" w:color="auto"/>
              <w:left w:val="nil"/>
              <w:bottom w:val="single" w:sz="4" w:space="0" w:color="auto"/>
              <w:right w:val="single" w:sz="4" w:space="0" w:color="auto"/>
            </w:tcBorders>
            <w:shd w:val="clear" w:color="auto" w:fill="DBE5F1"/>
            <w:noWrap/>
          </w:tcPr>
          <w:p w:rsidR="006514DC" w:rsidRPr="006514DC" w:rsidRDefault="006514DC" w:rsidP="006514DC">
            <w:pPr>
              <w:ind w:right="-540"/>
              <w:contextualSpacing/>
              <w:jc w:val="center"/>
              <w:rPr>
                <w:b/>
                <w:bCs/>
                <w:highlight w:val="yellow"/>
              </w:rPr>
            </w:pPr>
          </w:p>
        </w:tc>
      </w:tr>
    </w:tbl>
    <w:p w:rsidR="006514DC" w:rsidRPr="006514DC" w:rsidRDefault="006514DC" w:rsidP="006514DC">
      <w:pPr>
        <w:tabs>
          <w:tab w:val="left" w:pos="1100"/>
          <w:tab w:val="left" w:pos="1430"/>
        </w:tabs>
        <w:ind w:right="-540" w:firstLine="1134"/>
        <w:rPr>
          <w:b/>
          <w:bCs/>
        </w:rPr>
      </w:pPr>
    </w:p>
    <w:p w:rsidR="006514DC" w:rsidRPr="006514DC" w:rsidRDefault="006514DC" w:rsidP="006514DC">
      <w:pPr>
        <w:tabs>
          <w:tab w:val="left" w:pos="1100"/>
          <w:tab w:val="left" w:pos="1430"/>
        </w:tabs>
        <w:ind w:right="-540"/>
      </w:pPr>
      <w:r w:rsidRPr="006514DC">
        <w:rPr>
          <w:b/>
        </w:rPr>
        <w:tab/>
      </w:r>
      <w:r w:rsidRPr="006514DC">
        <w:t>Din analiza contului de execuţie al activităţilor finanţate din venituri proprii şi subvenţii, ponderea cea mai mare o au veniturile şi cheltuielile realizate pe seama exploatării pășunilor comunale.</w:t>
      </w:r>
    </w:p>
    <w:p w:rsidR="006514DC" w:rsidRPr="006514DC" w:rsidRDefault="006514DC" w:rsidP="006514DC">
      <w:pPr>
        <w:tabs>
          <w:tab w:val="left" w:pos="1100"/>
          <w:tab w:val="left" w:pos="1430"/>
        </w:tabs>
        <w:ind w:right="-540" w:firstLine="1134"/>
        <w:rPr>
          <w:b/>
        </w:rPr>
      </w:pPr>
    </w:p>
    <w:p w:rsidR="006514DC" w:rsidRPr="006514DC" w:rsidRDefault="006514DC" w:rsidP="006514DC">
      <w:pPr>
        <w:tabs>
          <w:tab w:val="left" w:pos="1100"/>
          <w:tab w:val="left" w:pos="1430"/>
        </w:tabs>
        <w:ind w:right="-540" w:firstLine="1134"/>
        <w:rPr>
          <w:b/>
          <w:iCs/>
        </w:rPr>
      </w:pPr>
      <w:r w:rsidRPr="006514DC">
        <w:rPr>
          <w:b/>
        </w:rPr>
        <w:t>b)</w:t>
      </w:r>
      <w:r w:rsidRPr="006514DC">
        <w:rPr>
          <w:b/>
          <w:iCs/>
        </w:rPr>
        <w:t xml:space="preserve"> Situația evoluției patrimoniului public și privat al unității, cuprinzând  principalele elemente patrimoniale, la data de 31.12.2013 se prezintă astfel:                 </w:t>
      </w:r>
    </w:p>
    <w:p w:rsidR="006514DC" w:rsidRPr="006514DC" w:rsidRDefault="006514DC" w:rsidP="006514DC">
      <w:pPr>
        <w:tabs>
          <w:tab w:val="left" w:pos="1100"/>
          <w:tab w:val="left" w:pos="1430"/>
        </w:tabs>
        <w:ind w:right="-540" w:firstLine="1134"/>
        <w:rPr>
          <w:b/>
          <w:iCs/>
        </w:rPr>
      </w:pPr>
      <w:r w:rsidRPr="006514DC">
        <w:rPr>
          <w:b/>
          <w:iCs/>
        </w:rPr>
        <w:t xml:space="preserve">                                                                                               (lei)</w:t>
      </w:r>
    </w:p>
    <w:tbl>
      <w:tblPr>
        <w:tblW w:w="9995" w:type="dxa"/>
        <w:tblInd w:w="103" w:type="dxa"/>
        <w:tblLayout w:type="fixed"/>
        <w:tblLook w:val="04A0"/>
      </w:tblPr>
      <w:tblGrid>
        <w:gridCol w:w="7025"/>
        <w:gridCol w:w="1530"/>
        <w:gridCol w:w="1440"/>
      </w:tblGrid>
      <w:tr w:rsidR="006514DC" w:rsidRPr="006514DC" w:rsidTr="006514DC">
        <w:trPr>
          <w:trHeight w:val="322"/>
        </w:trPr>
        <w:tc>
          <w:tcPr>
            <w:tcW w:w="7025" w:type="dxa"/>
            <w:vMerge w:val="restart"/>
            <w:tcBorders>
              <w:top w:val="single" w:sz="4" w:space="0" w:color="auto"/>
              <w:left w:val="single" w:sz="4" w:space="0" w:color="auto"/>
              <w:bottom w:val="single" w:sz="4" w:space="0" w:color="000000"/>
              <w:right w:val="single" w:sz="4" w:space="0" w:color="auto"/>
            </w:tcBorders>
            <w:shd w:val="clear" w:color="auto" w:fill="DBE5F1"/>
            <w:vAlign w:val="center"/>
            <w:hideMark/>
          </w:tcPr>
          <w:p w:rsidR="006514DC" w:rsidRPr="006514DC" w:rsidRDefault="006514DC" w:rsidP="006514DC">
            <w:pPr>
              <w:tabs>
                <w:tab w:val="left" w:pos="1100"/>
                <w:tab w:val="left" w:pos="1430"/>
              </w:tabs>
              <w:ind w:right="-540" w:firstLine="102"/>
              <w:rPr>
                <w:b/>
                <w:bCs/>
              </w:rPr>
            </w:pPr>
            <w:r w:rsidRPr="006514DC">
              <w:rPr>
                <w:b/>
                <w:bCs/>
              </w:rPr>
              <w:t>DENUMIREA INDICATORILOR</w:t>
            </w:r>
          </w:p>
        </w:tc>
        <w:tc>
          <w:tcPr>
            <w:tcW w:w="1530" w:type="dxa"/>
            <w:vMerge w:val="restart"/>
            <w:tcBorders>
              <w:top w:val="single" w:sz="4" w:space="0" w:color="auto"/>
              <w:left w:val="single" w:sz="4" w:space="0" w:color="auto"/>
              <w:bottom w:val="single" w:sz="4" w:space="0" w:color="000000"/>
              <w:right w:val="single" w:sz="4" w:space="0" w:color="auto"/>
            </w:tcBorders>
            <w:shd w:val="clear" w:color="auto" w:fill="DBE5F1"/>
            <w:vAlign w:val="center"/>
            <w:hideMark/>
          </w:tcPr>
          <w:p w:rsidR="006514DC" w:rsidRPr="006514DC" w:rsidRDefault="006514DC" w:rsidP="006514DC">
            <w:pPr>
              <w:tabs>
                <w:tab w:val="left" w:pos="1100"/>
                <w:tab w:val="left" w:pos="1430"/>
              </w:tabs>
              <w:ind w:right="-540" w:firstLine="30"/>
              <w:rPr>
                <w:b/>
                <w:bCs/>
              </w:rPr>
            </w:pPr>
            <w:r w:rsidRPr="006514DC">
              <w:rPr>
                <w:b/>
                <w:bCs/>
              </w:rPr>
              <w:t>Sold la începutul anului</w:t>
            </w:r>
          </w:p>
        </w:tc>
        <w:tc>
          <w:tcPr>
            <w:tcW w:w="1440" w:type="dxa"/>
            <w:vMerge w:val="restart"/>
            <w:tcBorders>
              <w:top w:val="single" w:sz="4" w:space="0" w:color="auto"/>
              <w:left w:val="single" w:sz="4" w:space="0" w:color="auto"/>
              <w:bottom w:val="single" w:sz="4" w:space="0" w:color="000000"/>
              <w:right w:val="single" w:sz="4" w:space="0" w:color="auto"/>
            </w:tcBorders>
            <w:shd w:val="clear" w:color="auto" w:fill="DBE5F1"/>
            <w:vAlign w:val="center"/>
            <w:hideMark/>
          </w:tcPr>
          <w:p w:rsidR="006514DC" w:rsidRPr="006514DC" w:rsidRDefault="006514DC" w:rsidP="006514DC">
            <w:pPr>
              <w:tabs>
                <w:tab w:val="left" w:pos="1100"/>
                <w:tab w:val="left" w:pos="1430"/>
              </w:tabs>
              <w:ind w:right="-540" w:hanging="33"/>
              <w:rPr>
                <w:b/>
                <w:bCs/>
              </w:rPr>
            </w:pPr>
            <w:r w:rsidRPr="006514DC">
              <w:rPr>
                <w:b/>
                <w:bCs/>
              </w:rPr>
              <w:t>Sold la sfârşitul perioadei</w:t>
            </w:r>
          </w:p>
        </w:tc>
      </w:tr>
      <w:tr w:rsidR="006514DC" w:rsidRPr="006514DC" w:rsidTr="006514DC">
        <w:trPr>
          <w:trHeight w:val="400"/>
        </w:trPr>
        <w:tc>
          <w:tcPr>
            <w:tcW w:w="7025" w:type="dxa"/>
            <w:vMerge/>
            <w:tcBorders>
              <w:top w:val="single" w:sz="4" w:space="0" w:color="auto"/>
              <w:left w:val="single" w:sz="4" w:space="0" w:color="auto"/>
              <w:bottom w:val="single" w:sz="4" w:space="0" w:color="000000"/>
              <w:right w:val="single" w:sz="4" w:space="0" w:color="auto"/>
            </w:tcBorders>
            <w:vAlign w:val="center"/>
            <w:hideMark/>
          </w:tcPr>
          <w:p w:rsidR="006514DC" w:rsidRPr="006514DC" w:rsidRDefault="006514DC" w:rsidP="006514DC">
            <w:pPr>
              <w:ind w:right="-540"/>
              <w:rPr>
                <w:b/>
                <w:bCs/>
              </w:rPr>
            </w:pPr>
          </w:p>
        </w:tc>
        <w:tc>
          <w:tcPr>
            <w:tcW w:w="1530" w:type="dxa"/>
            <w:vMerge/>
            <w:tcBorders>
              <w:top w:val="single" w:sz="4" w:space="0" w:color="auto"/>
              <w:left w:val="single" w:sz="4" w:space="0" w:color="auto"/>
              <w:bottom w:val="single" w:sz="4" w:space="0" w:color="000000"/>
              <w:right w:val="single" w:sz="4" w:space="0" w:color="auto"/>
            </w:tcBorders>
            <w:vAlign w:val="center"/>
            <w:hideMark/>
          </w:tcPr>
          <w:p w:rsidR="006514DC" w:rsidRPr="006514DC" w:rsidRDefault="006514DC" w:rsidP="006514DC">
            <w:pPr>
              <w:ind w:right="-540"/>
              <w:rPr>
                <w:b/>
                <w:bCs/>
              </w:rPr>
            </w:pPr>
          </w:p>
        </w:tc>
        <w:tc>
          <w:tcPr>
            <w:tcW w:w="1440" w:type="dxa"/>
            <w:vMerge/>
            <w:tcBorders>
              <w:top w:val="single" w:sz="4" w:space="0" w:color="auto"/>
              <w:left w:val="single" w:sz="4" w:space="0" w:color="auto"/>
              <w:bottom w:val="single" w:sz="4" w:space="0" w:color="000000"/>
              <w:right w:val="single" w:sz="4" w:space="0" w:color="auto"/>
            </w:tcBorders>
            <w:vAlign w:val="center"/>
            <w:hideMark/>
          </w:tcPr>
          <w:p w:rsidR="006514DC" w:rsidRPr="006514DC" w:rsidRDefault="006514DC" w:rsidP="006514DC">
            <w:pPr>
              <w:ind w:right="-540"/>
              <w:rPr>
                <w:b/>
                <w:bCs/>
              </w:rPr>
            </w:pPr>
          </w:p>
        </w:tc>
      </w:tr>
      <w:tr w:rsidR="006514DC" w:rsidRPr="006514DC" w:rsidTr="006514DC">
        <w:trPr>
          <w:trHeight w:val="285"/>
        </w:trPr>
        <w:tc>
          <w:tcPr>
            <w:tcW w:w="7025" w:type="dxa"/>
            <w:tcBorders>
              <w:top w:val="nil"/>
              <w:left w:val="single" w:sz="4" w:space="0" w:color="auto"/>
              <w:bottom w:val="nil"/>
              <w:right w:val="single" w:sz="4" w:space="0" w:color="auto"/>
            </w:tcBorders>
            <w:hideMark/>
          </w:tcPr>
          <w:p w:rsidR="006514DC" w:rsidRPr="006514DC" w:rsidRDefault="006514DC" w:rsidP="006514DC">
            <w:pPr>
              <w:tabs>
                <w:tab w:val="left" w:pos="1100"/>
                <w:tab w:val="left" w:pos="1430"/>
              </w:tabs>
              <w:ind w:right="-540" w:firstLine="102"/>
              <w:contextualSpacing/>
              <w:rPr>
                <w:b/>
                <w:bCs/>
              </w:rPr>
            </w:pPr>
            <w:r w:rsidRPr="006514DC">
              <w:rPr>
                <w:b/>
                <w:bCs/>
              </w:rPr>
              <w:t xml:space="preserve">Active fixe necorporale </w:t>
            </w:r>
          </w:p>
        </w:tc>
        <w:tc>
          <w:tcPr>
            <w:tcW w:w="1530" w:type="dxa"/>
            <w:vMerge w:val="restart"/>
            <w:tcBorders>
              <w:top w:val="nil"/>
              <w:left w:val="single" w:sz="4" w:space="0" w:color="auto"/>
              <w:bottom w:val="single" w:sz="4" w:space="0" w:color="000000"/>
              <w:right w:val="single" w:sz="4" w:space="0" w:color="auto"/>
            </w:tcBorders>
          </w:tcPr>
          <w:p w:rsidR="006514DC" w:rsidRPr="006514DC" w:rsidRDefault="006514DC" w:rsidP="006514DC">
            <w:pPr>
              <w:tabs>
                <w:tab w:val="left" w:pos="1100"/>
                <w:tab w:val="left" w:pos="1430"/>
              </w:tabs>
              <w:ind w:right="-540"/>
              <w:contextualSpacing/>
              <w:rPr>
                <w:bCs/>
              </w:rPr>
            </w:pPr>
            <w:r w:rsidRPr="006514DC">
              <w:rPr>
                <w:bCs/>
              </w:rPr>
              <w:t>38.497</w:t>
            </w:r>
          </w:p>
        </w:tc>
        <w:tc>
          <w:tcPr>
            <w:tcW w:w="1440" w:type="dxa"/>
            <w:vMerge w:val="restart"/>
            <w:tcBorders>
              <w:top w:val="nil"/>
              <w:left w:val="single" w:sz="4" w:space="0" w:color="auto"/>
              <w:bottom w:val="single" w:sz="4" w:space="0" w:color="000000"/>
              <w:right w:val="single" w:sz="4" w:space="0" w:color="auto"/>
            </w:tcBorders>
          </w:tcPr>
          <w:p w:rsidR="006514DC" w:rsidRPr="006514DC" w:rsidRDefault="006514DC" w:rsidP="006514DC">
            <w:pPr>
              <w:tabs>
                <w:tab w:val="left" w:pos="1100"/>
                <w:tab w:val="left" w:pos="1430"/>
              </w:tabs>
              <w:ind w:right="-540"/>
              <w:contextualSpacing/>
              <w:rPr>
                <w:bCs/>
              </w:rPr>
            </w:pPr>
            <w:r w:rsidRPr="006514DC">
              <w:rPr>
                <w:bCs/>
              </w:rPr>
              <w:t>39.267</w:t>
            </w:r>
          </w:p>
        </w:tc>
      </w:tr>
      <w:tr w:rsidR="006514DC" w:rsidRPr="006514DC" w:rsidTr="006514DC">
        <w:trPr>
          <w:trHeight w:val="322"/>
        </w:trPr>
        <w:tc>
          <w:tcPr>
            <w:tcW w:w="7025" w:type="dxa"/>
            <w:tcBorders>
              <w:top w:val="nil"/>
              <w:left w:val="single" w:sz="4" w:space="0" w:color="auto"/>
              <w:bottom w:val="single" w:sz="4" w:space="0" w:color="auto"/>
              <w:right w:val="single" w:sz="4" w:space="0" w:color="auto"/>
            </w:tcBorders>
            <w:hideMark/>
          </w:tcPr>
          <w:p w:rsidR="006514DC" w:rsidRPr="006514DC" w:rsidRDefault="006514DC" w:rsidP="006514DC">
            <w:pPr>
              <w:tabs>
                <w:tab w:val="left" w:pos="1100"/>
                <w:tab w:val="left" w:pos="1430"/>
              </w:tabs>
              <w:ind w:right="-540" w:firstLine="102"/>
              <w:contextualSpacing/>
              <w:rPr>
                <w:bCs/>
              </w:rPr>
            </w:pPr>
            <w:r w:rsidRPr="006514DC">
              <w:t>(ct.203+205+206+208+233-280-290-293*)</w:t>
            </w:r>
          </w:p>
        </w:tc>
        <w:tc>
          <w:tcPr>
            <w:tcW w:w="1530" w:type="dxa"/>
            <w:vMerge/>
            <w:tcBorders>
              <w:top w:val="nil"/>
              <w:left w:val="single" w:sz="4" w:space="0" w:color="auto"/>
              <w:bottom w:val="single" w:sz="4" w:space="0" w:color="000000"/>
              <w:right w:val="single" w:sz="4" w:space="0" w:color="auto"/>
            </w:tcBorders>
            <w:vAlign w:val="center"/>
            <w:hideMark/>
          </w:tcPr>
          <w:p w:rsidR="006514DC" w:rsidRPr="006514DC" w:rsidRDefault="006514DC" w:rsidP="006514DC">
            <w:pPr>
              <w:ind w:right="-540"/>
              <w:rPr>
                <w:bCs/>
              </w:rPr>
            </w:pPr>
          </w:p>
        </w:tc>
        <w:tc>
          <w:tcPr>
            <w:tcW w:w="1440" w:type="dxa"/>
            <w:vMerge/>
            <w:tcBorders>
              <w:top w:val="nil"/>
              <w:left w:val="single" w:sz="4" w:space="0" w:color="auto"/>
              <w:bottom w:val="single" w:sz="4" w:space="0" w:color="000000"/>
              <w:right w:val="single" w:sz="4" w:space="0" w:color="auto"/>
            </w:tcBorders>
            <w:vAlign w:val="center"/>
            <w:hideMark/>
          </w:tcPr>
          <w:p w:rsidR="006514DC" w:rsidRPr="006514DC" w:rsidRDefault="006514DC" w:rsidP="006514DC">
            <w:pPr>
              <w:ind w:right="-540"/>
              <w:rPr>
                <w:bCs/>
              </w:rPr>
            </w:pPr>
          </w:p>
        </w:tc>
      </w:tr>
      <w:tr w:rsidR="006514DC" w:rsidRPr="006514DC" w:rsidTr="006514DC">
        <w:trPr>
          <w:trHeight w:val="577"/>
        </w:trPr>
        <w:tc>
          <w:tcPr>
            <w:tcW w:w="7025" w:type="dxa"/>
            <w:tcBorders>
              <w:top w:val="nil"/>
              <w:left w:val="single" w:sz="4" w:space="0" w:color="auto"/>
              <w:bottom w:val="single" w:sz="4" w:space="0" w:color="auto"/>
              <w:right w:val="single" w:sz="4" w:space="0" w:color="auto"/>
            </w:tcBorders>
            <w:shd w:val="clear" w:color="auto" w:fill="FFFFFF"/>
            <w:hideMark/>
          </w:tcPr>
          <w:p w:rsidR="006514DC" w:rsidRPr="006514DC" w:rsidRDefault="006514DC" w:rsidP="006514DC">
            <w:pPr>
              <w:tabs>
                <w:tab w:val="left" w:pos="1100"/>
                <w:tab w:val="left" w:pos="1430"/>
              </w:tabs>
              <w:ind w:right="-540" w:firstLine="102"/>
              <w:contextualSpacing/>
              <w:rPr>
                <w:b/>
                <w:bCs/>
              </w:rPr>
            </w:pPr>
            <w:r w:rsidRPr="006514DC">
              <w:rPr>
                <w:b/>
                <w:bCs/>
              </w:rPr>
              <w:t xml:space="preserve">Instalaţii tehnice, mijloace de transport, animale, plantaţii, mobilier, aparatură birotică şi alte active corporale  </w:t>
            </w:r>
            <w:r w:rsidRPr="006514DC">
              <w:t>(ct.213+214+231-281-291-293*)</w:t>
            </w:r>
          </w:p>
        </w:tc>
        <w:tc>
          <w:tcPr>
            <w:tcW w:w="1530" w:type="dxa"/>
            <w:tcBorders>
              <w:top w:val="nil"/>
              <w:left w:val="nil"/>
              <w:bottom w:val="single" w:sz="4" w:space="0" w:color="auto"/>
              <w:right w:val="single" w:sz="4" w:space="0" w:color="auto"/>
            </w:tcBorders>
            <w:shd w:val="clear" w:color="auto" w:fill="FFFFFF"/>
          </w:tcPr>
          <w:p w:rsidR="006514DC" w:rsidRPr="006514DC" w:rsidRDefault="006514DC" w:rsidP="006514DC">
            <w:pPr>
              <w:tabs>
                <w:tab w:val="left" w:pos="1100"/>
                <w:tab w:val="left" w:pos="1430"/>
              </w:tabs>
              <w:ind w:right="-540"/>
              <w:contextualSpacing/>
              <w:rPr>
                <w:bCs/>
              </w:rPr>
            </w:pPr>
            <w:r w:rsidRPr="006514DC">
              <w:rPr>
                <w:bCs/>
              </w:rPr>
              <w:t>336.298</w:t>
            </w:r>
          </w:p>
        </w:tc>
        <w:tc>
          <w:tcPr>
            <w:tcW w:w="1440" w:type="dxa"/>
            <w:tcBorders>
              <w:top w:val="nil"/>
              <w:left w:val="nil"/>
              <w:bottom w:val="single" w:sz="4" w:space="0" w:color="auto"/>
              <w:right w:val="single" w:sz="4" w:space="0" w:color="auto"/>
            </w:tcBorders>
            <w:shd w:val="clear" w:color="auto" w:fill="FFFFFF"/>
          </w:tcPr>
          <w:p w:rsidR="006514DC" w:rsidRPr="006514DC" w:rsidRDefault="006514DC" w:rsidP="006514DC">
            <w:pPr>
              <w:tabs>
                <w:tab w:val="left" w:pos="1100"/>
                <w:tab w:val="left" w:pos="1430"/>
              </w:tabs>
              <w:ind w:right="-540"/>
              <w:contextualSpacing/>
              <w:rPr>
                <w:bCs/>
              </w:rPr>
            </w:pPr>
            <w:r w:rsidRPr="006514DC">
              <w:rPr>
                <w:bCs/>
              </w:rPr>
              <w:t>345.660</w:t>
            </w:r>
          </w:p>
        </w:tc>
      </w:tr>
      <w:tr w:rsidR="006514DC" w:rsidRPr="006514DC" w:rsidTr="006514DC">
        <w:trPr>
          <w:trHeight w:val="279"/>
        </w:trPr>
        <w:tc>
          <w:tcPr>
            <w:tcW w:w="7025" w:type="dxa"/>
            <w:tcBorders>
              <w:top w:val="nil"/>
              <w:left w:val="single" w:sz="4" w:space="0" w:color="auto"/>
              <w:bottom w:val="single" w:sz="4" w:space="0" w:color="auto"/>
              <w:right w:val="single" w:sz="4" w:space="0" w:color="auto"/>
            </w:tcBorders>
            <w:hideMark/>
          </w:tcPr>
          <w:p w:rsidR="006514DC" w:rsidRPr="006514DC" w:rsidRDefault="006514DC" w:rsidP="006514DC">
            <w:pPr>
              <w:tabs>
                <w:tab w:val="left" w:pos="1100"/>
                <w:tab w:val="left" w:pos="1430"/>
              </w:tabs>
              <w:ind w:right="-540" w:firstLine="102"/>
              <w:contextualSpacing/>
              <w:rPr>
                <w:b/>
                <w:bCs/>
              </w:rPr>
            </w:pPr>
            <w:r w:rsidRPr="006514DC">
              <w:rPr>
                <w:b/>
                <w:bCs/>
              </w:rPr>
              <w:t>Terenuri şi clădiri</w:t>
            </w:r>
            <w:r w:rsidRPr="006514DC">
              <w:t xml:space="preserve"> (ct.211+212+231-281-291-293*)</w:t>
            </w:r>
          </w:p>
        </w:tc>
        <w:tc>
          <w:tcPr>
            <w:tcW w:w="1530" w:type="dxa"/>
            <w:tcBorders>
              <w:top w:val="nil"/>
              <w:left w:val="nil"/>
              <w:bottom w:val="single" w:sz="4" w:space="0" w:color="auto"/>
              <w:right w:val="single" w:sz="4" w:space="0" w:color="auto"/>
            </w:tcBorders>
            <w:hideMark/>
          </w:tcPr>
          <w:p w:rsidR="006514DC" w:rsidRPr="006514DC" w:rsidRDefault="006514DC" w:rsidP="006514DC">
            <w:pPr>
              <w:ind w:right="-540"/>
              <w:rPr>
                <w:bCs/>
              </w:rPr>
            </w:pPr>
            <w:r w:rsidRPr="006514DC">
              <w:rPr>
                <w:bCs/>
              </w:rPr>
              <w:t>16.354.542</w:t>
            </w:r>
          </w:p>
        </w:tc>
        <w:tc>
          <w:tcPr>
            <w:tcW w:w="1440" w:type="dxa"/>
            <w:tcBorders>
              <w:top w:val="nil"/>
              <w:left w:val="nil"/>
              <w:bottom w:val="single" w:sz="4" w:space="0" w:color="auto"/>
              <w:right w:val="single" w:sz="4" w:space="0" w:color="auto"/>
            </w:tcBorders>
            <w:hideMark/>
          </w:tcPr>
          <w:p w:rsidR="006514DC" w:rsidRPr="006514DC" w:rsidRDefault="006514DC" w:rsidP="006514DC">
            <w:pPr>
              <w:ind w:right="-540"/>
              <w:rPr>
                <w:bCs/>
              </w:rPr>
            </w:pPr>
            <w:r w:rsidRPr="006514DC">
              <w:rPr>
                <w:bCs/>
              </w:rPr>
              <w:t>27.370.639</w:t>
            </w:r>
          </w:p>
        </w:tc>
      </w:tr>
      <w:tr w:rsidR="006514DC" w:rsidRPr="006514DC" w:rsidTr="006514DC">
        <w:trPr>
          <w:trHeight w:val="627"/>
        </w:trPr>
        <w:tc>
          <w:tcPr>
            <w:tcW w:w="7025" w:type="dxa"/>
            <w:tcBorders>
              <w:top w:val="single" w:sz="4" w:space="0" w:color="auto"/>
              <w:left w:val="single" w:sz="4" w:space="0" w:color="auto"/>
              <w:bottom w:val="single" w:sz="4" w:space="0" w:color="auto"/>
              <w:right w:val="single" w:sz="4" w:space="0" w:color="auto"/>
            </w:tcBorders>
            <w:hideMark/>
          </w:tcPr>
          <w:p w:rsidR="006514DC" w:rsidRPr="006514DC" w:rsidRDefault="006514DC" w:rsidP="006514DC">
            <w:pPr>
              <w:tabs>
                <w:tab w:val="left" w:pos="1100"/>
                <w:tab w:val="left" w:pos="1430"/>
              </w:tabs>
              <w:ind w:right="-540" w:firstLine="113"/>
              <w:contextualSpacing/>
              <w:rPr>
                <w:b/>
                <w:bCs/>
              </w:rPr>
            </w:pPr>
            <w:r w:rsidRPr="006514DC">
              <w:rPr>
                <w:b/>
                <w:bCs/>
              </w:rPr>
              <w:t xml:space="preserve">Active financiare necurente (investiţii pe termen lung) peste un an </w:t>
            </w:r>
            <w:r w:rsidRPr="006514DC">
              <w:t>(ct.260+265+2671+2672+2673+2675+2676+</w:t>
            </w:r>
            <w:r w:rsidRPr="006514DC">
              <w:rPr>
                <w:iCs/>
              </w:rPr>
              <w:t>2678+2679-</w:t>
            </w:r>
            <w:r w:rsidRPr="006514DC">
              <w:t>296) din care꞉</w:t>
            </w:r>
          </w:p>
        </w:tc>
        <w:tc>
          <w:tcPr>
            <w:tcW w:w="1530" w:type="dxa"/>
            <w:tcBorders>
              <w:top w:val="nil"/>
              <w:left w:val="single" w:sz="4" w:space="0" w:color="auto"/>
              <w:bottom w:val="single" w:sz="4" w:space="0" w:color="000000"/>
              <w:right w:val="single" w:sz="4" w:space="0" w:color="auto"/>
            </w:tcBorders>
          </w:tcPr>
          <w:p w:rsidR="006514DC" w:rsidRPr="006514DC" w:rsidRDefault="006514DC" w:rsidP="006514DC">
            <w:pPr>
              <w:tabs>
                <w:tab w:val="left" w:pos="1100"/>
                <w:tab w:val="left" w:pos="1430"/>
              </w:tabs>
              <w:ind w:right="-540"/>
              <w:contextualSpacing/>
              <w:rPr>
                <w:bCs/>
              </w:rPr>
            </w:pPr>
            <w:r w:rsidRPr="006514DC">
              <w:rPr>
                <w:bCs/>
              </w:rPr>
              <w:t>16.729.337</w:t>
            </w:r>
          </w:p>
        </w:tc>
        <w:tc>
          <w:tcPr>
            <w:tcW w:w="1440" w:type="dxa"/>
            <w:tcBorders>
              <w:top w:val="nil"/>
              <w:left w:val="single" w:sz="4" w:space="0" w:color="auto"/>
              <w:bottom w:val="single" w:sz="4" w:space="0" w:color="000000"/>
              <w:right w:val="single" w:sz="4" w:space="0" w:color="auto"/>
            </w:tcBorders>
          </w:tcPr>
          <w:p w:rsidR="006514DC" w:rsidRPr="006514DC" w:rsidRDefault="006514DC" w:rsidP="006514DC">
            <w:pPr>
              <w:tabs>
                <w:tab w:val="left" w:pos="1100"/>
                <w:tab w:val="left" w:pos="1430"/>
              </w:tabs>
              <w:ind w:right="-540"/>
              <w:contextualSpacing/>
              <w:rPr>
                <w:bCs/>
              </w:rPr>
            </w:pPr>
            <w:r w:rsidRPr="006514DC">
              <w:rPr>
                <w:bCs/>
              </w:rPr>
              <w:t>27.755.566</w:t>
            </w:r>
          </w:p>
        </w:tc>
      </w:tr>
      <w:tr w:rsidR="006514DC" w:rsidRPr="006514DC" w:rsidTr="006514DC">
        <w:trPr>
          <w:trHeight w:val="323"/>
        </w:trPr>
        <w:tc>
          <w:tcPr>
            <w:tcW w:w="7025" w:type="dxa"/>
            <w:tcBorders>
              <w:top w:val="single" w:sz="4" w:space="0" w:color="auto"/>
              <w:left w:val="single" w:sz="4" w:space="0" w:color="auto"/>
              <w:bottom w:val="single" w:sz="4" w:space="0" w:color="auto"/>
              <w:right w:val="single" w:sz="4" w:space="0" w:color="auto"/>
            </w:tcBorders>
            <w:hideMark/>
          </w:tcPr>
          <w:p w:rsidR="006514DC" w:rsidRPr="006514DC" w:rsidRDefault="006514DC" w:rsidP="006514DC">
            <w:pPr>
              <w:tabs>
                <w:tab w:val="left" w:pos="1100"/>
                <w:tab w:val="left" w:pos="1430"/>
              </w:tabs>
              <w:ind w:right="-540" w:firstLine="113"/>
              <w:contextualSpacing/>
              <w:rPr>
                <w:bCs/>
              </w:rPr>
            </w:pPr>
            <w:r w:rsidRPr="006514DC">
              <w:rPr>
                <w:bCs/>
              </w:rPr>
              <w:t>Titluri de participare (ct.260-296)</w:t>
            </w:r>
          </w:p>
        </w:tc>
        <w:tc>
          <w:tcPr>
            <w:tcW w:w="1530" w:type="dxa"/>
            <w:tcBorders>
              <w:top w:val="nil"/>
              <w:left w:val="single" w:sz="4" w:space="0" w:color="auto"/>
              <w:bottom w:val="single" w:sz="4" w:space="0" w:color="000000"/>
              <w:right w:val="single" w:sz="4" w:space="0" w:color="auto"/>
            </w:tcBorders>
          </w:tcPr>
          <w:p w:rsidR="006514DC" w:rsidRPr="006514DC" w:rsidRDefault="006514DC" w:rsidP="006514DC">
            <w:pPr>
              <w:tabs>
                <w:tab w:val="left" w:pos="1100"/>
                <w:tab w:val="left" w:pos="1430"/>
              </w:tabs>
              <w:ind w:right="-540"/>
              <w:contextualSpacing/>
              <w:rPr>
                <w:bCs/>
              </w:rPr>
            </w:pPr>
          </w:p>
        </w:tc>
        <w:tc>
          <w:tcPr>
            <w:tcW w:w="1440" w:type="dxa"/>
            <w:tcBorders>
              <w:top w:val="nil"/>
              <w:left w:val="single" w:sz="4" w:space="0" w:color="auto"/>
              <w:bottom w:val="single" w:sz="4" w:space="0" w:color="000000"/>
              <w:right w:val="single" w:sz="4" w:space="0" w:color="auto"/>
            </w:tcBorders>
          </w:tcPr>
          <w:p w:rsidR="006514DC" w:rsidRPr="006514DC" w:rsidRDefault="006514DC" w:rsidP="006514DC">
            <w:pPr>
              <w:tabs>
                <w:tab w:val="left" w:pos="1100"/>
                <w:tab w:val="left" w:pos="1430"/>
              </w:tabs>
              <w:ind w:right="-540"/>
              <w:contextualSpacing/>
              <w:rPr>
                <w:bCs/>
              </w:rPr>
            </w:pPr>
          </w:p>
        </w:tc>
      </w:tr>
      <w:tr w:rsidR="006514DC" w:rsidRPr="006514DC" w:rsidTr="006514DC">
        <w:trPr>
          <w:trHeight w:val="545"/>
        </w:trPr>
        <w:tc>
          <w:tcPr>
            <w:tcW w:w="7025" w:type="dxa"/>
            <w:tcBorders>
              <w:top w:val="single" w:sz="4" w:space="0" w:color="auto"/>
              <w:left w:val="single" w:sz="4" w:space="0" w:color="auto"/>
              <w:bottom w:val="single" w:sz="4" w:space="0" w:color="auto"/>
              <w:right w:val="single" w:sz="4" w:space="0" w:color="auto"/>
            </w:tcBorders>
            <w:hideMark/>
          </w:tcPr>
          <w:p w:rsidR="006514DC" w:rsidRPr="006514DC" w:rsidRDefault="006514DC" w:rsidP="006514DC">
            <w:pPr>
              <w:tabs>
                <w:tab w:val="left" w:pos="1100"/>
                <w:tab w:val="left" w:pos="1430"/>
              </w:tabs>
              <w:ind w:right="-540" w:firstLine="102"/>
              <w:contextualSpacing/>
              <w:rPr>
                <w:b/>
                <w:bCs/>
              </w:rPr>
            </w:pPr>
            <w:r w:rsidRPr="006514DC">
              <w:rPr>
                <w:b/>
                <w:bCs/>
              </w:rPr>
              <w:lastRenderedPageBreak/>
              <w:t xml:space="preserve">Creante necurente – sume ce urmează a fi încasate după o perioada mai mare de un an </w:t>
            </w:r>
            <w:r w:rsidRPr="006514DC">
              <w:t>(ct.4112+4118+4282+4612–4912-4962)</w:t>
            </w:r>
          </w:p>
        </w:tc>
        <w:tc>
          <w:tcPr>
            <w:tcW w:w="1530" w:type="dxa"/>
            <w:tcBorders>
              <w:top w:val="nil"/>
              <w:left w:val="nil"/>
              <w:bottom w:val="single" w:sz="4" w:space="0" w:color="auto"/>
              <w:right w:val="single" w:sz="4" w:space="0" w:color="auto"/>
            </w:tcBorders>
            <w:vAlign w:val="center"/>
          </w:tcPr>
          <w:p w:rsidR="006514DC" w:rsidRPr="006514DC" w:rsidRDefault="006514DC" w:rsidP="006514DC">
            <w:pPr>
              <w:tabs>
                <w:tab w:val="left" w:pos="1100"/>
                <w:tab w:val="left" w:pos="1430"/>
              </w:tabs>
              <w:ind w:right="-540"/>
              <w:contextualSpacing/>
              <w:rPr>
                <w:bCs/>
              </w:rPr>
            </w:pPr>
          </w:p>
        </w:tc>
        <w:tc>
          <w:tcPr>
            <w:tcW w:w="1440" w:type="dxa"/>
            <w:tcBorders>
              <w:top w:val="nil"/>
              <w:left w:val="nil"/>
              <w:bottom w:val="single" w:sz="4" w:space="0" w:color="auto"/>
              <w:right w:val="single" w:sz="4" w:space="0" w:color="auto"/>
            </w:tcBorders>
            <w:vAlign w:val="center"/>
          </w:tcPr>
          <w:p w:rsidR="006514DC" w:rsidRPr="006514DC" w:rsidRDefault="006514DC" w:rsidP="006514DC">
            <w:pPr>
              <w:tabs>
                <w:tab w:val="left" w:pos="1100"/>
                <w:tab w:val="left" w:pos="1430"/>
              </w:tabs>
              <w:ind w:right="-540"/>
              <w:contextualSpacing/>
              <w:rPr>
                <w:bCs/>
              </w:rPr>
            </w:pPr>
          </w:p>
        </w:tc>
      </w:tr>
      <w:tr w:rsidR="006514DC" w:rsidRPr="006514DC" w:rsidTr="006514DC">
        <w:trPr>
          <w:trHeight w:val="280"/>
        </w:trPr>
        <w:tc>
          <w:tcPr>
            <w:tcW w:w="7025" w:type="dxa"/>
            <w:tcBorders>
              <w:top w:val="nil"/>
              <w:left w:val="single" w:sz="4" w:space="0" w:color="auto"/>
              <w:bottom w:val="single" w:sz="4" w:space="0" w:color="auto"/>
              <w:right w:val="single" w:sz="4" w:space="0" w:color="auto"/>
            </w:tcBorders>
            <w:hideMark/>
          </w:tcPr>
          <w:p w:rsidR="006514DC" w:rsidRPr="006514DC" w:rsidRDefault="006514DC" w:rsidP="006514DC">
            <w:pPr>
              <w:tabs>
                <w:tab w:val="left" w:pos="1100"/>
                <w:tab w:val="left" w:pos="1430"/>
              </w:tabs>
              <w:ind w:right="-540" w:firstLine="102"/>
              <w:contextualSpacing/>
              <w:rPr>
                <w:b/>
                <w:bCs/>
              </w:rPr>
            </w:pPr>
            <w:r w:rsidRPr="006514DC">
              <w:rPr>
                <w:b/>
                <w:bCs/>
              </w:rPr>
              <w:t>TOTAL ACTIVE NECURENTE</w:t>
            </w:r>
          </w:p>
        </w:tc>
        <w:tc>
          <w:tcPr>
            <w:tcW w:w="1530" w:type="dxa"/>
            <w:tcBorders>
              <w:top w:val="nil"/>
              <w:left w:val="nil"/>
              <w:bottom w:val="single" w:sz="4" w:space="0" w:color="auto"/>
              <w:right w:val="single" w:sz="4" w:space="0" w:color="auto"/>
            </w:tcBorders>
            <w:hideMark/>
          </w:tcPr>
          <w:p w:rsidR="006514DC" w:rsidRPr="006514DC" w:rsidRDefault="006514DC" w:rsidP="006514DC">
            <w:pPr>
              <w:ind w:right="-540"/>
              <w:rPr>
                <w:bCs/>
              </w:rPr>
            </w:pPr>
          </w:p>
        </w:tc>
        <w:tc>
          <w:tcPr>
            <w:tcW w:w="1440" w:type="dxa"/>
            <w:tcBorders>
              <w:top w:val="nil"/>
              <w:left w:val="nil"/>
              <w:bottom w:val="single" w:sz="4" w:space="0" w:color="auto"/>
              <w:right w:val="single" w:sz="4" w:space="0" w:color="auto"/>
            </w:tcBorders>
            <w:hideMark/>
          </w:tcPr>
          <w:p w:rsidR="006514DC" w:rsidRPr="006514DC" w:rsidRDefault="006514DC" w:rsidP="006514DC">
            <w:pPr>
              <w:ind w:right="-540"/>
              <w:rPr>
                <w:bCs/>
              </w:rPr>
            </w:pPr>
          </w:p>
        </w:tc>
      </w:tr>
      <w:tr w:rsidR="006514DC" w:rsidRPr="006514DC" w:rsidTr="006514DC">
        <w:trPr>
          <w:trHeight w:val="315"/>
        </w:trPr>
        <w:tc>
          <w:tcPr>
            <w:tcW w:w="7025" w:type="dxa"/>
            <w:tcBorders>
              <w:top w:val="nil"/>
              <w:left w:val="single" w:sz="4" w:space="0" w:color="auto"/>
              <w:bottom w:val="nil"/>
              <w:right w:val="single" w:sz="4" w:space="0" w:color="auto"/>
            </w:tcBorders>
            <w:hideMark/>
          </w:tcPr>
          <w:p w:rsidR="006514DC" w:rsidRPr="006514DC" w:rsidRDefault="006514DC" w:rsidP="006514DC">
            <w:pPr>
              <w:tabs>
                <w:tab w:val="left" w:pos="1100"/>
                <w:tab w:val="left" w:pos="1430"/>
              </w:tabs>
              <w:ind w:right="-540" w:firstLine="102"/>
              <w:contextualSpacing/>
              <w:rPr>
                <w:bCs/>
              </w:rPr>
            </w:pPr>
            <w:r w:rsidRPr="006514DC">
              <w:rPr>
                <w:b/>
                <w:bCs/>
              </w:rPr>
              <w:t xml:space="preserve">Stocuri  </w:t>
            </w:r>
            <w:r w:rsidRPr="006514DC">
              <w:t>(ct.301+302+303+304+305+307+309+331+332+341+345+</w:t>
            </w:r>
          </w:p>
          <w:p w:rsidR="006514DC" w:rsidRPr="006514DC" w:rsidRDefault="006514DC" w:rsidP="006514DC">
            <w:pPr>
              <w:tabs>
                <w:tab w:val="left" w:pos="1100"/>
                <w:tab w:val="left" w:pos="1430"/>
              </w:tabs>
              <w:ind w:right="-540" w:firstLine="102"/>
              <w:contextualSpacing/>
              <w:rPr>
                <w:b/>
                <w:bCs/>
              </w:rPr>
            </w:pPr>
            <w:r w:rsidRPr="006514DC">
              <w:t>346+347+349+351+354+356+ 357+358+ 359+361+371+381+/-348</w:t>
            </w:r>
          </w:p>
        </w:tc>
        <w:tc>
          <w:tcPr>
            <w:tcW w:w="1530" w:type="dxa"/>
            <w:vMerge w:val="restart"/>
            <w:tcBorders>
              <w:top w:val="nil"/>
              <w:left w:val="single" w:sz="4" w:space="0" w:color="auto"/>
              <w:bottom w:val="single" w:sz="4" w:space="0" w:color="000000"/>
              <w:right w:val="single" w:sz="4" w:space="0" w:color="auto"/>
            </w:tcBorders>
          </w:tcPr>
          <w:p w:rsidR="006514DC" w:rsidRPr="006514DC" w:rsidRDefault="006514DC" w:rsidP="006514DC">
            <w:pPr>
              <w:tabs>
                <w:tab w:val="left" w:pos="1100"/>
                <w:tab w:val="left" w:pos="1430"/>
              </w:tabs>
              <w:ind w:right="-540"/>
              <w:contextualSpacing/>
              <w:rPr>
                <w:bCs/>
              </w:rPr>
            </w:pPr>
            <w:r w:rsidRPr="006514DC">
              <w:rPr>
                <w:bCs/>
              </w:rPr>
              <w:t>282.497</w:t>
            </w:r>
          </w:p>
        </w:tc>
        <w:tc>
          <w:tcPr>
            <w:tcW w:w="1440" w:type="dxa"/>
            <w:vMerge w:val="restart"/>
            <w:tcBorders>
              <w:top w:val="nil"/>
              <w:left w:val="single" w:sz="4" w:space="0" w:color="auto"/>
              <w:bottom w:val="single" w:sz="4" w:space="0" w:color="000000"/>
              <w:right w:val="single" w:sz="4" w:space="0" w:color="auto"/>
            </w:tcBorders>
          </w:tcPr>
          <w:p w:rsidR="006514DC" w:rsidRPr="006514DC" w:rsidRDefault="006514DC" w:rsidP="006514DC">
            <w:pPr>
              <w:tabs>
                <w:tab w:val="left" w:pos="1100"/>
                <w:tab w:val="left" w:pos="1430"/>
              </w:tabs>
              <w:ind w:right="-540"/>
              <w:contextualSpacing/>
              <w:rPr>
                <w:bCs/>
              </w:rPr>
            </w:pPr>
            <w:r w:rsidRPr="006514DC">
              <w:rPr>
                <w:bCs/>
              </w:rPr>
              <w:t>358.948</w:t>
            </w:r>
          </w:p>
        </w:tc>
      </w:tr>
      <w:tr w:rsidR="006514DC" w:rsidRPr="006514DC" w:rsidTr="006514DC">
        <w:trPr>
          <w:trHeight w:val="330"/>
        </w:trPr>
        <w:tc>
          <w:tcPr>
            <w:tcW w:w="7025" w:type="dxa"/>
            <w:tcBorders>
              <w:top w:val="nil"/>
              <w:left w:val="single" w:sz="4" w:space="0" w:color="auto"/>
              <w:bottom w:val="single" w:sz="4" w:space="0" w:color="auto"/>
              <w:right w:val="single" w:sz="4" w:space="0" w:color="auto"/>
            </w:tcBorders>
            <w:hideMark/>
          </w:tcPr>
          <w:p w:rsidR="006514DC" w:rsidRPr="006514DC" w:rsidRDefault="006514DC" w:rsidP="006514DC">
            <w:pPr>
              <w:tabs>
                <w:tab w:val="left" w:pos="1100"/>
                <w:tab w:val="left" w:pos="1430"/>
              </w:tabs>
              <w:ind w:right="-540" w:firstLine="102"/>
              <w:contextualSpacing/>
              <w:rPr>
                <w:bCs/>
              </w:rPr>
            </w:pPr>
            <w:r w:rsidRPr="006514DC">
              <w:t>+/-378-391 -392-393-394-395-396-397-398)</w:t>
            </w:r>
          </w:p>
        </w:tc>
        <w:tc>
          <w:tcPr>
            <w:tcW w:w="1530" w:type="dxa"/>
            <w:vMerge/>
            <w:tcBorders>
              <w:top w:val="nil"/>
              <w:left w:val="single" w:sz="4" w:space="0" w:color="auto"/>
              <w:bottom w:val="single" w:sz="4" w:space="0" w:color="000000"/>
              <w:right w:val="single" w:sz="4" w:space="0" w:color="auto"/>
            </w:tcBorders>
            <w:vAlign w:val="center"/>
            <w:hideMark/>
          </w:tcPr>
          <w:p w:rsidR="006514DC" w:rsidRPr="006514DC" w:rsidRDefault="006514DC" w:rsidP="006514DC">
            <w:pPr>
              <w:ind w:right="-540"/>
              <w:rPr>
                <w:bCs/>
              </w:rPr>
            </w:pPr>
          </w:p>
        </w:tc>
        <w:tc>
          <w:tcPr>
            <w:tcW w:w="1440" w:type="dxa"/>
            <w:vMerge/>
            <w:tcBorders>
              <w:top w:val="nil"/>
              <w:left w:val="single" w:sz="4" w:space="0" w:color="auto"/>
              <w:bottom w:val="single" w:sz="4" w:space="0" w:color="000000"/>
              <w:right w:val="single" w:sz="4" w:space="0" w:color="auto"/>
            </w:tcBorders>
            <w:vAlign w:val="center"/>
            <w:hideMark/>
          </w:tcPr>
          <w:p w:rsidR="006514DC" w:rsidRPr="006514DC" w:rsidRDefault="006514DC" w:rsidP="006514DC">
            <w:pPr>
              <w:ind w:right="-540"/>
              <w:rPr>
                <w:bCs/>
              </w:rPr>
            </w:pPr>
          </w:p>
        </w:tc>
      </w:tr>
      <w:tr w:rsidR="006514DC" w:rsidRPr="006514DC" w:rsidTr="006514DC">
        <w:trPr>
          <w:trHeight w:val="330"/>
        </w:trPr>
        <w:tc>
          <w:tcPr>
            <w:tcW w:w="7025" w:type="dxa"/>
            <w:tcBorders>
              <w:top w:val="nil"/>
              <w:left w:val="single" w:sz="4" w:space="0" w:color="auto"/>
              <w:bottom w:val="single" w:sz="4" w:space="0" w:color="auto"/>
              <w:right w:val="single" w:sz="4" w:space="0" w:color="auto"/>
            </w:tcBorders>
            <w:hideMark/>
          </w:tcPr>
          <w:p w:rsidR="006514DC" w:rsidRPr="006514DC" w:rsidRDefault="006514DC" w:rsidP="006514DC">
            <w:pPr>
              <w:tabs>
                <w:tab w:val="left" w:pos="1100"/>
                <w:tab w:val="left" w:pos="1430"/>
              </w:tabs>
              <w:ind w:right="-540" w:firstLine="102"/>
              <w:contextualSpacing/>
              <w:rPr>
                <w:bCs/>
              </w:rPr>
            </w:pPr>
            <w:r w:rsidRPr="006514DC">
              <w:rPr>
                <w:b/>
              </w:rPr>
              <w:t>Creante din operatiuni comerciale,avansuri si alte decontari (</w:t>
            </w:r>
            <w:r w:rsidRPr="006514DC">
              <w:t>ct.232+234+409+4111+4118+413+418+425+4282+4611+473+481+482</w:t>
            </w:r>
          </w:p>
          <w:p w:rsidR="006514DC" w:rsidRPr="006514DC" w:rsidRDefault="006514DC" w:rsidP="006514DC">
            <w:pPr>
              <w:tabs>
                <w:tab w:val="left" w:pos="1100"/>
                <w:tab w:val="left" w:pos="1430"/>
              </w:tabs>
              <w:ind w:right="-540" w:firstLine="102"/>
              <w:contextualSpacing/>
              <w:rPr>
                <w:b/>
                <w:bCs/>
              </w:rPr>
            </w:pPr>
            <w:r w:rsidRPr="006514DC">
              <w:t>+483-4911-4961+5128) din care꞉</w:t>
            </w:r>
          </w:p>
        </w:tc>
        <w:tc>
          <w:tcPr>
            <w:tcW w:w="1530" w:type="dxa"/>
            <w:tcBorders>
              <w:top w:val="nil"/>
              <w:left w:val="single" w:sz="4" w:space="0" w:color="auto"/>
              <w:bottom w:val="single" w:sz="4" w:space="0" w:color="000000"/>
              <w:right w:val="single" w:sz="4" w:space="0" w:color="auto"/>
            </w:tcBorders>
            <w:vAlign w:val="center"/>
          </w:tcPr>
          <w:p w:rsidR="006514DC" w:rsidRPr="006514DC" w:rsidRDefault="006514DC" w:rsidP="006514DC">
            <w:pPr>
              <w:tabs>
                <w:tab w:val="left" w:pos="1100"/>
                <w:tab w:val="left" w:pos="1430"/>
              </w:tabs>
              <w:ind w:right="-540"/>
              <w:contextualSpacing/>
              <w:rPr>
                <w:bCs/>
              </w:rPr>
            </w:pPr>
          </w:p>
        </w:tc>
        <w:tc>
          <w:tcPr>
            <w:tcW w:w="1440" w:type="dxa"/>
            <w:tcBorders>
              <w:top w:val="nil"/>
              <w:left w:val="single" w:sz="4" w:space="0" w:color="auto"/>
              <w:bottom w:val="single" w:sz="4" w:space="0" w:color="000000"/>
              <w:right w:val="single" w:sz="4" w:space="0" w:color="auto"/>
            </w:tcBorders>
            <w:vAlign w:val="center"/>
          </w:tcPr>
          <w:p w:rsidR="006514DC" w:rsidRPr="006514DC" w:rsidRDefault="006514DC" w:rsidP="006514DC">
            <w:pPr>
              <w:tabs>
                <w:tab w:val="left" w:pos="1100"/>
                <w:tab w:val="left" w:pos="1430"/>
              </w:tabs>
              <w:ind w:right="-540"/>
              <w:contextualSpacing/>
              <w:rPr>
                <w:bCs/>
              </w:rPr>
            </w:pPr>
            <w:r w:rsidRPr="006514DC">
              <w:rPr>
                <w:bCs/>
              </w:rPr>
              <w:t>1690</w:t>
            </w:r>
          </w:p>
        </w:tc>
      </w:tr>
      <w:tr w:rsidR="006514DC" w:rsidRPr="006514DC" w:rsidTr="006514DC">
        <w:trPr>
          <w:trHeight w:val="330"/>
        </w:trPr>
        <w:tc>
          <w:tcPr>
            <w:tcW w:w="7025" w:type="dxa"/>
            <w:tcBorders>
              <w:top w:val="nil"/>
              <w:left w:val="single" w:sz="4" w:space="0" w:color="auto"/>
              <w:bottom w:val="single" w:sz="4" w:space="0" w:color="auto"/>
              <w:right w:val="single" w:sz="4" w:space="0" w:color="auto"/>
            </w:tcBorders>
            <w:hideMark/>
          </w:tcPr>
          <w:p w:rsidR="006514DC" w:rsidRPr="006514DC" w:rsidRDefault="006514DC" w:rsidP="006514DC">
            <w:pPr>
              <w:tabs>
                <w:tab w:val="left" w:pos="1100"/>
                <w:tab w:val="left" w:pos="1430"/>
              </w:tabs>
              <w:ind w:right="-540" w:firstLine="102"/>
              <w:contextualSpacing/>
              <w:rPr>
                <w:bCs/>
              </w:rPr>
            </w:pPr>
            <w:r w:rsidRPr="006514DC">
              <w:t>Creante comerciale si avansuri</w:t>
            </w:r>
          </w:p>
        </w:tc>
        <w:tc>
          <w:tcPr>
            <w:tcW w:w="1530" w:type="dxa"/>
            <w:tcBorders>
              <w:top w:val="nil"/>
              <w:left w:val="single" w:sz="4" w:space="0" w:color="auto"/>
              <w:bottom w:val="single" w:sz="4" w:space="0" w:color="000000"/>
              <w:right w:val="single" w:sz="4" w:space="0" w:color="auto"/>
            </w:tcBorders>
            <w:vAlign w:val="center"/>
          </w:tcPr>
          <w:p w:rsidR="006514DC" w:rsidRPr="006514DC" w:rsidRDefault="006514DC" w:rsidP="006514DC">
            <w:pPr>
              <w:tabs>
                <w:tab w:val="left" w:pos="1100"/>
                <w:tab w:val="left" w:pos="1430"/>
              </w:tabs>
              <w:ind w:right="-540"/>
              <w:contextualSpacing/>
              <w:rPr>
                <w:bCs/>
              </w:rPr>
            </w:pPr>
          </w:p>
        </w:tc>
        <w:tc>
          <w:tcPr>
            <w:tcW w:w="1440" w:type="dxa"/>
            <w:tcBorders>
              <w:top w:val="nil"/>
              <w:left w:val="single" w:sz="4" w:space="0" w:color="auto"/>
              <w:bottom w:val="single" w:sz="4" w:space="0" w:color="000000"/>
              <w:right w:val="single" w:sz="4" w:space="0" w:color="auto"/>
            </w:tcBorders>
            <w:vAlign w:val="center"/>
          </w:tcPr>
          <w:p w:rsidR="006514DC" w:rsidRPr="006514DC" w:rsidRDefault="006514DC" w:rsidP="006514DC">
            <w:pPr>
              <w:tabs>
                <w:tab w:val="left" w:pos="1100"/>
                <w:tab w:val="left" w:pos="1430"/>
              </w:tabs>
              <w:ind w:right="-540"/>
              <w:contextualSpacing/>
              <w:rPr>
                <w:bCs/>
              </w:rPr>
            </w:pPr>
            <w:r w:rsidRPr="006514DC">
              <w:rPr>
                <w:bCs/>
              </w:rPr>
              <w:t>1690</w:t>
            </w:r>
          </w:p>
        </w:tc>
      </w:tr>
      <w:tr w:rsidR="006514DC" w:rsidRPr="006514DC" w:rsidTr="006514DC">
        <w:trPr>
          <w:trHeight w:val="259"/>
        </w:trPr>
        <w:tc>
          <w:tcPr>
            <w:tcW w:w="7025" w:type="dxa"/>
            <w:tcBorders>
              <w:top w:val="single" w:sz="4" w:space="0" w:color="auto"/>
              <w:left w:val="single" w:sz="4" w:space="0" w:color="auto"/>
              <w:bottom w:val="single" w:sz="4" w:space="0" w:color="auto"/>
              <w:right w:val="single" w:sz="4" w:space="0" w:color="auto"/>
            </w:tcBorders>
            <w:hideMark/>
          </w:tcPr>
          <w:p w:rsidR="006514DC" w:rsidRPr="006514DC" w:rsidRDefault="006514DC" w:rsidP="006514DC">
            <w:pPr>
              <w:tabs>
                <w:tab w:val="left" w:pos="1100"/>
                <w:tab w:val="left" w:pos="1430"/>
              </w:tabs>
              <w:ind w:right="-540" w:firstLine="102"/>
              <w:contextualSpacing/>
              <w:rPr>
                <w:bCs/>
              </w:rPr>
            </w:pPr>
            <w:r w:rsidRPr="006514DC">
              <w:rPr>
                <w:b/>
                <w:bCs/>
              </w:rPr>
              <w:t xml:space="preserve">Creanțe bugetare </w:t>
            </w:r>
            <w:r w:rsidRPr="006514DC">
              <w:rPr>
                <w:bCs/>
              </w:rPr>
              <w:t>(ct.431+437+4424+4428+444+446+4482+461+463</w:t>
            </w:r>
          </w:p>
          <w:p w:rsidR="006514DC" w:rsidRPr="006514DC" w:rsidRDefault="006514DC" w:rsidP="006514DC">
            <w:pPr>
              <w:tabs>
                <w:tab w:val="left" w:pos="1100"/>
                <w:tab w:val="left" w:pos="1430"/>
              </w:tabs>
              <w:ind w:right="-540" w:firstLine="102"/>
              <w:contextualSpacing/>
              <w:rPr>
                <w:b/>
                <w:bCs/>
              </w:rPr>
            </w:pPr>
            <w:r w:rsidRPr="006514DC">
              <w:rPr>
                <w:bCs/>
              </w:rPr>
              <w:t>+464+465+4664+4665+4669+481+482+-497) din care꞉</w:t>
            </w:r>
          </w:p>
        </w:tc>
        <w:tc>
          <w:tcPr>
            <w:tcW w:w="1530" w:type="dxa"/>
            <w:tcBorders>
              <w:top w:val="nil"/>
              <w:left w:val="nil"/>
              <w:bottom w:val="single" w:sz="4" w:space="0" w:color="auto"/>
              <w:right w:val="single" w:sz="4" w:space="0" w:color="auto"/>
            </w:tcBorders>
          </w:tcPr>
          <w:p w:rsidR="006514DC" w:rsidRPr="006514DC" w:rsidRDefault="006514DC" w:rsidP="006514DC">
            <w:pPr>
              <w:tabs>
                <w:tab w:val="left" w:pos="1100"/>
                <w:tab w:val="left" w:pos="1430"/>
              </w:tabs>
              <w:ind w:right="-540"/>
              <w:contextualSpacing/>
              <w:rPr>
                <w:b/>
                <w:bCs/>
              </w:rPr>
            </w:pPr>
            <w:r w:rsidRPr="006514DC">
              <w:rPr>
                <w:b/>
                <w:bCs/>
              </w:rPr>
              <w:t>162.928</w:t>
            </w:r>
          </w:p>
        </w:tc>
        <w:tc>
          <w:tcPr>
            <w:tcW w:w="1440" w:type="dxa"/>
            <w:tcBorders>
              <w:top w:val="nil"/>
              <w:left w:val="nil"/>
              <w:bottom w:val="single" w:sz="4" w:space="0" w:color="auto"/>
              <w:right w:val="single" w:sz="4" w:space="0" w:color="auto"/>
            </w:tcBorders>
          </w:tcPr>
          <w:p w:rsidR="006514DC" w:rsidRPr="006514DC" w:rsidRDefault="006514DC" w:rsidP="006514DC">
            <w:pPr>
              <w:tabs>
                <w:tab w:val="left" w:pos="1100"/>
                <w:tab w:val="left" w:pos="1430"/>
              </w:tabs>
              <w:ind w:right="-540"/>
              <w:contextualSpacing/>
              <w:rPr>
                <w:b/>
                <w:bCs/>
              </w:rPr>
            </w:pPr>
            <w:r w:rsidRPr="006514DC">
              <w:rPr>
                <w:b/>
                <w:bCs/>
              </w:rPr>
              <w:t>402.035</w:t>
            </w:r>
          </w:p>
        </w:tc>
      </w:tr>
      <w:tr w:rsidR="006514DC" w:rsidRPr="006514DC" w:rsidTr="006514DC">
        <w:trPr>
          <w:trHeight w:val="259"/>
        </w:trPr>
        <w:tc>
          <w:tcPr>
            <w:tcW w:w="7025" w:type="dxa"/>
            <w:tcBorders>
              <w:top w:val="single" w:sz="4" w:space="0" w:color="auto"/>
              <w:left w:val="single" w:sz="4" w:space="0" w:color="auto"/>
              <w:bottom w:val="single" w:sz="4" w:space="0" w:color="auto"/>
              <w:right w:val="single" w:sz="4" w:space="0" w:color="auto"/>
            </w:tcBorders>
            <w:hideMark/>
          </w:tcPr>
          <w:p w:rsidR="006514DC" w:rsidRPr="006514DC" w:rsidRDefault="006514DC" w:rsidP="006514DC">
            <w:pPr>
              <w:tabs>
                <w:tab w:val="left" w:pos="1100"/>
                <w:tab w:val="left" w:pos="1430"/>
              </w:tabs>
              <w:ind w:right="-540" w:firstLine="102"/>
              <w:contextualSpacing/>
              <w:rPr>
                <w:bCs/>
              </w:rPr>
            </w:pPr>
            <w:r w:rsidRPr="006514DC">
              <w:rPr>
                <w:bCs/>
              </w:rPr>
              <w:t>Creantele bugetului general consolidat (ct.463+464+465+4664+4665+</w:t>
            </w:r>
          </w:p>
          <w:p w:rsidR="006514DC" w:rsidRPr="006514DC" w:rsidRDefault="006514DC" w:rsidP="006514DC">
            <w:pPr>
              <w:tabs>
                <w:tab w:val="left" w:pos="1100"/>
                <w:tab w:val="left" w:pos="1430"/>
              </w:tabs>
              <w:ind w:right="-540" w:firstLine="102"/>
              <w:contextualSpacing/>
              <w:rPr>
                <w:bCs/>
              </w:rPr>
            </w:pPr>
            <w:r w:rsidRPr="006514DC">
              <w:rPr>
                <w:bCs/>
              </w:rPr>
              <w:t>4669-497)</w:t>
            </w:r>
          </w:p>
        </w:tc>
        <w:tc>
          <w:tcPr>
            <w:tcW w:w="1530" w:type="dxa"/>
            <w:tcBorders>
              <w:top w:val="nil"/>
              <w:left w:val="nil"/>
              <w:bottom w:val="single" w:sz="4" w:space="0" w:color="auto"/>
              <w:right w:val="single" w:sz="4" w:space="0" w:color="auto"/>
            </w:tcBorders>
          </w:tcPr>
          <w:p w:rsidR="006514DC" w:rsidRPr="006514DC" w:rsidRDefault="006514DC" w:rsidP="006514DC">
            <w:pPr>
              <w:tabs>
                <w:tab w:val="left" w:pos="1100"/>
                <w:tab w:val="left" w:pos="1430"/>
              </w:tabs>
              <w:ind w:right="-540"/>
              <w:contextualSpacing/>
              <w:rPr>
                <w:bCs/>
              </w:rPr>
            </w:pPr>
            <w:r w:rsidRPr="006514DC">
              <w:rPr>
                <w:bCs/>
              </w:rPr>
              <w:t>162.928</w:t>
            </w:r>
          </w:p>
        </w:tc>
        <w:tc>
          <w:tcPr>
            <w:tcW w:w="1440" w:type="dxa"/>
            <w:tcBorders>
              <w:top w:val="nil"/>
              <w:left w:val="nil"/>
              <w:bottom w:val="single" w:sz="4" w:space="0" w:color="auto"/>
              <w:right w:val="single" w:sz="4" w:space="0" w:color="auto"/>
            </w:tcBorders>
          </w:tcPr>
          <w:p w:rsidR="006514DC" w:rsidRPr="006514DC" w:rsidRDefault="006514DC" w:rsidP="006514DC">
            <w:pPr>
              <w:tabs>
                <w:tab w:val="left" w:pos="1100"/>
                <w:tab w:val="left" w:pos="1430"/>
              </w:tabs>
              <w:ind w:right="-540"/>
              <w:contextualSpacing/>
              <w:rPr>
                <w:bCs/>
              </w:rPr>
            </w:pPr>
            <w:r w:rsidRPr="006514DC">
              <w:rPr>
                <w:bCs/>
              </w:rPr>
              <w:t>402.035</w:t>
            </w:r>
          </w:p>
        </w:tc>
      </w:tr>
      <w:tr w:rsidR="006514DC" w:rsidRPr="006514DC" w:rsidTr="006514DC">
        <w:trPr>
          <w:trHeight w:val="970"/>
        </w:trPr>
        <w:tc>
          <w:tcPr>
            <w:tcW w:w="7025" w:type="dxa"/>
            <w:tcBorders>
              <w:top w:val="single" w:sz="4" w:space="0" w:color="auto"/>
              <w:left w:val="single" w:sz="4" w:space="0" w:color="auto"/>
              <w:bottom w:val="single" w:sz="4" w:space="0" w:color="auto"/>
              <w:right w:val="single" w:sz="4" w:space="0" w:color="auto"/>
            </w:tcBorders>
            <w:hideMark/>
          </w:tcPr>
          <w:p w:rsidR="006514DC" w:rsidRPr="006514DC" w:rsidRDefault="006514DC" w:rsidP="006514DC">
            <w:pPr>
              <w:tabs>
                <w:tab w:val="left" w:pos="1100"/>
                <w:tab w:val="left" w:pos="1430"/>
              </w:tabs>
              <w:ind w:right="-540" w:firstLine="102"/>
              <w:contextualSpacing/>
              <w:rPr>
                <w:bCs/>
              </w:rPr>
            </w:pPr>
            <w:r w:rsidRPr="006514DC">
              <w:rPr>
                <w:b/>
                <w:bCs/>
              </w:rPr>
              <w:t xml:space="preserve">Creanțe din operațiuni cu fonduri externe nerambursabile si fonduri de la buget </w:t>
            </w:r>
            <w:r w:rsidRPr="006514DC">
              <w:rPr>
                <w:bCs/>
              </w:rPr>
              <w:t>(ct.4501+4503+4505+4507+4511+4513+4515+4531+4541+4543+4545+</w:t>
            </w:r>
          </w:p>
          <w:p w:rsidR="006514DC" w:rsidRPr="006514DC" w:rsidRDefault="006514DC" w:rsidP="006514DC">
            <w:pPr>
              <w:tabs>
                <w:tab w:val="left" w:pos="1100"/>
                <w:tab w:val="left" w:pos="1430"/>
              </w:tabs>
              <w:ind w:right="-540" w:firstLine="102"/>
              <w:contextualSpacing/>
              <w:rPr>
                <w:bCs/>
              </w:rPr>
            </w:pPr>
            <w:r w:rsidRPr="006514DC">
              <w:rPr>
                <w:bCs/>
              </w:rPr>
              <w:t>4551+4553+4561+4563+4571+4572+4573+4581+4583+461+473+</w:t>
            </w:r>
          </w:p>
          <w:p w:rsidR="006514DC" w:rsidRPr="006514DC" w:rsidRDefault="006514DC" w:rsidP="006514DC">
            <w:pPr>
              <w:tabs>
                <w:tab w:val="left" w:pos="1100"/>
                <w:tab w:val="left" w:pos="1430"/>
              </w:tabs>
              <w:ind w:right="-540" w:firstLine="102"/>
              <w:contextualSpacing/>
              <w:rPr>
                <w:b/>
                <w:bCs/>
              </w:rPr>
            </w:pPr>
            <w:r w:rsidRPr="006514DC">
              <w:rPr>
                <w:bCs/>
              </w:rPr>
              <w:t>474+476) din care꞉</w:t>
            </w:r>
          </w:p>
        </w:tc>
        <w:tc>
          <w:tcPr>
            <w:tcW w:w="1530" w:type="dxa"/>
            <w:tcBorders>
              <w:top w:val="nil"/>
              <w:left w:val="nil"/>
              <w:bottom w:val="single" w:sz="4" w:space="0" w:color="auto"/>
              <w:right w:val="single" w:sz="4" w:space="0" w:color="auto"/>
            </w:tcBorders>
          </w:tcPr>
          <w:p w:rsidR="006514DC" w:rsidRPr="006514DC" w:rsidRDefault="006514DC" w:rsidP="006514DC">
            <w:pPr>
              <w:tabs>
                <w:tab w:val="left" w:pos="1100"/>
                <w:tab w:val="left" w:pos="1430"/>
              </w:tabs>
              <w:ind w:right="-540"/>
              <w:contextualSpacing/>
              <w:rPr>
                <w:b/>
                <w:bCs/>
              </w:rPr>
            </w:pPr>
          </w:p>
        </w:tc>
        <w:tc>
          <w:tcPr>
            <w:tcW w:w="1440" w:type="dxa"/>
            <w:tcBorders>
              <w:top w:val="nil"/>
              <w:left w:val="nil"/>
              <w:bottom w:val="single" w:sz="4" w:space="0" w:color="auto"/>
              <w:right w:val="single" w:sz="4" w:space="0" w:color="auto"/>
            </w:tcBorders>
          </w:tcPr>
          <w:p w:rsidR="006514DC" w:rsidRPr="006514DC" w:rsidRDefault="006514DC" w:rsidP="006514DC">
            <w:pPr>
              <w:tabs>
                <w:tab w:val="left" w:pos="1100"/>
                <w:tab w:val="left" w:pos="1430"/>
              </w:tabs>
              <w:ind w:right="-540"/>
              <w:contextualSpacing/>
              <w:rPr>
                <w:b/>
                <w:bCs/>
              </w:rPr>
            </w:pPr>
          </w:p>
        </w:tc>
      </w:tr>
      <w:tr w:rsidR="006514DC" w:rsidRPr="006514DC" w:rsidTr="006514DC">
        <w:trPr>
          <w:trHeight w:val="259"/>
        </w:trPr>
        <w:tc>
          <w:tcPr>
            <w:tcW w:w="7025" w:type="dxa"/>
            <w:tcBorders>
              <w:top w:val="single" w:sz="4" w:space="0" w:color="auto"/>
              <w:left w:val="single" w:sz="4" w:space="0" w:color="auto"/>
              <w:bottom w:val="single" w:sz="4" w:space="0" w:color="auto"/>
              <w:right w:val="single" w:sz="4" w:space="0" w:color="auto"/>
            </w:tcBorders>
            <w:hideMark/>
          </w:tcPr>
          <w:p w:rsidR="006514DC" w:rsidRPr="006514DC" w:rsidRDefault="006514DC" w:rsidP="006514DC">
            <w:pPr>
              <w:tabs>
                <w:tab w:val="left" w:pos="1100"/>
                <w:tab w:val="left" w:pos="1430"/>
              </w:tabs>
              <w:ind w:right="-540" w:firstLine="102"/>
              <w:contextualSpacing/>
              <w:rPr>
                <w:bCs/>
              </w:rPr>
            </w:pPr>
            <w:r w:rsidRPr="006514DC">
              <w:rPr>
                <w:bCs/>
              </w:rPr>
              <w:t>Sume de primit de la Comisia Europeană (ct.4501+4503+4505+4507)</w:t>
            </w:r>
          </w:p>
        </w:tc>
        <w:tc>
          <w:tcPr>
            <w:tcW w:w="1530" w:type="dxa"/>
            <w:tcBorders>
              <w:top w:val="nil"/>
              <w:left w:val="nil"/>
              <w:bottom w:val="single" w:sz="4" w:space="0" w:color="auto"/>
              <w:right w:val="single" w:sz="4" w:space="0" w:color="auto"/>
            </w:tcBorders>
          </w:tcPr>
          <w:p w:rsidR="006514DC" w:rsidRPr="006514DC" w:rsidRDefault="006514DC" w:rsidP="006514DC">
            <w:pPr>
              <w:tabs>
                <w:tab w:val="left" w:pos="1100"/>
                <w:tab w:val="left" w:pos="1430"/>
              </w:tabs>
              <w:ind w:right="-540"/>
              <w:contextualSpacing/>
              <w:rPr>
                <w:bCs/>
              </w:rPr>
            </w:pPr>
          </w:p>
        </w:tc>
        <w:tc>
          <w:tcPr>
            <w:tcW w:w="1440" w:type="dxa"/>
            <w:tcBorders>
              <w:top w:val="nil"/>
              <w:left w:val="nil"/>
              <w:bottom w:val="single" w:sz="4" w:space="0" w:color="auto"/>
              <w:right w:val="single" w:sz="4" w:space="0" w:color="auto"/>
            </w:tcBorders>
          </w:tcPr>
          <w:p w:rsidR="006514DC" w:rsidRPr="006514DC" w:rsidRDefault="006514DC" w:rsidP="006514DC">
            <w:pPr>
              <w:tabs>
                <w:tab w:val="left" w:pos="1100"/>
                <w:tab w:val="left" w:pos="1430"/>
              </w:tabs>
              <w:ind w:right="-540"/>
              <w:contextualSpacing/>
              <w:rPr>
                <w:bCs/>
              </w:rPr>
            </w:pPr>
            <w:r w:rsidRPr="006514DC">
              <w:rPr>
                <w:bCs/>
              </w:rPr>
              <w:t>2.457.902</w:t>
            </w:r>
          </w:p>
        </w:tc>
      </w:tr>
      <w:tr w:rsidR="006514DC" w:rsidRPr="006514DC" w:rsidTr="006514DC">
        <w:trPr>
          <w:trHeight w:val="259"/>
        </w:trPr>
        <w:tc>
          <w:tcPr>
            <w:tcW w:w="7025" w:type="dxa"/>
            <w:tcBorders>
              <w:top w:val="single" w:sz="4" w:space="0" w:color="auto"/>
              <w:left w:val="single" w:sz="4" w:space="0" w:color="auto"/>
              <w:bottom w:val="single" w:sz="4" w:space="0" w:color="auto"/>
              <w:right w:val="single" w:sz="4" w:space="0" w:color="auto"/>
            </w:tcBorders>
            <w:hideMark/>
          </w:tcPr>
          <w:p w:rsidR="006514DC" w:rsidRPr="006514DC" w:rsidRDefault="006514DC" w:rsidP="006514DC">
            <w:pPr>
              <w:tabs>
                <w:tab w:val="left" w:pos="1100"/>
                <w:tab w:val="left" w:pos="1430"/>
              </w:tabs>
              <w:ind w:right="-540" w:firstLine="102"/>
              <w:contextualSpacing/>
              <w:rPr>
                <w:b/>
                <w:bCs/>
              </w:rPr>
            </w:pPr>
            <w:r w:rsidRPr="006514DC">
              <w:rPr>
                <w:b/>
                <w:bCs/>
              </w:rPr>
              <w:t>Total creanţe curente</w:t>
            </w:r>
          </w:p>
        </w:tc>
        <w:tc>
          <w:tcPr>
            <w:tcW w:w="1530" w:type="dxa"/>
            <w:tcBorders>
              <w:top w:val="single" w:sz="4" w:space="0" w:color="auto"/>
              <w:left w:val="nil"/>
              <w:bottom w:val="single" w:sz="4" w:space="0" w:color="auto"/>
              <w:right w:val="single" w:sz="4" w:space="0" w:color="auto"/>
            </w:tcBorders>
            <w:hideMark/>
          </w:tcPr>
          <w:p w:rsidR="006514DC" w:rsidRPr="006514DC" w:rsidRDefault="006514DC" w:rsidP="006514DC">
            <w:pPr>
              <w:ind w:right="-540"/>
              <w:rPr>
                <w:bCs/>
              </w:rPr>
            </w:pPr>
            <w:r w:rsidRPr="006514DC">
              <w:rPr>
                <w:bCs/>
              </w:rPr>
              <w:t>162.928</w:t>
            </w:r>
          </w:p>
        </w:tc>
        <w:tc>
          <w:tcPr>
            <w:tcW w:w="1440" w:type="dxa"/>
            <w:tcBorders>
              <w:top w:val="single" w:sz="4" w:space="0" w:color="auto"/>
              <w:left w:val="nil"/>
              <w:bottom w:val="single" w:sz="4" w:space="0" w:color="auto"/>
              <w:right w:val="single" w:sz="4" w:space="0" w:color="auto"/>
            </w:tcBorders>
            <w:hideMark/>
          </w:tcPr>
          <w:p w:rsidR="006514DC" w:rsidRPr="006514DC" w:rsidRDefault="006514DC" w:rsidP="006514DC">
            <w:pPr>
              <w:ind w:right="-540"/>
              <w:rPr>
                <w:bCs/>
              </w:rPr>
            </w:pPr>
            <w:r w:rsidRPr="006514DC">
              <w:rPr>
                <w:bCs/>
              </w:rPr>
              <w:t>2.861.627</w:t>
            </w:r>
          </w:p>
        </w:tc>
      </w:tr>
      <w:tr w:rsidR="006514DC" w:rsidRPr="006514DC" w:rsidTr="006514DC">
        <w:trPr>
          <w:trHeight w:val="285"/>
        </w:trPr>
        <w:tc>
          <w:tcPr>
            <w:tcW w:w="7025" w:type="dxa"/>
            <w:tcBorders>
              <w:top w:val="nil"/>
              <w:left w:val="single" w:sz="4" w:space="0" w:color="auto"/>
              <w:bottom w:val="single" w:sz="4" w:space="0" w:color="auto"/>
              <w:right w:val="single" w:sz="4" w:space="0" w:color="auto"/>
            </w:tcBorders>
            <w:hideMark/>
          </w:tcPr>
          <w:p w:rsidR="006514DC" w:rsidRPr="006514DC" w:rsidRDefault="006514DC" w:rsidP="006514DC">
            <w:pPr>
              <w:tabs>
                <w:tab w:val="left" w:pos="1100"/>
                <w:tab w:val="left" w:pos="1430"/>
              </w:tabs>
              <w:ind w:right="-540" w:firstLine="102"/>
              <w:contextualSpacing/>
              <w:rPr>
                <w:b/>
                <w:bCs/>
              </w:rPr>
            </w:pPr>
            <w:r w:rsidRPr="006514DC">
              <w:rPr>
                <w:b/>
                <w:bCs/>
              </w:rPr>
              <w:t>Conturi la trezorerie,casa în lei</w:t>
            </w:r>
          </w:p>
        </w:tc>
        <w:tc>
          <w:tcPr>
            <w:tcW w:w="1530" w:type="dxa"/>
            <w:tcBorders>
              <w:top w:val="nil"/>
              <w:left w:val="nil"/>
              <w:bottom w:val="single" w:sz="4" w:space="0" w:color="auto"/>
              <w:right w:val="single" w:sz="4" w:space="0" w:color="auto"/>
            </w:tcBorders>
            <w:hideMark/>
          </w:tcPr>
          <w:p w:rsidR="006514DC" w:rsidRPr="006514DC" w:rsidRDefault="006514DC" w:rsidP="006514DC">
            <w:pPr>
              <w:ind w:right="-540"/>
              <w:rPr>
                <w:bCs/>
              </w:rPr>
            </w:pPr>
            <w:r w:rsidRPr="006514DC">
              <w:rPr>
                <w:bCs/>
              </w:rPr>
              <w:t>301.161</w:t>
            </w:r>
          </w:p>
        </w:tc>
        <w:tc>
          <w:tcPr>
            <w:tcW w:w="1440" w:type="dxa"/>
            <w:tcBorders>
              <w:top w:val="nil"/>
              <w:left w:val="nil"/>
              <w:bottom w:val="single" w:sz="4" w:space="0" w:color="auto"/>
              <w:right w:val="single" w:sz="4" w:space="0" w:color="auto"/>
            </w:tcBorders>
            <w:hideMark/>
          </w:tcPr>
          <w:p w:rsidR="006514DC" w:rsidRPr="006514DC" w:rsidRDefault="006514DC" w:rsidP="006514DC">
            <w:pPr>
              <w:ind w:right="-540"/>
              <w:rPr>
                <w:bCs/>
              </w:rPr>
            </w:pPr>
            <w:r w:rsidRPr="006514DC">
              <w:rPr>
                <w:bCs/>
              </w:rPr>
              <w:t>900.232</w:t>
            </w:r>
          </w:p>
        </w:tc>
      </w:tr>
      <w:tr w:rsidR="006514DC" w:rsidRPr="006514DC" w:rsidTr="006514DC">
        <w:trPr>
          <w:trHeight w:val="285"/>
        </w:trPr>
        <w:tc>
          <w:tcPr>
            <w:tcW w:w="7025" w:type="dxa"/>
            <w:tcBorders>
              <w:top w:val="nil"/>
              <w:left w:val="single" w:sz="4" w:space="0" w:color="auto"/>
              <w:bottom w:val="single" w:sz="4" w:space="0" w:color="auto"/>
              <w:right w:val="single" w:sz="4" w:space="0" w:color="auto"/>
            </w:tcBorders>
            <w:hideMark/>
          </w:tcPr>
          <w:p w:rsidR="006514DC" w:rsidRPr="006514DC" w:rsidRDefault="006514DC" w:rsidP="006514DC">
            <w:pPr>
              <w:tabs>
                <w:tab w:val="left" w:pos="1100"/>
                <w:tab w:val="left" w:pos="1430"/>
              </w:tabs>
              <w:ind w:right="-540" w:firstLine="102"/>
              <w:contextualSpacing/>
              <w:rPr>
                <w:bCs/>
              </w:rPr>
            </w:pPr>
            <w:r w:rsidRPr="006514DC">
              <w:rPr>
                <w:bCs/>
              </w:rPr>
              <w:t>Dobândă de încasat, alte valori,avansuri de trezorerie (ct.5187+532+542)</w:t>
            </w:r>
          </w:p>
        </w:tc>
        <w:tc>
          <w:tcPr>
            <w:tcW w:w="1530" w:type="dxa"/>
            <w:tcBorders>
              <w:top w:val="nil"/>
              <w:left w:val="nil"/>
              <w:bottom w:val="single" w:sz="4" w:space="0" w:color="auto"/>
              <w:right w:val="single" w:sz="4" w:space="0" w:color="auto"/>
            </w:tcBorders>
          </w:tcPr>
          <w:p w:rsidR="006514DC" w:rsidRPr="006514DC" w:rsidRDefault="006514DC" w:rsidP="006514DC">
            <w:pPr>
              <w:tabs>
                <w:tab w:val="left" w:pos="1100"/>
                <w:tab w:val="left" w:pos="1430"/>
              </w:tabs>
              <w:ind w:right="-540"/>
              <w:contextualSpacing/>
              <w:rPr>
                <w:bCs/>
              </w:rPr>
            </w:pPr>
          </w:p>
        </w:tc>
        <w:tc>
          <w:tcPr>
            <w:tcW w:w="1440" w:type="dxa"/>
            <w:tcBorders>
              <w:top w:val="nil"/>
              <w:left w:val="nil"/>
              <w:bottom w:val="single" w:sz="4" w:space="0" w:color="auto"/>
              <w:right w:val="single" w:sz="4" w:space="0" w:color="auto"/>
            </w:tcBorders>
          </w:tcPr>
          <w:p w:rsidR="006514DC" w:rsidRPr="006514DC" w:rsidRDefault="006514DC" w:rsidP="006514DC">
            <w:pPr>
              <w:tabs>
                <w:tab w:val="left" w:pos="1100"/>
                <w:tab w:val="left" w:pos="1430"/>
              </w:tabs>
              <w:ind w:right="-540"/>
              <w:contextualSpacing/>
              <w:rPr>
                <w:bCs/>
              </w:rPr>
            </w:pPr>
          </w:p>
        </w:tc>
      </w:tr>
      <w:tr w:rsidR="006514DC" w:rsidRPr="006514DC" w:rsidTr="006514DC">
        <w:trPr>
          <w:trHeight w:val="285"/>
        </w:trPr>
        <w:tc>
          <w:tcPr>
            <w:tcW w:w="7025" w:type="dxa"/>
            <w:tcBorders>
              <w:top w:val="nil"/>
              <w:left w:val="single" w:sz="4" w:space="0" w:color="auto"/>
              <w:bottom w:val="single" w:sz="4" w:space="0" w:color="auto"/>
              <w:right w:val="single" w:sz="4" w:space="0" w:color="auto"/>
            </w:tcBorders>
            <w:hideMark/>
          </w:tcPr>
          <w:p w:rsidR="006514DC" w:rsidRPr="006514DC" w:rsidRDefault="006514DC" w:rsidP="006514DC">
            <w:pPr>
              <w:tabs>
                <w:tab w:val="left" w:pos="1100"/>
                <w:tab w:val="left" w:pos="1430"/>
              </w:tabs>
              <w:ind w:right="-540" w:firstLine="102"/>
              <w:contextualSpacing/>
              <w:rPr>
                <w:b/>
                <w:bCs/>
              </w:rPr>
            </w:pPr>
            <w:r w:rsidRPr="006514DC">
              <w:rPr>
                <w:b/>
                <w:bCs/>
              </w:rPr>
              <w:t>Conturi la institutii de credit,BNR,casă în valută</w:t>
            </w:r>
          </w:p>
        </w:tc>
        <w:tc>
          <w:tcPr>
            <w:tcW w:w="1530" w:type="dxa"/>
            <w:tcBorders>
              <w:top w:val="nil"/>
              <w:left w:val="nil"/>
              <w:bottom w:val="single" w:sz="4" w:space="0" w:color="auto"/>
              <w:right w:val="single" w:sz="4" w:space="0" w:color="auto"/>
            </w:tcBorders>
            <w:hideMark/>
          </w:tcPr>
          <w:p w:rsidR="006514DC" w:rsidRPr="006514DC" w:rsidRDefault="006514DC" w:rsidP="006514DC">
            <w:pPr>
              <w:ind w:right="-540"/>
              <w:rPr>
                <w:bCs/>
              </w:rPr>
            </w:pPr>
            <w:r w:rsidRPr="006514DC">
              <w:rPr>
                <w:bCs/>
              </w:rPr>
              <w:t>1.954</w:t>
            </w:r>
          </w:p>
        </w:tc>
        <w:tc>
          <w:tcPr>
            <w:tcW w:w="1440" w:type="dxa"/>
            <w:tcBorders>
              <w:top w:val="nil"/>
              <w:left w:val="nil"/>
              <w:bottom w:val="single" w:sz="4" w:space="0" w:color="auto"/>
              <w:right w:val="single" w:sz="4" w:space="0" w:color="auto"/>
            </w:tcBorders>
            <w:hideMark/>
          </w:tcPr>
          <w:p w:rsidR="006514DC" w:rsidRPr="006514DC" w:rsidRDefault="006514DC" w:rsidP="006514DC">
            <w:pPr>
              <w:ind w:right="-540"/>
              <w:rPr>
                <w:bCs/>
              </w:rPr>
            </w:pPr>
            <w:r w:rsidRPr="006514DC">
              <w:rPr>
                <w:bCs/>
              </w:rPr>
              <w:t>2.609</w:t>
            </w:r>
          </w:p>
        </w:tc>
      </w:tr>
      <w:tr w:rsidR="006514DC" w:rsidRPr="006514DC" w:rsidTr="006514DC">
        <w:trPr>
          <w:trHeight w:val="307"/>
        </w:trPr>
        <w:tc>
          <w:tcPr>
            <w:tcW w:w="7025" w:type="dxa"/>
            <w:tcBorders>
              <w:top w:val="nil"/>
              <w:left w:val="single" w:sz="4" w:space="0" w:color="auto"/>
              <w:bottom w:val="single" w:sz="4" w:space="0" w:color="auto"/>
              <w:right w:val="single" w:sz="4" w:space="0" w:color="auto"/>
            </w:tcBorders>
            <w:shd w:val="clear" w:color="auto" w:fill="FFFFFF"/>
            <w:hideMark/>
          </w:tcPr>
          <w:p w:rsidR="006514DC" w:rsidRPr="006514DC" w:rsidRDefault="006514DC" w:rsidP="006514DC">
            <w:pPr>
              <w:tabs>
                <w:tab w:val="left" w:pos="1100"/>
                <w:tab w:val="left" w:pos="1430"/>
              </w:tabs>
              <w:ind w:right="-540" w:firstLine="102"/>
              <w:contextualSpacing/>
              <w:rPr>
                <w:b/>
                <w:bCs/>
              </w:rPr>
            </w:pPr>
            <w:r w:rsidRPr="006514DC">
              <w:rPr>
                <w:b/>
                <w:bCs/>
              </w:rPr>
              <w:t>Total disponibilități și alte valori</w:t>
            </w:r>
          </w:p>
        </w:tc>
        <w:tc>
          <w:tcPr>
            <w:tcW w:w="1530" w:type="dxa"/>
            <w:tcBorders>
              <w:top w:val="nil"/>
              <w:left w:val="nil"/>
              <w:bottom w:val="single" w:sz="4" w:space="0" w:color="auto"/>
              <w:right w:val="single" w:sz="4" w:space="0" w:color="auto"/>
            </w:tcBorders>
            <w:shd w:val="clear" w:color="auto" w:fill="FFFFFF"/>
            <w:hideMark/>
          </w:tcPr>
          <w:p w:rsidR="006514DC" w:rsidRPr="006514DC" w:rsidRDefault="006514DC" w:rsidP="006514DC">
            <w:pPr>
              <w:ind w:right="-540"/>
              <w:rPr>
                <w:bCs/>
              </w:rPr>
            </w:pPr>
            <w:r w:rsidRPr="006514DC">
              <w:rPr>
                <w:bCs/>
              </w:rPr>
              <w:t>303.115</w:t>
            </w:r>
          </w:p>
        </w:tc>
        <w:tc>
          <w:tcPr>
            <w:tcW w:w="1440" w:type="dxa"/>
            <w:tcBorders>
              <w:top w:val="nil"/>
              <w:left w:val="nil"/>
              <w:bottom w:val="single" w:sz="4" w:space="0" w:color="auto"/>
              <w:right w:val="single" w:sz="4" w:space="0" w:color="auto"/>
            </w:tcBorders>
            <w:shd w:val="clear" w:color="auto" w:fill="FFFFFF"/>
            <w:hideMark/>
          </w:tcPr>
          <w:p w:rsidR="006514DC" w:rsidRPr="006514DC" w:rsidRDefault="006514DC" w:rsidP="006514DC">
            <w:pPr>
              <w:ind w:right="-540"/>
              <w:rPr>
                <w:bCs/>
              </w:rPr>
            </w:pPr>
            <w:r w:rsidRPr="006514DC">
              <w:rPr>
                <w:bCs/>
              </w:rPr>
              <w:t>902.841</w:t>
            </w:r>
          </w:p>
        </w:tc>
      </w:tr>
      <w:tr w:rsidR="006514DC" w:rsidRPr="006514DC" w:rsidTr="006514DC">
        <w:trPr>
          <w:trHeight w:val="307"/>
        </w:trPr>
        <w:tc>
          <w:tcPr>
            <w:tcW w:w="7025" w:type="dxa"/>
            <w:tcBorders>
              <w:top w:val="nil"/>
              <w:left w:val="single" w:sz="4" w:space="0" w:color="auto"/>
              <w:bottom w:val="single" w:sz="4" w:space="0" w:color="auto"/>
              <w:right w:val="single" w:sz="4" w:space="0" w:color="auto"/>
            </w:tcBorders>
            <w:shd w:val="clear" w:color="auto" w:fill="FFFFFF"/>
            <w:hideMark/>
          </w:tcPr>
          <w:p w:rsidR="006514DC" w:rsidRPr="006514DC" w:rsidRDefault="006514DC" w:rsidP="006514DC">
            <w:pPr>
              <w:tabs>
                <w:tab w:val="left" w:pos="1100"/>
                <w:tab w:val="left" w:pos="1430"/>
              </w:tabs>
              <w:ind w:right="-540" w:firstLine="102"/>
              <w:contextualSpacing/>
              <w:rPr>
                <w:b/>
                <w:bCs/>
              </w:rPr>
            </w:pPr>
            <w:r w:rsidRPr="006514DC">
              <w:rPr>
                <w:b/>
                <w:bCs/>
              </w:rPr>
              <w:t xml:space="preserve">Cheltuieli în avans </w:t>
            </w:r>
            <w:r w:rsidRPr="006514DC">
              <w:rPr>
                <w:bCs/>
              </w:rPr>
              <w:t>(ct.471)</w:t>
            </w:r>
          </w:p>
        </w:tc>
        <w:tc>
          <w:tcPr>
            <w:tcW w:w="1530" w:type="dxa"/>
            <w:tcBorders>
              <w:top w:val="nil"/>
              <w:left w:val="nil"/>
              <w:bottom w:val="single" w:sz="4" w:space="0" w:color="auto"/>
              <w:right w:val="single" w:sz="4" w:space="0" w:color="auto"/>
            </w:tcBorders>
            <w:shd w:val="clear" w:color="auto" w:fill="FFFFFF"/>
          </w:tcPr>
          <w:p w:rsidR="006514DC" w:rsidRPr="006514DC" w:rsidRDefault="006514DC" w:rsidP="006514DC">
            <w:pPr>
              <w:tabs>
                <w:tab w:val="left" w:pos="1100"/>
                <w:tab w:val="left" w:pos="1430"/>
              </w:tabs>
              <w:ind w:right="-540"/>
              <w:contextualSpacing/>
              <w:rPr>
                <w:bCs/>
              </w:rPr>
            </w:pPr>
          </w:p>
        </w:tc>
        <w:tc>
          <w:tcPr>
            <w:tcW w:w="1440" w:type="dxa"/>
            <w:tcBorders>
              <w:top w:val="nil"/>
              <w:left w:val="nil"/>
              <w:bottom w:val="single" w:sz="4" w:space="0" w:color="auto"/>
              <w:right w:val="single" w:sz="4" w:space="0" w:color="auto"/>
            </w:tcBorders>
            <w:shd w:val="clear" w:color="auto" w:fill="FFFFFF"/>
          </w:tcPr>
          <w:p w:rsidR="006514DC" w:rsidRPr="006514DC" w:rsidRDefault="006514DC" w:rsidP="006514DC">
            <w:pPr>
              <w:tabs>
                <w:tab w:val="left" w:pos="1100"/>
                <w:tab w:val="left" w:pos="1430"/>
              </w:tabs>
              <w:ind w:right="-540"/>
              <w:contextualSpacing/>
              <w:rPr>
                <w:bCs/>
              </w:rPr>
            </w:pPr>
          </w:p>
        </w:tc>
      </w:tr>
      <w:tr w:rsidR="006514DC" w:rsidRPr="006514DC" w:rsidTr="006514DC">
        <w:trPr>
          <w:trHeight w:val="307"/>
        </w:trPr>
        <w:tc>
          <w:tcPr>
            <w:tcW w:w="7025" w:type="dxa"/>
            <w:tcBorders>
              <w:top w:val="nil"/>
              <w:left w:val="single" w:sz="4" w:space="0" w:color="auto"/>
              <w:bottom w:val="single" w:sz="4" w:space="0" w:color="auto"/>
              <w:right w:val="single" w:sz="4" w:space="0" w:color="auto"/>
            </w:tcBorders>
            <w:shd w:val="clear" w:color="auto" w:fill="FFFFFF"/>
            <w:hideMark/>
          </w:tcPr>
          <w:p w:rsidR="006514DC" w:rsidRPr="006514DC" w:rsidRDefault="006514DC" w:rsidP="006514DC">
            <w:pPr>
              <w:tabs>
                <w:tab w:val="left" w:pos="1100"/>
                <w:tab w:val="left" w:pos="1430"/>
              </w:tabs>
              <w:ind w:right="-540" w:firstLine="102"/>
              <w:contextualSpacing/>
              <w:rPr>
                <w:b/>
                <w:bCs/>
              </w:rPr>
            </w:pPr>
            <w:r w:rsidRPr="006514DC">
              <w:rPr>
                <w:b/>
                <w:bCs/>
              </w:rPr>
              <w:t>TOTAL ACTIVE CURENTE</w:t>
            </w:r>
          </w:p>
        </w:tc>
        <w:tc>
          <w:tcPr>
            <w:tcW w:w="1530" w:type="dxa"/>
            <w:tcBorders>
              <w:top w:val="nil"/>
              <w:left w:val="nil"/>
              <w:bottom w:val="single" w:sz="4" w:space="0" w:color="auto"/>
              <w:right w:val="single" w:sz="4" w:space="0" w:color="auto"/>
            </w:tcBorders>
            <w:shd w:val="clear" w:color="auto" w:fill="FFFFFF"/>
            <w:hideMark/>
          </w:tcPr>
          <w:p w:rsidR="006514DC" w:rsidRPr="006514DC" w:rsidRDefault="006514DC" w:rsidP="006514DC">
            <w:pPr>
              <w:ind w:right="-540"/>
              <w:rPr>
                <w:bCs/>
              </w:rPr>
            </w:pPr>
            <w:r w:rsidRPr="006514DC">
              <w:rPr>
                <w:bCs/>
              </w:rPr>
              <w:t>748.540</w:t>
            </w:r>
          </w:p>
        </w:tc>
        <w:tc>
          <w:tcPr>
            <w:tcW w:w="1440" w:type="dxa"/>
            <w:tcBorders>
              <w:top w:val="nil"/>
              <w:left w:val="nil"/>
              <w:bottom w:val="single" w:sz="4" w:space="0" w:color="auto"/>
              <w:right w:val="single" w:sz="4" w:space="0" w:color="auto"/>
            </w:tcBorders>
            <w:shd w:val="clear" w:color="auto" w:fill="FFFFFF"/>
            <w:hideMark/>
          </w:tcPr>
          <w:p w:rsidR="006514DC" w:rsidRPr="006514DC" w:rsidRDefault="006514DC" w:rsidP="006514DC">
            <w:pPr>
              <w:ind w:right="-540"/>
              <w:rPr>
                <w:bCs/>
              </w:rPr>
            </w:pPr>
            <w:r w:rsidRPr="006514DC">
              <w:rPr>
                <w:bCs/>
              </w:rPr>
              <w:t>4.123.416</w:t>
            </w:r>
          </w:p>
        </w:tc>
      </w:tr>
      <w:tr w:rsidR="006514DC" w:rsidRPr="006514DC" w:rsidTr="006514DC">
        <w:trPr>
          <w:trHeight w:val="216"/>
        </w:trPr>
        <w:tc>
          <w:tcPr>
            <w:tcW w:w="7025" w:type="dxa"/>
            <w:tcBorders>
              <w:top w:val="nil"/>
              <w:left w:val="single" w:sz="4" w:space="0" w:color="auto"/>
              <w:bottom w:val="single" w:sz="4" w:space="0" w:color="auto"/>
              <w:right w:val="single" w:sz="4" w:space="0" w:color="auto"/>
            </w:tcBorders>
            <w:shd w:val="clear" w:color="auto" w:fill="DBE5F1"/>
            <w:hideMark/>
          </w:tcPr>
          <w:p w:rsidR="006514DC" w:rsidRPr="006514DC" w:rsidRDefault="006514DC" w:rsidP="006514DC">
            <w:pPr>
              <w:tabs>
                <w:tab w:val="left" w:pos="1100"/>
                <w:tab w:val="left" w:pos="1430"/>
              </w:tabs>
              <w:ind w:right="-540" w:firstLine="102"/>
              <w:contextualSpacing/>
              <w:rPr>
                <w:b/>
                <w:bCs/>
              </w:rPr>
            </w:pPr>
            <w:r w:rsidRPr="006514DC">
              <w:rPr>
                <w:b/>
                <w:bCs/>
              </w:rPr>
              <w:t>TOTAL ACTIVE</w:t>
            </w:r>
          </w:p>
        </w:tc>
        <w:tc>
          <w:tcPr>
            <w:tcW w:w="1530" w:type="dxa"/>
            <w:tcBorders>
              <w:top w:val="nil"/>
              <w:left w:val="nil"/>
              <w:bottom w:val="single" w:sz="4" w:space="0" w:color="auto"/>
              <w:right w:val="single" w:sz="4" w:space="0" w:color="auto"/>
            </w:tcBorders>
            <w:shd w:val="clear" w:color="auto" w:fill="DBE5F1"/>
            <w:hideMark/>
          </w:tcPr>
          <w:p w:rsidR="006514DC" w:rsidRPr="006514DC" w:rsidRDefault="006514DC" w:rsidP="006514DC">
            <w:pPr>
              <w:ind w:right="-540"/>
              <w:rPr>
                <w:bCs/>
              </w:rPr>
            </w:pPr>
            <w:r w:rsidRPr="006514DC">
              <w:rPr>
                <w:bCs/>
              </w:rPr>
              <w:t>17.477.877</w:t>
            </w:r>
          </w:p>
        </w:tc>
        <w:tc>
          <w:tcPr>
            <w:tcW w:w="1440" w:type="dxa"/>
            <w:tcBorders>
              <w:top w:val="nil"/>
              <w:left w:val="nil"/>
              <w:bottom w:val="single" w:sz="4" w:space="0" w:color="auto"/>
              <w:right w:val="single" w:sz="4" w:space="0" w:color="auto"/>
            </w:tcBorders>
            <w:shd w:val="clear" w:color="auto" w:fill="DBE5F1"/>
            <w:hideMark/>
          </w:tcPr>
          <w:p w:rsidR="006514DC" w:rsidRPr="006514DC" w:rsidRDefault="006514DC" w:rsidP="006514DC">
            <w:pPr>
              <w:ind w:right="-540"/>
              <w:rPr>
                <w:bCs/>
              </w:rPr>
            </w:pPr>
            <w:r w:rsidRPr="006514DC">
              <w:rPr>
                <w:bCs/>
              </w:rPr>
              <w:t>31.878.982</w:t>
            </w:r>
          </w:p>
        </w:tc>
      </w:tr>
      <w:tr w:rsidR="006514DC" w:rsidRPr="006514DC" w:rsidTr="006514DC">
        <w:trPr>
          <w:trHeight w:val="390"/>
        </w:trPr>
        <w:tc>
          <w:tcPr>
            <w:tcW w:w="7025" w:type="dxa"/>
            <w:tcBorders>
              <w:top w:val="nil"/>
              <w:left w:val="single" w:sz="4" w:space="0" w:color="auto"/>
              <w:bottom w:val="nil"/>
              <w:right w:val="single" w:sz="4" w:space="0" w:color="auto"/>
            </w:tcBorders>
            <w:hideMark/>
          </w:tcPr>
          <w:p w:rsidR="006514DC" w:rsidRPr="006514DC" w:rsidRDefault="006514DC" w:rsidP="006514DC">
            <w:pPr>
              <w:tabs>
                <w:tab w:val="left" w:pos="1100"/>
                <w:tab w:val="left" w:pos="1430"/>
              </w:tabs>
              <w:ind w:right="-540" w:firstLine="102"/>
              <w:contextualSpacing/>
              <w:rPr>
                <w:b/>
                <w:bCs/>
              </w:rPr>
            </w:pPr>
            <w:r w:rsidRPr="006514DC">
              <w:rPr>
                <w:b/>
                <w:bCs/>
              </w:rPr>
              <w:t>Împrumuturi pe termen lung</w:t>
            </w:r>
          </w:p>
          <w:p w:rsidR="006514DC" w:rsidRPr="006514DC" w:rsidRDefault="006514DC" w:rsidP="006514DC">
            <w:pPr>
              <w:tabs>
                <w:tab w:val="left" w:pos="1100"/>
                <w:tab w:val="left" w:pos="1430"/>
              </w:tabs>
              <w:ind w:right="-540" w:firstLine="102"/>
              <w:contextualSpacing/>
              <w:rPr>
                <w:b/>
                <w:bCs/>
              </w:rPr>
            </w:pPr>
            <w:r w:rsidRPr="006514DC">
              <w:t>(ct.1612+1622+1632+1642+1652+1661+1662+ 1672+168 -169)</w:t>
            </w:r>
          </w:p>
        </w:tc>
        <w:tc>
          <w:tcPr>
            <w:tcW w:w="1530" w:type="dxa"/>
            <w:tcBorders>
              <w:top w:val="single" w:sz="4" w:space="0" w:color="auto"/>
              <w:left w:val="single" w:sz="4" w:space="0" w:color="auto"/>
              <w:bottom w:val="single" w:sz="4" w:space="0" w:color="000000"/>
              <w:right w:val="single" w:sz="4" w:space="0" w:color="auto"/>
            </w:tcBorders>
          </w:tcPr>
          <w:p w:rsidR="006514DC" w:rsidRPr="006514DC" w:rsidRDefault="006514DC" w:rsidP="006514DC">
            <w:pPr>
              <w:tabs>
                <w:tab w:val="left" w:pos="1100"/>
                <w:tab w:val="left" w:pos="1430"/>
              </w:tabs>
              <w:ind w:right="-540"/>
              <w:contextualSpacing/>
              <w:rPr>
                <w:bCs/>
              </w:rPr>
            </w:pPr>
          </w:p>
        </w:tc>
        <w:tc>
          <w:tcPr>
            <w:tcW w:w="1440" w:type="dxa"/>
            <w:tcBorders>
              <w:top w:val="single" w:sz="4" w:space="0" w:color="auto"/>
              <w:left w:val="single" w:sz="4" w:space="0" w:color="auto"/>
              <w:bottom w:val="single" w:sz="4" w:space="0" w:color="000000"/>
              <w:right w:val="single" w:sz="4" w:space="0" w:color="auto"/>
            </w:tcBorders>
          </w:tcPr>
          <w:p w:rsidR="006514DC" w:rsidRPr="006514DC" w:rsidRDefault="006514DC" w:rsidP="006514DC">
            <w:pPr>
              <w:tabs>
                <w:tab w:val="left" w:pos="1100"/>
                <w:tab w:val="left" w:pos="1430"/>
              </w:tabs>
              <w:ind w:right="-540"/>
              <w:contextualSpacing/>
              <w:rPr>
                <w:bCs/>
              </w:rPr>
            </w:pPr>
          </w:p>
        </w:tc>
      </w:tr>
      <w:tr w:rsidR="006514DC" w:rsidRPr="006514DC" w:rsidTr="006514DC">
        <w:trPr>
          <w:trHeight w:val="271"/>
        </w:trPr>
        <w:tc>
          <w:tcPr>
            <w:tcW w:w="7025" w:type="dxa"/>
            <w:tcBorders>
              <w:top w:val="single" w:sz="4" w:space="0" w:color="auto"/>
              <w:left w:val="single" w:sz="4" w:space="0" w:color="auto"/>
              <w:bottom w:val="single" w:sz="4" w:space="0" w:color="auto"/>
              <w:right w:val="single" w:sz="4" w:space="0" w:color="auto"/>
            </w:tcBorders>
            <w:hideMark/>
          </w:tcPr>
          <w:p w:rsidR="006514DC" w:rsidRPr="006514DC" w:rsidRDefault="006514DC" w:rsidP="006514DC">
            <w:pPr>
              <w:tabs>
                <w:tab w:val="left" w:pos="1100"/>
                <w:tab w:val="left" w:pos="1430"/>
              </w:tabs>
              <w:ind w:right="-540" w:firstLine="102"/>
              <w:contextualSpacing/>
              <w:rPr>
                <w:b/>
                <w:bCs/>
              </w:rPr>
            </w:pPr>
            <w:r w:rsidRPr="006514DC">
              <w:rPr>
                <w:b/>
                <w:bCs/>
              </w:rPr>
              <w:t xml:space="preserve">Provizioane </w:t>
            </w:r>
            <w:r w:rsidRPr="006514DC">
              <w:t>(cont 151)</w:t>
            </w:r>
          </w:p>
        </w:tc>
        <w:tc>
          <w:tcPr>
            <w:tcW w:w="1530" w:type="dxa"/>
            <w:tcBorders>
              <w:top w:val="single" w:sz="4" w:space="0" w:color="auto"/>
              <w:left w:val="nil"/>
              <w:bottom w:val="single" w:sz="4" w:space="0" w:color="auto"/>
              <w:right w:val="single" w:sz="4" w:space="0" w:color="auto"/>
            </w:tcBorders>
            <w:hideMark/>
          </w:tcPr>
          <w:p w:rsidR="006514DC" w:rsidRPr="006514DC" w:rsidRDefault="006514DC" w:rsidP="006514DC">
            <w:pPr>
              <w:ind w:right="-540"/>
              <w:rPr>
                <w:bCs/>
              </w:rPr>
            </w:pPr>
            <w:r w:rsidRPr="006514DC">
              <w:rPr>
                <w:bCs/>
              </w:rPr>
              <w:t>405.430</w:t>
            </w:r>
          </w:p>
        </w:tc>
        <w:tc>
          <w:tcPr>
            <w:tcW w:w="1440" w:type="dxa"/>
            <w:tcBorders>
              <w:top w:val="single" w:sz="4" w:space="0" w:color="auto"/>
              <w:left w:val="nil"/>
              <w:bottom w:val="single" w:sz="4" w:space="0" w:color="auto"/>
              <w:right w:val="single" w:sz="4" w:space="0" w:color="auto"/>
            </w:tcBorders>
            <w:hideMark/>
          </w:tcPr>
          <w:p w:rsidR="006514DC" w:rsidRPr="006514DC" w:rsidRDefault="006514DC" w:rsidP="006514DC">
            <w:pPr>
              <w:ind w:right="-540"/>
              <w:rPr>
                <w:bCs/>
              </w:rPr>
            </w:pPr>
            <w:r w:rsidRPr="006514DC">
              <w:rPr>
                <w:bCs/>
              </w:rPr>
              <w:t>339.499</w:t>
            </w:r>
          </w:p>
        </w:tc>
      </w:tr>
      <w:tr w:rsidR="006514DC" w:rsidRPr="006514DC" w:rsidTr="006514DC">
        <w:trPr>
          <w:trHeight w:val="300"/>
        </w:trPr>
        <w:tc>
          <w:tcPr>
            <w:tcW w:w="7025" w:type="dxa"/>
            <w:tcBorders>
              <w:top w:val="single" w:sz="4" w:space="0" w:color="auto"/>
              <w:left w:val="single" w:sz="4" w:space="0" w:color="auto"/>
              <w:bottom w:val="single" w:sz="4" w:space="0" w:color="auto"/>
              <w:right w:val="single" w:sz="4" w:space="0" w:color="auto"/>
            </w:tcBorders>
            <w:hideMark/>
          </w:tcPr>
          <w:p w:rsidR="006514DC" w:rsidRPr="006514DC" w:rsidRDefault="006514DC" w:rsidP="006514DC">
            <w:pPr>
              <w:tabs>
                <w:tab w:val="left" w:pos="1100"/>
                <w:tab w:val="left" w:pos="1430"/>
              </w:tabs>
              <w:ind w:right="-540" w:firstLine="102"/>
              <w:contextualSpacing/>
              <w:rPr>
                <w:b/>
                <w:bCs/>
              </w:rPr>
            </w:pPr>
            <w:r w:rsidRPr="006514DC">
              <w:rPr>
                <w:b/>
                <w:bCs/>
              </w:rPr>
              <w:t>TOTAL DATORII NECURENTE</w:t>
            </w:r>
          </w:p>
        </w:tc>
        <w:tc>
          <w:tcPr>
            <w:tcW w:w="1530" w:type="dxa"/>
            <w:tcBorders>
              <w:top w:val="single" w:sz="4" w:space="0" w:color="auto"/>
              <w:left w:val="nil"/>
              <w:bottom w:val="single" w:sz="4" w:space="0" w:color="auto"/>
              <w:right w:val="single" w:sz="4" w:space="0" w:color="auto"/>
            </w:tcBorders>
            <w:hideMark/>
          </w:tcPr>
          <w:p w:rsidR="006514DC" w:rsidRPr="006514DC" w:rsidRDefault="006514DC" w:rsidP="006514DC">
            <w:pPr>
              <w:ind w:right="-540"/>
              <w:rPr>
                <w:bCs/>
              </w:rPr>
            </w:pPr>
            <w:r w:rsidRPr="006514DC">
              <w:rPr>
                <w:bCs/>
              </w:rPr>
              <w:t>405.430</w:t>
            </w:r>
          </w:p>
        </w:tc>
        <w:tc>
          <w:tcPr>
            <w:tcW w:w="1440" w:type="dxa"/>
            <w:tcBorders>
              <w:top w:val="single" w:sz="4" w:space="0" w:color="auto"/>
              <w:left w:val="nil"/>
              <w:bottom w:val="single" w:sz="4" w:space="0" w:color="auto"/>
              <w:right w:val="single" w:sz="4" w:space="0" w:color="auto"/>
            </w:tcBorders>
            <w:hideMark/>
          </w:tcPr>
          <w:p w:rsidR="006514DC" w:rsidRPr="006514DC" w:rsidRDefault="006514DC" w:rsidP="006514DC">
            <w:pPr>
              <w:ind w:right="-540"/>
              <w:rPr>
                <w:bCs/>
              </w:rPr>
            </w:pPr>
            <w:r w:rsidRPr="006514DC">
              <w:rPr>
                <w:bCs/>
              </w:rPr>
              <w:t>339.499</w:t>
            </w:r>
          </w:p>
        </w:tc>
      </w:tr>
      <w:tr w:rsidR="006514DC" w:rsidRPr="006514DC" w:rsidTr="006514DC">
        <w:trPr>
          <w:trHeight w:val="330"/>
        </w:trPr>
        <w:tc>
          <w:tcPr>
            <w:tcW w:w="7025" w:type="dxa"/>
            <w:tcBorders>
              <w:top w:val="nil"/>
              <w:left w:val="single" w:sz="4" w:space="0" w:color="auto"/>
              <w:bottom w:val="single" w:sz="4" w:space="0" w:color="auto"/>
              <w:right w:val="single" w:sz="4" w:space="0" w:color="auto"/>
            </w:tcBorders>
            <w:hideMark/>
          </w:tcPr>
          <w:p w:rsidR="006514DC" w:rsidRPr="006514DC" w:rsidRDefault="006514DC" w:rsidP="006514DC">
            <w:pPr>
              <w:tabs>
                <w:tab w:val="left" w:pos="1100"/>
                <w:tab w:val="left" w:pos="1430"/>
              </w:tabs>
              <w:ind w:right="-540" w:firstLine="102"/>
              <w:contextualSpacing/>
              <w:rPr>
                <w:b/>
                <w:bCs/>
              </w:rPr>
            </w:pPr>
            <w:r w:rsidRPr="006514DC">
              <w:rPr>
                <w:b/>
                <w:bCs/>
              </w:rPr>
              <w:t xml:space="preserve">Datorii comerciale,  avansuri şi alte decontări </w:t>
            </w:r>
            <w:r w:rsidRPr="006514DC">
              <w:t>(ct.401+403+4041+405+408+419+4621+473+481+482+483+ 269+509+ 5128) din care꞉</w:t>
            </w:r>
          </w:p>
        </w:tc>
        <w:tc>
          <w:tcPr>
            <w:tcW w:w="1530" w:type="dxa"/>
            <w:tcBorders>
              <w:top w:val="single" w:sz="4" w:space="0" w:color="auto"/>
              <w:left w:val="single" w:sz="4" w:space="0" w:color="auto"/>
              <w:bottom w:val="single" w:sz="4" w:space="0" w:color="auto"/>
              <w:right w:val="single" w:sz="4" w:space="0" w:color="auto"/>
            </w:tcBorders>
          </w:tcPr>
          <w:p w:rsidR="006514DC" w:rsidRPr="006514DC" w:rsidRDefault="006514DC" w:rsidP="006514DC">
            <w:pPr>
              <w:tabs>
                <w:tab w:val="left" w:pos="1100"/>
                <w:tab w:val="left" w:pos="1430"/>
              </w:tabs>
              <w:ind w:right="-540"/>
              <w:contextualSpacing/>
              <w:rPr>
                <w:bCs/>
              </w:rPr>
            </w:pPr>
            <w:r w:rsidRPr="006514DC">
              <w:rPr>
                <w:bCs/>
              </w:rPr>
              <w:t>54.508</w:t>
            </w:r>
          </w:p>
        </w:tc>
        <w:tc>
          <w:tcPr>
            <w:tcW w:w="1440" w:type="dxa"/>
            <w:tcBorders>
              <w:top w:val="single" w:sz="4" w:space="0" w:color="auto"/>
              <w:left w:val="single" w:sz="4" w:space="0" w:color="auto"/>
              <w:bottom w:val="single" w:sz="4" w:space="0" w:color="auto"/>
              <w:right w:val="single" w:sz="4" w:space="0" w:color="auto"/>
            </w:tcBorders>
          </w:tcPr>
          <w:p w:rsidR="006514DC" w:rsidRPr="006514DC" w:rsidRDefault="006514DC" w:rsidP="006514DC">
            <w:pPr>
              <w:tabs>
                <w:tab w:val="left" w:pos="1100"/>
                <w:tab w:val="left" w:pos="1430"/>
              </w:tabs>
              <w:ind w:right="-540"/>
              <w:contextualSpacing/>
              <w:rPr>
                <w:bCs/>
              </w:rPr>
            </w:pPr>
            <w:r w:rsidRPr="006514DC">
              <w:rPr>
                <w:bCs/>
              </w:rPr>
              <w:t>633.685</w:t>
            </w:r>
          </w:p>
        </w:tc>
      </w:tr>
      <w:tr w:rsidR="006514DC" w:rsidRPr="006514DC" w:rsidTr="006514DC">
        <w:trPr>
          <w:trHeight w:val="330"/>
        </w:trPr>
        <w:tc>
          <w:tcPr>
            <w:tcW w:w="7025" w:type="dxa"/>
            <w:tcBorders>
              <w:top w:val="nil"/>
              <w:left w:val="single" w:sz="4" w:space="0" w:color="auto"/>
              <w:bottom w:val="single" w:sz="4" w:space="0" w:color="auto"/>
              <w:right w:val="single" w:sz="4" w:space="0" w:color="auto"/>
            </w:tcBorders>
            <w:hideMark/>
          </w:tcPr>
          <w:p w:rsidR="006514DC" w:rsidRPr="006514DC" w:rsidRDefault="006514DC" w:rsidP="006514DC">
            <w:pPr>
              <w:tabs>
                <w:tab w:val="left" w:pos="1100"/>
                <w:tab w:val="left" w:pos="1430"/>
              </w:tabs>
              <w:ind w:right="-540" w:firstLine="102"/>
              <w:contextualSpacing/>
              <w:rPr>
                <w:b/>
                <w:bCs/>
              </w:rPr>
            </w:pPr>
            <w:r w:rsidRPr="006514DC">
              <w:rPr>
                <w:b/>
                <w:bCs/>
              </w:rPr>
              <w:t>Datorii comerciale si avansuri</w:t>
            </w:r>
          </w:p>
        </w:tc>
        <w:tc>
          <w:tcPr>
            <w:tcW w:w="1530" w:type="dxa"/>
            <w:tcBorders>
              <w:top w:val="single" w:sz="4" w:space="0" w:color="auto"/>
              <w:left w:val="single" w:sz="4" w:space="0" w:color="auto"/>
              <w:bottom w:val="single" w:sz="4" w:space="0" w:color="auto"/>
              <w:right w:val="single" w:sz="4" w:space="0" w:color="auto"/>
            </w:tcBorders>
            <w:hideMark/>
          </w:tcPr>
          <w:p w:rsidR="006514DC" w:rsidRPr="006514DC" w:rsidRDefault="006514DC" w:rsidP="006514DC">
            <w:pPr>
              <w:ind w:right="-540"/>
              <w:rPr>
                <w:bCs/>
              </w:rPr>
            </w:pPr>
          </w:p>
        </w:tc>
        <w:tc>
          <w:tcPr>
            <w:tcW w:w="1440" w:type="dxa"/>
            <w:tcBorders>
              <w:top w:val="single" w:sz="4" w:space="0" w:color="auto"/>
              <w:left w:val="single" w:sz="4" w:space="0" w:color="auto"/>
              <w:bottom w:val="single" w:sz="4" w:space="0" w:color="auto"/>
              <w:right w:val="single" w:sz="4" w:space="0" w:color="auto"/>
            </w:tcBorders>
            <w:hideMark/>
          </w:tcPr>
          <w:p w:rsidR="006514DC" w:rsidRPr="006514DC" w:rsidRDefault="006514DC" w:rsidP="006514DC">
            <w:pPr>
              <w:ind w:right="-540"/>
              <w:rPr>
                <w:bCs/>
              </w:rPr>
            </w:pPr>
          </w:p>
        </w:tc>
      </w:tr>
      <w:tr w:rsidR="006514DC" w:rsidRPr="006514DC" w:rsidTr="006514DC">
        <w:trPr>
          <w:trHeight w:val="360"/>
        </w:trPr>
        <w:tc>
          <w:tcPr>
            <w:tcW w:w="7025" w:type="dxa"/>
            <w:tcBorders>
              <w:top w:val="single" w:sz="4" w:space="0" w:color="auto"/>
              <w:left w:val="single" w:sz="4" w:space="0" w:color="auto"/>
              <w:bottom w:val="single" w:sz="4" w:space="0" w:color="auto"/>
              <w:right w:val="single" w:sz="4" w:space="0" w:color="auto"/>
            </w:tcBorders>
            <w:hideMark/>
          </w:tcPr>
          <w:p w:rsidR="006514DC" w:rsidRPr="006514DC" w:rsidRDefault="006514DC" w:rsidP="006514DC">
            <w:pPr>
              <w:tabs>
                <w:tab w:val="left" w:pos="1100"/>
                <w:tab w:val="left" w:pos="1430"/>
              </w:tabs>
              <w:ind w:right="-540" w:firstLine="102"/>
              <w:contextualSpacing/>
              <w:rPr>
                <w:bCs/>
              </w:rPr>
            </w:pPr>
            <w:r w:rsidRPr="006514DC">
              <w:rPr>
                <w:b/>
                <w:bCs/>
              </w:rPr>
              <w:t xml:space="preserve">Datorii către bugete </w:t>
            </w:r>
            <w:r w:rsidRPr="006514DC">
              <w:t>(c</w:t>
            </w:r>
            <w:r w:rsidRPr="006514DC">
              <w:rPr>
                <w:i/>
                <w:iCs/>
              </w:rPr>
              <w:t>t431+437+</w:t>
            </w:r>
            <w:r w:rsidRPr="006514DC">
              <w:t>.440+441+4423+4428+444+446+4481+4555+4671+4672+</w:t>
            </w:r>
          </w:p>
          <w:p w:rsidR="006514DC" w:rsidRPr="006514DC" w:rsidRDefault="006514DC" w:rsidP="006514DC">
            <w:pPr>
              <w:tabs>
                <w:tab w:val="left" w:pos="1100"/>
                <w:tab w:val="left" w:pos="1430"/>
              </w:tabs>
              <w:ind w:right="-540" w:firstLine="102"/>
              <w:contextualSpacing/>
              <w:rPr>
                <w:bCs/>
              </w:rPr>
            </w:pPr>
            <w:r w:rsidRPr="006514DC">
              <w:t>4673+4674+4675+4679 +473+481+482)</w:t>
            </w:r>
          </w:p>
        </w:tc>
        <w:tc>
          <w:tcPr>
            <w:tcW w:w="1530" w:type="dxa"/>
            <w:tcBorders>
              <w:top w:val="single" w:sz="4" w:space="0" w:color="auto"/>
              <w:left w:val="single" w:sz="4" w:space="0" w:color="auto"/>
              <w:bottom w:val="single" w:sz="4" w:space="0" w:color="auto"/>
              <w:right w:val="single" w:sz="4" w:space="0" w:color="auto"/>
            </w:tcBorders>
          </w:tcPr>
          <w:p w:rsidR="006514DC" w:rsidRPr="006514DC" w:rsidRDefault="006514DC" w:rsidP="006514DC">
            <w:pPr>
              <w:tabs>
                <w:tab w:val="left" w:pos="1100"/>
                <w:tab w:val="left" w:pos="1430"/>
              </w:tabs>
              <w:ind w:right="-540"/>
              <w:contextualSpacing/>
              <w:rPr>
                <w:bCs/>
              </w:rPr>
            </w:pPr>
            <w:r w:rsidRPr="006514DC">
              <w:rPr>
                <w:bCs/>
              </w:rPr>
              <w:t>51.581</w:t>
            </w:r>
          </w:p>
        </w:tc>
        <w:tc>
          <w:tcPr>
            <w:tcW w:w="1440" w:type="dxa"/>
            <w:tcBorders>
              <w:top w:val="single" w:sz="4" w:space="0" w:color="auto"/>
              <w:left w:val="single" w:sz="4" w:space="0" w:color="auto"/>
              <w:bottom w:val="single" w:sz="4" w:space="0" w:color="auto"/>
              <w:right w:val="single" w:sz="4" w:space="0" w:color="auto"/>
            </w:tcBorders>
          </w:tcPr>
          <w:p w:rsidR="006514DC" w:rsidRPr="006514DC" w:rsidRDefault="006514DC" w:rsidP="006514DC">
            <w:pPr>
              <w:tabs>
                <w:tab w:val="left" w:pos="1100"/>
                <w:tab w:val="left" w:pos="1430"/>
              </w:tabs>
              <w:ind w:right="-540"/>
              <w:contextualSpacing/>
              <w:rPr>
                <w:bCs/>
              </w:rPr>
            </w:pPr>
            <w:r w:rsidRPr="006514DC">
              <w:rPr>
                <w:bCs/>
              </w:rPr>
              <w:t>51.517</w:t>
            </w:r>
          </w:p>
        </w:tc>
      </w:tr>
      <w:tr w:rsidR="006514DC" w:rsidRPr="006514DC" w:rsidTr="006514DC">
        <w:trPr>
          <w:trHeight w:val="311"/>
        </w:trPr>
        <w:tc>
          <w:tcPr>
            <w:tcW w:w="7025" w:type="dxa"/>
            <w:tcBorders>
              <w:top w:val="single" w:sz="4" w:space="0" w:color="auto"/>
              <w:left w:val="single" w:sz="4" w:space="0" w:color="auto"/>
              <w:bottom w:val="single" w:sz="4" w:space="0" w:color="auto"/>
              <w:right w:val="single" w:sz="4" w:space="0" w:color="auto"/>
            </w:tcBorders>
            <w:hideMark/>
          </w:tcPr>
          <w:p w:rsidR="006514DC" w:rsidRPr="006514DC" w:rsidRDefault="006514DC" w:rsidP="006514DC">
            <w:pPr>
              <w:tabs>
                <w:tab w:val="left" w:pos="1100"/>
                <w:tab w:val="left" w:pos="1430"/>
              </w:tabs>
              <w:ind w:right="-540" w:firstLine="102"/>
              <w:contextualSpacing/>
              <w:rPr>
                <w:bCs/>
              </w:rPr>
            </w:pPr>
            <w:r w:rsidRPr="006514DC">
              <w:t>Contributii sociale (ct.431+437)</w:t>
            </w:r>
          </w:p>
        </w:tc>
        <w:tc>
          <w:tcPr>
            <w:tcW w:w="1530" w:type="dxa"/>
            <w:tcBorders>
              <w:top w:val="single" w:sz="4" w:space="0" w:color="auto"/>
              <w:left w:val="nil"/>
              <w:bottom w:val="single" w:sz="4" w:space="0" w:color="auto"/>
              <w:right w:val="single" w:sz="4" w:space="0" w:color="auto"/>
            </w:tcBorders>
            <w:hideMark/>
          </w:tcPr>
          <w:p w:rsidR="006514DC" w:rsidRPr="006514DC" w:rsidRDefault="006514DC" w:rsidP="006514DC">
            <w:pPr>
              <w:ind w:right="-540"/>
              <w:rPr>
                <w:bCs/>
              </w:rPr>
            </w:pPr>
            <w:r w:rsidRPr="006514DC">
              <w:rPr>
                <w:bCs/>
              </w:rPr>
              <w:t>36.329</w:t>
            </w:r>
          </w:p>
        </w:tc>
        <w:tc>
          <w:tcPr>
            <w:tcW w:w="1440" w:type="dxa"/>
            <w:tcBorders>
              <w:top w:val="single" w:sz="4" w:space="0" w:color="auto"/>
              <w:left w:val="nil"/>
              <w:bottom w:val="single" w:sz="4" w:space="0" w:color="auto"/>
              <w:right w:val="single" w:sz="4" w:space="0" w:color="auto"/>
            </w:tcBorders>
            <w:hideMark/>
          </w:tcPr>
          <w:p w:rsidR="006514DC" w:rsidRPr="006514DC" w:rsidRDefault="006514DC" w:rsidP="006514DC">
            <w:pPr>
              <w:ind w:right="-540"/>
              <w:rPr>
                <w:bCs/>
              </w:rPr>
            </w:pPr>
            <w:r w:rsidRPr="006514DC">
              <w:rPr>
                <w:bCs/>
              </w:rPr>
              <w:t>38.250</w:t>
            </w:r>
          </w:p>
        </w:tc>
      </w:tr>
      <w:tr w:rsidR="006514DC" w:rsidRPr="006514DC" w:rsidTr="006514DC">
        <w:trPr>
          <w:trHeight w:val="311"/>
        </w:trPr>
        <w:tc>
          <w:tcPr>
            <w:tcW w:w="7025" w:type="dxa"/>
            <w:tcBorders>
              <w:top w:val="single" w:sz="4" w:space="0" w:color="auto"/>
              <w:left w:val="single" w:sz="4" w:space="0" w:color="auto"/>
              <w:bottom w:val="single" w:sz="4" w:space="0" w:color="auto"/>
              <w:right w:val="single" w:sz="4" w:space="0" w:color="auto"/>
            </w:tcBorders>
            <w:hideMark/>
          </w:tcPr>
          <w:p w:rsidR="006514DC" w:rsidRPr="006514DC" w:rsidRDefault="006514DC" w:rsidP="006514DC">
            <w:pPr>
              <w:tabs>
                <w:tab w:val="left" w:pos="1100"/>
                <w:tab w:val="left" w:pos="1430"/>
              </w:tabs>
              <w:ind w:right="-540" w:firstLine="102"/>
              <w:contextualSpacing/>
              <w:rPr>
                <w:bCs/>
              </w:rPr>
            </w:pPr>
            <w:r w:rsidRPr="006514DC">
              <w:t>Datorii din operatiuni cu Fonduri externe nerambursabile si fonduri de la buget,alte datorii catre alte organisme internationale</w:t>
            </w:r>
          </w:p>
        </w:tc>
        <w:tc>
          <w:tcPr>
            <w:tcW w:w="1530" w:type="dxa"/>
            <w:tcBorders>
              <w:top w:val="single" w:sz="4" w:space="0" w:color="auto"/>
              <w:left w:val="nil"/>
              <w:bottom w:val="single" w:sz="4" w:space="0" w:color="auto"/>
              <w:right w:val="single" w:sz="4" w:space="0" w:color="auto"/>
            </w:tcBorders>
          </w:tcPr>
          <w:p w:rsidR="006514DC" w:rsidRPr="006514DC" w:rsidRDefault="006514DC" w:rsidP="006514DC">
            <w:pPr>
              <w:tabs>
                <w:tab w:val="left" w:pos="1100"/>
                <w:tab w:val="left" w:pos="1430"/>
              </w:tabs>
              <w:ind w:right="-540"/>
              <w:contextualSpacing/>
              <w:rPr>
                <w:bCs/>
              </w:rPr>
            </w:pPr>
          </w:p>
        </w:tc>
        <w:tc>
          <w:tcPr>
            <w:tcW w:w="1440" w:type="dxa"/>
            <w:tcBorders>
              <w:top w:val="single" w:sz="4" w:space="0" w:color="auto"/>
              <w:left w:val="nil"/>
              <w:bottom w:val="single" w:sz="4" w:space="0" w:color="auto"/>
              <w:right w:val="single" w:sz="4" w:space="0" w:color="auto"/>
            </w:tcBorders>
          </w:tcPr>
          <w:p w:rsidR="006514DC" w:rsidRPr="006514DC" w:rsidRDefault="006514DC" w:rsidP="006514DC">
            <w:pPr>
              <w:tabs>
                <w:tab w:val="left" w:pos="1100"/>
                <w:tab w:val="left" w:pos="1430"/>
              </w:tabs>
              <w:ind w:right="-540"/>
              <w:contextualSpacing/>
              <w:rPr>
                <w:bCs/>
              </w:rPr>
            </w:pPr>
          </w:p>
        </w:tc>
      </w:tr>
      <w:tr w:rsidR="006514DC" w:rsidRPr="006514DC" w:rsidTr="006514DC">
        <w:trPr>
          <w:trHeight w:val="307"/>
        </w:trPr>
        <w:tc>
          <w:tcPr>
            <w:tcW w:w="7025" w:type="dxa"/>
            <w:tcBorders>
              <w:top w:val="nil"/>
              <w:left w:val="single" w:sz="4" w:space="0" w:color="auto"/>
              <w:bottom w:val="nil"/>
              <w:right w:val="single" w:sz="4" w:space="0" w:color="auto"/>
            </w:tcBorders>
            <w:hideMark/>
          </w:tcPr>
          <w:p w:rsidR="006514DC" w:rsidRPr="006514DC" w:rsidRDefault="006514DC" w:rsidP="006514DC">
            <w:pPr>
              <w:tabs>
                <w:tab w:val="left" w:pos="1100"/>
                <w:tab w:val="left" w:pos="1430"/>
              </w:tabs>
              <w:ind w:right="-540" w:firstLine="102"/>
              <w:contextualSpacing/>
              <w:rPr>
                <w:b/>
                <w:bCs/>
              </w:rPr>
            </w:pPr>
            <w:r w:rsidRPr="006514DC">
              <w:rPr>
                <w:b/>
                <w:bCs/>
              </w:rPr>
              <w:t xml:space="preserve">Salariile angajaţilor </w:t>
            </w:r>
            <w:r w:rsidRPr="006514DC">
              <w:t>(ct.421+423+426+4271+4273+4281)</w:t>
            </w:r>
          </w:p>
        </w:tc>
        <w:tc>
          <w:tcPr>
            <w:tcW w:w="1530" w:type="dxa"/>
            <w:tcBorders>
              <w:top w:val="nil"/>
              <w:left w:val="single" w:sz="4" w:space="0" w:color="auto"/>
              <w:bottom w:val="single" w:sz="4" w:space="0" w:color="000000"/>
              <w:right w:val="single" w:sz="4" w:space="0" w:color="auto"/>
            </w:tcBorders>
            <w:hideMark/>
          </w:tcPr>
          <w:p w:rsidR="006514DC" w:rsidRPr="006514DC" w:rsidRDefault="006514DC" w:rsidP="006514DC">
            <w:pPr>
              <w:ind w:right="-540"/>
              <w:rPr>
                <w:bCs/>
              </w:rPr>
            </w:pPr>
            <w:r w:rsidRPr="006514DC">
              <w:rPr>
                <w:bCs/>
              </w:rPr>
              <w:t>64.970</w:t>
            </w:r>
          </w:p>
        </w:tc>
        <w:tc>
          <w:tcPr>
            <w:tcW w:w="1440" w:type="dxa"/>
            <w:tcBorders>
              <w:top w:val="nil"/>
              <w:left w:val="single" w:sz="4" w:space="0" w:color="auto"/>
              <w:bottom w:val="single" w:sz="4" w:space="0" w:color="000000"/>
              <w:right w:val="single" w:sz="4" w:space="0" w:color="auto"/>
            </w:tcBorders>
            <w:hideMark/>
          </w:tcPr>
          <w:p w:rsidR="006514DC" w:rsidRPr="006514DC" w:rsidRDefault="006514DC" w:rsidP="006514DC">
            <w:pPr>
              <w:ind w:right="-540"/>
              <w:rPr>
                <w:bCs/>
              </w:rPr>
            </w:pPr>
            <w:r w:rsidRPr="006514DC">
              <w:rPr>
                <w:bCs/>
              </w:rPr>
              <w:t>68.122</w:t>
            </w:r>
          </w:p>
        </w:tc>
      </w:tr>
      <w:tr w:rsidR="006514DC" w:rsidRPr="006514DC" w:rsidTr="006514DC">
        <w:trPr>
          <w:trHeight w:val="525"/>
        </w:trPr>
        <w:tc>
          <w:tcPr>
            <w:tcW w:w="7025" w:type="dxa"/>
            <w:tcBorders>
              <w:top w:val="single" w:sz="4" w:space="0" w:color="auto"/>
              <w:left w:val="single" w:sz="4" w:space="0" w:color="auto"/>
              <w:bottom w:val="single" w:sz="4" w:space="0" w:color="auto"/>
              <w:right w:val="single" w:sz="4" w:space="0" w:color="auto"/>
            </w:tcBorders>
            <w:hideMark/>
          </w:tcPr>
          <w:p w:rsidR="006514DC" w:rsidRPr="006514DC" w:rsidRDefault="006514DC" w:rsidP="006514DC">
            <w:pPr>
              <w:tabs>
                <w:tab w:val="left" w:pos="1100"/>
                <w:tab w:val="left" w:pos="1430"/>
              </w:tabs>
              <w:ind w:right="-540" w:firstLine="102"/>
              <w:contextualSpacing/>
              <w:rPr>
                <w:b/>
                <w:bCs/>
              </w:rPr>
            </w:pPr>
            <w:r w:rsidRPr="006514DC">
              <w:rPr>
                <w:b/>
                <w:bCs/>
              </w:rPr>
              <w:t>Alte drepturi cuvenite  altor categorii de persoane (pensii, indemnizaţii de şomaj, burse)</w:t>
            </w:r>
            <w:r w:rsidRPr="006514DC">
              <w:t xml:space="preserve"> (ct.422+424+426+4272+4273+ 429+438)</w:t>
            </w:r>
          </w:p>
        </w:tc>
        <w:tc>
          <w:tcPr>
            <w:tcW w:w="1530" w:type="dxa"/>
            <w:tcBorders>
              <w:top w:val="nil"/>
              <w:left w:val="single" w:sz="4" w:space="0" w:color="auto"/>
              <w:bottom w:val="single" w:sz="4" w:space="0" w:color="000000"/>
              <w:right w:val="single" w:sz="4" w:space="0" w:color="auto"/>
            </w:tcBorders>
          </w:tcPr>
          <w:p w:rsidR="006514DC" w:rsidRPr="006514DC" w:rsidRDefault="006514DC" w:rsidP="006514DC">
            <w:pPr>
              <w:tabs>
                <w:tab w:val="left" w:pos="1100"/>
                <w:tab w:val="left" w:pos="1430"/>
              </w:tabs>
              <w:ind w:right="-540"/>
              <w:contextualSpacing/>
              <w:rPr>
                <w:bCs/>
              </w:rPr>
            </w:pPr>
          </w:p>
        </w:tc>
        <w:tc>
          <w:tcPr>
            <w:tcW w:w="1440" w:type="dxa"/>
            <w:tcBorders>
              <w:top w:val="nil"/>
              <w:left w:val="single" w:sz="4" w:space="0" w:color="auto"/>
              <w:bottom w:val="single" w:sz="4" w:space="0" w:color="000000"/>
              <w:right w:val="single" w:sz="4" w:space="0" w:color="auto"/>
            </w:tcBorders>
          </w:tcPr>
          <w:p w:rsidR="006514DC" w:rsidRPr="006514DC" w:rsidRDefault="006514DC" w:rsidP="006514DC">
            <w:pPr>
              <w:tabs>
                <w:tab w:val="left" w:pos="1100"/>
                <w:tab w:val="left" w:pos="1430"/>
              </w:tabs>
              <w:ind w:right="-540"/>
              <w:contextualSpacing/>
              <w:rPr>
                <w:bCs/>
              </w:rPr>
            </w:pPr>
            <w:r w:rsidRPr="006514DC">
              <w:rPr>
                <w:bCs/>
              </w:rPr>
              <w:t>5490</w:t>
            </w:r>
          </w:p>
        </w:tc>
      </w:tr>
      <w:tr w:rsidR="006514DC" w:rsidRPr="006514DC" w:rsidTr="006514DC">
        <w:trPr>
          <w:trHeight w:val="330"/>
        </w:trPr>
        <w:tc>
          <w:tcPr>
            <w:tcW w:w="7025" w:type="dxa"/>
            <w:tcBorders>
              <w:top w:val="single" w:sz="4" w:space="0" w:color="auto"/>
              <w:left w:val="single" w:sz="4" w:space="0" w:color="auto"/>
              <w:bottom w:val="single" w:sz="4" w:space="0" w:color="auto"/>
              <w:right w:val="single" w:sz="4" w:space="0" w:color="auto"/>
            </w:tcBorders>
            <w:shd w:val="clear" w:color="auto" w:fill="FFFFFF"/>
            <w:hideMark/>
          </w:tcPr>
          <w:p w:rsidR="006514DC" w:rsidRPr="006514DC" w:rsidRDefault="006514DC" w:rsidP="006514DC">
            <w:pPr>
              <w:tabs>
                <w:tab w:val="left" w:pos="1100"/>
                <w:tab w:val="left" w:pos="1430"/>
              </w:tabs>
              <w:ind w:right="-540" w:firstLine="102"/>
              <w:contextualSpacing/>
              <w:rPr>
                <w:b/>
                <w:bCs/>
              </w:rPr>
            </w:pPr>
            <w:r w:rsidRPr="006514DC">
              <w:rPr>
                <w:b/>
                <w:bCs/>
              </w:rPr>
              <w:t xml:space="preserve">Venituri în avans </w:t>
            </w:r>
            <w:r w:rsidRPr="006514DC">
              <w:t>(ct.472)</w:t>
            </w:r>
          </w:p>
        </w:tc>
        <w:tc>
          <w:tcPr>
            <w:tcW w:w="1530" w:type="dxa"/>
            <w:tcBorders>
              <w:top w:val="nil"/>
              <w:left w:val="nil"/>
              <w:bottom w:val="single" w:sz="4" w:space="0" w:color="auto"/>
              <w:right w:val="single" w:sz="4" w:space="0" w:color="auto"/>
            </w:tcBorders>
            <w:shd w:val="clear" w:color="auto" w:fill="FFFFFF"/>
          </w:tcPr>
          <w:p w:rsidR="006514DC" w:rsidRPr="006514DC" w:rsidRDefault="006514DC" w:rsidP="006514DC">
            <w:pPr>
              <w:tabs>
                <w:tab w:val="left" w:pos="1100"/>
                <w:tab w:val="left" w:pos="1430"/>
              </w:tabs>
              <w:ind w:right="-540"/>
              <w:contextualSpacing/>
              <w:rPr>
                <w:bCs/>
              </w:rPr>
            </w:pPr>
          </w:p>
        </w:tc>
        <w:tc>
          <w:tcPr>
            <w:tcW w:w="1440" w:type="dxa"/>
            <w:tcBorders>
              <w:top w:val="nil"/>
              <w:left w:val="nil"/>
              <w:bottom w:val="single" w:sz="4" w:space="0" w:color="auto"/>
              <w:right w:val="single" w:sz="4" w:space="0" w:color="auto"/>
            </w:tcBorders>
            <w:shd w:val="clear" w:color="auto" w:fill="FFFFFF"/>
            <w:hideMark/>
          </w:tcPr>
          <w:p w:rsidR="006514DC" w:rsidRPr="006514DC" w:rsidRDefault="006514DC" w:rsidP="006514DC">
            <w:pPr>
              <w:ind w:right="-540"/>
              <w:rPr>
                <w:bCs/>
              </w:rPr>
            </w:pPr>
          </w:p>
        </w:tc>
      </w:tr>
      <w:tr w:rsidR="006514DC" w:rsidRPr="006514DC" w:rsidTr="006514DC">
        <w:trPr>
          <w:trHeight w:val="249"/>
        </w:trPr>
        <w:tc>
          <w:tcPr>
            <w:tcW w:w="7025" w:type="dxa"/>
            <w:tcBorders>
              <w:top w:val="nil"/>
              <w:left w:val="single" w:sz="4" w:space="0" w:color="auto"/>
              <w:bottom w:val="single" w:sz="4" w:space="0" w:color="auto"/>
              <w:right w:val="single" w:sz="4" w:space="0" w:color="auto"/>
            </w:tcBorders>
            <w:shd w:val="clear" w:color="auto" w:fill="FFFFFF"/>
            <w:hideMark/>
          </w:tcPr>
          <w:p w:rsidR="006514DC" w:rsidRPr="006514DC" w:rsidRDefault="006514DC" w:rsidP="006514DC">
            <w:pPr>
              <w:tabs>
                <w:tab w:val="left" w:pos="1100"/>
                <w:tab w:val="left" w:pos="1430"/>
              </w:tabs>
              <w:ind w:right="-540" w:firstLine="102"/>
              <w:contextualSpacing/>
              <w:rPr>
                <w:b/>
                <w:bCs/>
              </w:rPr>
            </w:pPr>
            <w:r w:rsidRPr="006514DC">
              <w:rPr>
                <w:b/>
                <w:bCs/>
              </w:rPr>
              <w:t>TOTAL DATORII CURENTE</w:t>
            </w:r>
          </w:p>
        </w:tc>
        <w:tc>
          <w:tcPr>
            <w:tcW w:w="1530" w:type="dxa"/>
            <w:tcBorders>
              <w:top w:val="nil"/>
              <w:left w:val="nil"/>
              <w:bottom w:val="single" w:sz="4" w:space="0" w:color="auto"/>
              <w:right w:val="single" w:sz="4" w:space="0" w:color="auto"/>
            </w:tcBorders>
            <w:shd w:val="clear" w:color="auto" w:fill="FFFFFF"/>
            <w:hideMark/>
          </w:tcPr>
          <w:p w:rsidR="006514DC" w:rsidRPr="006514DC" w:rsidRDefault="006514DC" w:rsidP="006514DC">
            <w:pPr>
              <w:ind w:right="-540"/>
              <w:rPr>
                <w:bCs/>
              </w:rPr>
            </w:pPr>
            <w:r w:rsidRPr="006514DC">
              <w:rPr>
                <w:bCs/>
              </w:rPr>
              <w:t>234.059</w:t>
            </w:r>
          </w:p>
        </w:tc>
        <w:tc>
          <w:tcPr>
            <w:tcW w:w="1440" w:type="dxa"/>
            <w:tcBorders>
              <w:top w:val="nil"/>
              <w:left w:val="nil"/>
              <w:bottom w:val="single" w:sz="4" w:space="0" w:color="auto"/>
              <w:right w:val="single" w:sz="4" w:space="0" w:color="auto"/>
            </w:tcBorders>
            <w:shd w:val="clear" w:color="auto" w:fill="FFFFFF"/>
            <w:hideMark/>
          </w:tcPr>
          <w:p w:rsidR="006514DC" w:rsidRPr="006514DC" w:rsidRDefault="006514DC" w:rsidP="006514DC">
            <w:pPr>
              <w:ind w:right="-540"/>
              <w:rPr>
                <w:bCs/>
              </w:rPr>
            </w:pPr>
            <w:r w:rsidRPr="006514DC">
              <w:rPr>
                <w:bCs/>
              </w:rPr>
              <w:t>941.814</w:t>
            </w:r>
          </w:p>
        </w:tc>
      </w:tr>
      <w:tr w:rsidR="006514DC" w:rsidRPr="006514DC" w:rsidTr="006514DC">
        <w:trPr>
          <w:trHeight w:val="268"/>
        </w:trPr>
        <w:tc>
          <w:tcPr>
            <w:tcW w:w="7025" w:type="dxa"/>
            <w:tcBorders>
              <w:top w:val="nil"/>
              <w:left w:val="single" w:sz="4" w:space="0" w:color="auto"/>
              <w:bottom w:val="single" w:sz="4" w:space="0" w:color="auto"/>
              <w:right w:val="single" w:sz="4" w:space="0" w:color="auto"/>
            </w:tcBorders>
            <w:hideMark/>
          </w:tcPr>
          <w:p w:rsidR="006514DC" w:rsidRPr="006514DC" w:rsidRDefault="006514DC" w:rsidP="006514DC">
            <w:pPr>
              <w:tabs>
                <w:tab w:val="left" w:pos="1100"/>
                <w:tab w:val="left" w:pos="1430"/>
              </w:tabs>
              <w:ind w:right="-540" w:firstLine="102"/>
              <w:contextualSpacing/>
              <w:rPr>
                <w:b/>
                <w:bCs/>
              </w:rPr>
            </w:pPr>
            <w:r w:rsidRPr="006514DC">
              <w:rPr>
                <w:b/>
                <w:bCs/>
              </w:rPr>
              <w:lastRenderedPageBreak/>
              <w:t>TOTAL DATORII</w:t>
            </w:r>
          </w:p>
        </w:tc>
        <w:tc>
          <w:tcPr>
            <w:tcW w:w="1530" w:type="dxa"/>
            <w:tcBorders>
              <w:top w:val="nil"/>
              <w:left w:val="nil"/>
              <w:bottom w:val="single" w:sz="4" w:space="0" w:color="auto"/>
              <w:right w:val="single" w:sz="4" w:space="0" w:color="auto"/>
            </w:tcBorders>
            <w:hideMark/>
          </w:tcPr>
          <w:p w:rsidR="006514DC" w:rsidRPr="006514DC" w:rsidRDefault="006514DC" w:rsidP="006514DC">
            <w:pPr>
              <w:ind w:right="-540"/>
              <w:rPr>
                <w:bCs/>
              </w:rPr>
            </w:pPr>
            <w:r w:rsidRPr="006514DC">
              <w:rPr>
                <w:bCs/>
              </w:rPr>
              <w:t>576.489</w:t>
            </w:r>
          </w:p>
        </w:tc>
        <w:tc>
          <w:tcPr>
            <w:tcW w:w="1440" w:type="dxa"/>
            <w:tcBorders>
              <w:top w:val="nil"/>
              <w:left w:val="nil"/>
              <w:bottom w:val="single" w:sz="4" w:space="0" w:color="auto"/>
              <w:right w:val="single" w:sz="4" w:space="0" w:color="auto"/>
            </w:tcBorders>
            <w:hideMark/>
          </w:tcPr>
          <w:p w:rsidR="006514DC" w:rsidRPr="006514DC" w:rsidRDefault="006514DC" w:rsidP="006514DC">
            <w:pPr>
              <w:ind w:right="-540"/>
              <w:rPr>
                <w:bCs/>
              </w:rPr>
            </w:pPr>
            <w:r w:rsidRPr="006514DC">
              <w:rPr>
                <w:bCs/>
              </w:rPr>
              <w:t>1.098.313</w:t>
            </w:r>
          </w:p>
        </w:tc>
      </w:tr>
      <w:tr w:rsidR="006514DC" w:rsidRPr="006514DC" w:rsidTr="006514DC">
        <w:trPr>
          <w:trHeight w:val="427"/>
        </w:trPr>
        <w:tc>
          <w:tcPr>
            <w:tcW w:w="7025" w:type="dxa"/>
            <w:tcBorders>
              <w:top w:val="nil"/>
              <w:left w:val="single" w:sz="4" w:space="0" w:color="auto"/>
              <w:bottom w:val="single" w:sz="4" w:space="0" w:color="auto"/>
              <w:right w:val="single" w:sz="4" w:space="0" w:color="auto"/>
            </w:tcBorders>
            <w:hideMark/>
          </w:tcPr>
          <w:p w:rsidR="006514DC" w:rsidRPr="006514DC" w:rsidRDefault="006514DC" w:rsidP="006514DC">
            <w:pPr>
              <w:tabs>
                <w:tab w:val="left" w:pos="1100"/>
                <w:tab w:val="left" w:pos="1430"/>
              </w:tabs>
              <w:ind w:right="-540" w:firstLine="102"/>
              <w:contextualSpacing/>
              <w:rPr>
                <w:b/>
                <w:bCs/>
              </w:rPr>
            </w:pPr>
            <w:r w:rsidRPr="006514DC">
              <w:rPr>
                <w:b/>
                <w:bCs/>
              </w:rPr>
              <w:t>ACTIVE NETE = TOTAL ACTIVE  – TOTAL DATORII =  CAPITALURI PROPRII</w:t>
            </w:r>
          </w:p>
        </w:tc>
        <w:tc>
          <w:tcPr>
            <w:tcW w:w="1530" w:type="dxa"/>
            <w:tcBorders>
              <w:top w:val="nil"/>
              <w:left w:val="single" w:sz="4" w:space="0" w:color="auto"/>
              <w:bottom w:val="single" w:sz="4" w:space="0" w:color="auto"/>
              <w:right w:val="single" w:sz="4" w:space="0" w:color="auto"/>
            </w:tcBorders>
          </w:tcPr>
          <w:p w:rsidR="006514DC" w:rsidRPr="006514DC" w:rsidRDefault="006514DC" w:rsidP="006514DC">
            <w:pPr>
              <w:tabs>
                <w:tab w:val="left" w:pos="1100"/>
                <w:tab w:val="left" w:pos="1430"/>
              </w:tabs>
              <w:ind w:right="-540"/>
              <w:contextualSpacing/>
              <w:rPr>
                <w:bCs/>
              </w:rPr>
            </w:pPr>
            <w:r w:rsidRPr="006514DC">
              <w:rPr>
                <w:bCs/>
              </w:rPr>
              <w:t>16.901.388</w:t>
            </w:r>
          </w:p>
        </w:tc>
        <w:tc>
          <w:tcPr>
            <w:tcW w:w="1440" w:type="dxa"/>
            <w:tcBorders>
              <w:top w:val="nil"/>
              <w:left w:val="single" w:sz="4" w:space="0" w:color="auto"/>
              <w:bottom w:val="single" w:sz="4" w:space="0" w:color="auto"/>
              <w:right w:val="single" w:sz="4" w:space="0" w:color="auto"/>
            </w:tcBorders>
          </w:tcPr>
          <w:p w:rsidR="006514DC" w:rsidRPr="006514DC" w:rsidRDefault="006514DC" w:rsidP="006514DC">
            <w:pPr>
              <w:tabs>
                <w:tab w:val="left" w:pos="1100"/>
                <w:tab w:val="left" w:pos="1430"/>
              </w:tabs>
              <w:ind w:right="-540"/>
              <w:contextualSpacing/>
              <w:rPr>
                <w:bCs/>
              </w:rPr>
            </w:pPr>
            <w:r w:rsidRPr="006514DC">
              <w:rPr>
                <w:bCs/>
              </w:rPr>
              <w:t>30.780.669</w:t>
            </w:r>
          </w:p>
        </w:tc>
      </w:tr>
      <w:tr w:rsidR="006514DC" w:rsidRPr="006514DC" w:rsidTr="006514DC">
        <w:trPr>
          <w:trHeight w:val="405"/>
        </w:trPr>
        <w:tc>
          <w:tcPr>
            <w:tcW w:w="7025" w:type="dxa"/>
            <w:tcBorders>
              <w:top w:val="single" w:sz="4" w:space="0" w:color="auto"/>
              <w:left w:val="single" w:sz="4" w:space="0" w:color="auto"/>
              <w:bottom w:val="single" w:sz="4" w:space="0" w:color="auto"/>
              <w:right w:val="single" w:sz="4" w:space="0" w:color="auto"/>
            </w:tcBorders>
            <w:hideMark/>
          </w:tcPr>
          <w:p w:rsidR="006514DC" w:rsidRPr="006514DC" w:rsidRDefault="006514DC" w:rsidP="006514DC">
            <w:pPr>
              <w:tabs>
                <w:tab w:val="left" w:pos="1100"/>
                <w:tab w:val="left" w:pos="1430"/>
              </w:tabs>
              <w:ind w:right="-540" w:firstLine="102"/>
              <w:contextualSpacing/>
              <w:rPr>
                <w:bCs/>
              </w:rPr>
            </w:pPr>
            <w:r w:rsidRPr="006514DC">
              <w:rPr>
                <w:b/>
                <w:bCs/>
              </w:rPr>
              <w:t xml:space="preserve">Rezerve, fonduri </w:t>
            </w:r>
            <w:r w:rsidRPr="006514DC">
              <w:t>(ct.100+101+102+103+104+105+106+131+132+ 133+134+135+136+137+1391+1392+1393+ 1394+1396+1399)</w:t>
            </w:r>
          </w:p>
        </w:tc>
        <w:tc>
          <w:tcPr>
            <w:tcW w:w="1530" w:type="dxa"/>
            <w:tcBorders>
              <w:top w:val="single" w:sz="4" w:space="0" w:color="auto"/>
              <w:left w:val="nil"/>
              <w:bottom w:val="single" w:sz="4" w:space="0" w:color="auto"/>
              <w:right w:val="single" w:sz="4" w:space="0" w:color="auto"/>
            </w:tcBorders>
          </w:tcPr>
          <w:p w:rsidR="006514DC" w:rsidRPr="006514DC" w:rsidRDefault="006514DC" w:rsidP="006514DC">
            <w:pPr>
              <w:tabs>
                <w:tab w:val="left" w:pos="1100"/>
                <w:tab w:val="left" w:pos="1430"/>
              </w:tabs>
              <w:ind w:right="-540"/>
              <w:contextualSpacing/>
              <w:rPr>
                <w:bCs/>
              </w:rPr>
            </w:pPr>
            <w:r w:rsidRPr="006514DC">
              <w:rPr>
                <w:bCs/>
              </w:rPr>
              <w:t>16.278.140</w:t>
            </w:r>
          </w:p>
        </w:tc>
        <w:tc>
          <w:tcPr>
            <w:tcW w:w="1440" w:type="dxa"/>
            <w:tcBorders>
              <w:top w:val="single" w:sz="4" w:space="0" w:color="auto"/>
              <w:left w:val="nil"/>
              <w:bottom w:val="single" w:sz="4" w:space="0" w:color="auto"/>
              <w:right w:val="single" w:sz="4" w:space="0" w:color="auto"/>
            </w:tcBorders>
          </w:tcPr>
          <w:p w:rsidR="006514DC" w:rsidRPr="006514DC" w:rsidRDefault="006514DC" w:rsidP="006514DC">
            <w:pPr>
              <w:tabs>
                <w:tab w:val="left" w:pos="1100"/>
                <w:tab w:val="left" w:pos="1430"/>
              </w:tabs>
              <w:ind w:right="-540"/>
              <w:contextualSpacing/>
              <w:rPr>
                <w:bCs/>
              </w:rPr>
            </w:pPr>
            <w:r w:rsidRPr="006514DC">
              <w:rPr>
                <w:bCs/>
              </w:rPr>
              <w:t>16.396.462</w:t>
            </w:r>
          </w:p>
        </w:tc>
      </w:tr>
      <w:tr w:rsidR="006514DC" w:rsidRPr="006514DC" w:rsidTr="006514DC">
        <w:trPr>
          <w:trHeight w:val="315"/>
        </w:trPr>
        <w:tc>
          <w:tcPr>
            <w:tcW w:w="7025" w:type="dxa"/>
            <w:tcBorders>
              <w:top w:val="single" w:sz="4" w:space="0" w:color="auto"/>
              <w:left w:val="single" w:sz="4" w:space="0" w:color="auto"/>
              <w:bottom w:val="single" w:sz="4" w:space="0" w:color="auto"/>
              <w:right w:val="single" w:sz="4" w:space="0" w:color="auto"/>
            </w:tcBorders>
            <w:hideMark/>
          </w:tcPr>
          <w:p w:rsidR="006514DC" w:rsidRPr="006514DC" w:rsidRDefault="006514DC" w:rsidP="006514DC">
            <w:pPr>
              <w:tabs>
                <w:tab w:val="left" w:pos="1100"/>
                <w:tab w:val="left" w:pos="1430"/>
              </w:tabs>
              <w:ind w:right="-540" w:firstLine="102"/>
              <w:contextualSpacing/>
              <w:rPr>
                <w:b/>
                <w:bCs/>
              </w:rPr>
            </w:pPr>
            <w:r w:rsidRPr="006514DC">
              <w:rPr>
                <w:b/>
                <w:bCs/>
              </w:rPr>
              <w:t xml:space="preserve">Rezultatul reportat    </w:t>
            </w:r>
            <w:r w:rsidRPr="006514DC">
              <w:t>(ct.117- sold creditor)</w:t>
            </w:r>
          </w:p>
        </w:tc>
        <w:tc>
          <w:tcPr>
            <w:tcW w:w="1530" w:type="dxa"/>
            <w:tcBorders>
              <w:top w:val="single" w:sz="4" w:space="0" w:color="auto"/>
              <w:left w:val="single" w:sz="4" w:space="0" w:color="auto"/>
              <w:bottom w:val="single" w:sz="4" w:space="0" w:color="000000"/>
              <w:right w:val="single" w:sz="4" w:space="0" w:color="auto"/>
            </w:tcBorders>
            <w:hideMark/>
          </w:tcPr>
          <w:p w:rsidR="006514DC" w:rsidRPr="006514DC" w:rsidRDefault="006514DC" w:rsidP="006514DC">
            <w:pPr>
              <w:ind w:right="-540"/>
              <w:rPr>
                <w:bCs/>
              </w:rPr>
            </w:pPr>
            <w:r w:rsidRPr="006514DC">
              <w:rPr>
                <w:bCs/>
              </w:rPr>
              <w:t>1.228.652</w:t>
            </w:r>
          </w:p>
        </w:tc>
        <w:tc>
          <w:tcPr>
            <w:tcW w:w="1440" w:type="dxa"/>
            <w:tcBorders>
              <w:top w:val="single" w:sz="4" w:space="0" w:color="auto"/>
              <w:left w:val="single" w:sz="4" w:space="0" w:color="auto"/>
              <w:bottom w:val="single" w:sz="4" w:space="0" w:color="000000"/>
              <w:right w:val="single" w:sz="4" w:space="0" w:color="auto"/>
            </w:tcBorders>
            <w:hideMark/>
          </w:tcPr>
          <w:p w:rsidR="006514DC" w:rsidRPr="006514DC" w:rsidRDefault="006514DC" w:rsidP="006514DC">
            <w:pPr>
              <w:ind w:right="-540"/>
              <w:rPr>
                <w:bCs/>
              </w:rPr>
            </w:pPr>
            <w:r w:rsidRPr="006514DC">
              <w:rPr>
                <w:bCs/>
              </w:rPr>
              <w:t>623.247</w:t>
            </w:r>
          </w:p>
        </w:tc>
      </w:tr>
      <w:tr w:rsidR="006514DC" w:rsidRPr="006514DC" w:rsidTr="006514DC">
        <w:trPr>
          <w:trHeight w:val="373"/>
        </w:trPr>
        <w:tc>
          <w:tcPr>
            <w:tcW w:w="7025" w:type="dxa"/>
            <w:tcBorders>
              <w:top w:val="single" w:sz="4" w:space="0" w:color="auto"/>
              <w:left w:val="single" w:sz="4" w:space="0" w:color="auto"/>
              <w:bottom w:val="single" w:sz="4" w:space="0" w:color="auto"/>
              <w:right w:val="single" w:sz="4" w:space="0" w:color="auto"/>
            </w:tcBorders>
            <w:hideMark/>
          </w:tcPr>
          <w:p w:rsidR="006514DC" w:rsidRPr="006514DC" w:rsidRDefault="006514DC" w:rsidP="006514DC">
            <w:pPr>
              <w:tabs>
                <w:tab w:val="left" w:pos="1100"/>
                <w:tab w:val="left" w:pos="1430"/>
              </w:tabs>
              <w:ind w:right="-540" w:firstLine="102"/>
              <w:contextualSpacing/>
              <w:rPr>
                <w:b/>
                <w:bCs/>
              </w:rPr>
            </w:pPr>
            <w:r w:rsidRPr="006514DC">
              <w:rPr>
                <w:b/>
                <w:bCs/>
              </w:rPr>
              <w:t xml:space="preserve">Rezultatul patrimonial al exercitiului </w:t>
            </w:r>
            <w:r w:rsidRPr="006514DC">
              <w:t>(ct.121- sold creditor)</w:t>
            </w:r>
          </w:p>
        </w:tc>
        <w:tc>
          <w:tcPr>
            <w:tcW w:w="1530" w:type="dxa"/>
            <w:tcBorders>
              <w:top w:val="nil"/>
              <w:left w:val="nil"/>
              <w:bottom w:val="single" w:sz="4" w:space="0" w:color="auto"/>
              <w:right w:val="single" w:sz="4" w:space="0" w:color="auto"/>
            </w:tcBorders>
            <w:hideMark/>
          </w:tcPr>
          <w:p w:rsidR="006514DC" w:rsidRPr="006514DC" w:rsidRDefault="006514DC" w:rsidP="006514DC">
            <w:pPr>
              <w:ind w:right="-540"/>
              <w:rPr>
                <w:bCs/>
              </w:rPr>
            </w:pPr>
          </w:p>
        </w:tc>
        <w:tc>
          <w:tcPr>
            <w:tcW w:w="1440" w:type="dxa"/>
            <w:tcBorders>
              <w:top w:val="nil"/>
              <w:left w:val="nil"/>
              <w:bottom w:val="single" w:sz="4" w:space="0" w:color="auto"/>
              <w:right w:val="single" w:sz="4" w:space="0" w:color="auto"/>
            </w:tcBorders>
            <w:hideMark/>
          </w:tcPr>
          <w:p w:rsidR="006514DC" w:rsidRPr="006514DC" w:rsidRDefault="006514DC" w:rsidP="006514DC">
            <w:pPr>
              <w:ind w:right="-540"/>
              <w:rPr>
                <w:bCs/>
              </w:rPr>
            </w:pPr>
            <w:r w:rsidRPr="006514DC">
              <w:rPr>
                <w:bCs/>
              </w:rPr>
              <w:t>13.760.960</w:t>
            </w:r>
          </w:p>
        </w:tc>
      </w:tr>
      <w:tr w:rsidR="006514DC" w:rsidRPr="006514DC" w:rsidTr="006514DC">
        <w:trPr>
          <w:trHeight w:val="356"/>
        </w:trPr>
        <w:tc>
          <w:tcPr>
            <w:tcW w:w="7025" w:type="dxa"/>
            <w:tcBorders>
              <w:top w:val="nil"/>
              <w:left w:val="single" w:sz="4" w:space="0" w:color="auto"/>
              <w:bottom w:val="single" w:sz="4" w:space="0" w:color="auto"/>
              <w:right w:val="single" w:sz="4" w:space="0" w:color="auto"/>
            </w:tcBorders>
            <w:hideMark/>
          </w:tcPr>
          <w:p w:rsidR="006514DC" w:rsidRPr="006514DC" w:rsidRDefault="006514DC" w:rsidP="006514DC">
            <w:pPr>
              <w:tabs>
                <w:tab w:val="left" w:pos="1100"/>
                <w:tab w:val="left" w:pos="1430"/>
              </w:tabs>
              <w:ind w:right="-540" w:firstLine="102"/>
              <w:contextualSpacing/>
              <w:rPr>
                <w:b/>
                <w:bCs/>
              </w:rPr>
            </w:pPr>
            <w:r w:rsidRPr="006514DC">
              <w:rPr>
                <w:b/>
                <w:bCs/>
              </w:rPr>
              <w:t xml:space="preserve">Rezultatul patrimonial al exercitiului </w:t>
            </w:r>
            <w:r w:rsidRPr="006514DC">
              <w:t>(ct.121- sold debitor)</w:t>
            </w:r>
          </w:p>
        </w:tc>
        <w:tc>
          <w:tcPr>
            <w:tcW w:w="1530" w:type="dxa"/>
            <w:tcBorders>
              <w:top w:val="nil"/>
              <w:left w:val="nil"/>
              <w:bottom w:val="single" w:sz="4" w:space="0" w:color="auto"/>
              <w:right w:val="single" w:sz="4" w:space="0" w:color="auto"/>
            </w:tcBorders>
          </w:tcPr>
          <w:p w:rsidR="006514DC" w:rsidRPr="006514DC" w:rsidRDefault="006514DC" w:rsidP="006514DC">
            <w:pPr>
              <w:tabs>
                <w:tab w:val="left" w:pos="1100"/>
                <w:tab w:val="left" w:pos="1430"/>
              </w:tabs>
              <w:ind w:right="-540"/>
              <w:contextualSpacing/>
              <w:rPr>
                <w:bCs/>
              </w:rPr>
            </w:pPr>
            <w:r w:rsidRPr="006514DC">
              <w:rPr>
                <w:bCs/>
              </w:rPr>
              <w:t>605.404</w:t>
            </w:r>
          </w:p>
        </w:tc>
        <w:tc>
          <w:tcPr>
            <w:tcW w:w="1440" w:type="dxa"/>
            <w:tcBorders>
              <w:top w:val="nil"/>
              <w:left w:val="nil"/>
              <w:bottom w:val="single" w:sz="4" w:space="0" w:color="auto"/>
              <w:right w:val="single" w:sz="4" w:space="0" w:color="auto"/>
            </w:tcBorders>
          </w:tcPr>
          <w:p w:rsidR="006514DC" w:rsidRPr="006514DC" w:rsidRDefault="006514DC" w:rsidP="006514DC">
            <w:pPr>
              <w:tabs>
                <w:tab w:val="left" w:pos="1100"/>
                <w:tab w:val="left" w:pos="1430"/>
              </w:tabs>
              <w:ind w:right="-540"/>
              <w:contextualSpacing/>
              <w:rPr>
                <w:bCs/>
              </w:rPr>
            </w:pPr>
          </w:p>
        </w:tc>
      </w:tr>
      <w:tr w:rsidR="006514DC" w:rsidRPr="006514DC" w:rsidTr="006514DC">
        <w:trPr>
          <w:trHeight w:val="266"/>
        </w:trPr>
        <w:tc>
          <w:tcPr>
            <w:tcW w:w="7025" w:type="dxa"/>
            <w:tcBorders>
              <w:top w:val="nil"/>
              <w:left w:val="single" w:sz="4" w:space="0" w:color="auto"/>
              <w:bottom w:val="single" w:sz="4" w:space="0" w:color="auto"/>
              <w:right w:val="single" w:sz="4" w:space="0" w:color="auto"/>
            </w:tcBorders>
            <w:shd w:val="clear" w:color="auto" w:fill="DBE5F1"/>
            <w:hideMark/>
          </w:tcPr>
          <w:p w:rsidR="006514DC" w:rsidRPr="006514DC" w:rsidRDefault="006514DC" w:rsidP="006514DC">
            <w:pPr>
              <w:tabs>
                <w:tab w:val="left" w:pos="1100"/>
                <w:tab w:val="left" w:pos="1430"/>
              </w:tabs>
              <w:ind w:right="-540" w:firstLine="102"/>
              <w:contextualSpacing/>
              <w:rPr>
                <w:b/>
                <w:bCs/>
              </w:rPr>
            </w:pPr>
            <w:r w:rsidRPr="006514DC">
              <w:rPr>
                <w:b/>
                <w:bCs/>
              </w:rPr>
              <w:t>TOTAL CAPITALURI PROPRII</w:t>
            </w:r>
          </w:p>
        </w:tc>
        <w:tc>
          <w:tcPr>
            <w:tcW w:w="1530" w:type="dxa"/>
            <w:tcBorders>
              <w:top w:val="nil"/>
              <w:left w:val="nil"/>
              <w:bottom w:val="single" w:sz="4" w:space="0" w:color="auto"/>
              <w:right w:val="single" w:sz="4" w:space="0" w:color="auto"/>
            </w:tcBorders>
            <w:shd w:val="clear" w:color="auto" w:fill="DBE5F1"/>
            <w:hideMark/>
          </w:tcPr>
          <w:p w:rsidR="006514DC" w:rsidRPr="006514DC" w:rsidRDefault="006514DC" w:rsidP="006514DC">
            <w:pPr>
              <w:ind w:right="-540"/>
              <w:rPr>
                <w:bCs/>
              </w:rPr>
            </w:pPr>
            <w:r w:rsidRPr="006514DC">
              <w:rPr>
                <w:bCs/>
              </w:rPr>
              <w:t>16.901.388</w:t>
            </w:r>
          </w:p>
        </w:tc>
        <w:tc>
          <w:tcPr>
            <w:tcW w:w="1440" w:type="dxa"/>
            <w:tcBorders>
              <w:top w:val="nil"/>
              <w:left w:val="nil"/>
              <w:bottom w:val="single" w:sz="4" w:space="0" w:color="auto"/>
              <w:right w:val="single" w:sz="4" w:space="0" w:color="auto"/>
            </w:tcBorders>
            <w:shd w:val="clear" w:color="auto" w:fill="DBE5F1"/>
            <w:hideMark/>
          </w:tcPr>
          <w:p w:rsidR="006514DC" w:rsidRPr="006514DC" w:rsidRDefault="006514DC" w:rsidP="006514DC">
            <w:pPr>
              <w:ind w:right="-540"/>
              <w:rPr>
                <w:bCs/>
              </w:rPr>
            </w:pPr>
            <w:r w:rsidRPr="006514DC">
              <w:rPr>
                <w:bCs/>
              </w:rPr>
              <w:t>30.780.669</w:t>
            </w:r>
          </w:p>
        </w:tc>
      </w:tr>
    </w:tbl>
    <w:p w:rsidR="006514DC" w:rsidRPr="006514DC" w:rsidRDefault="006514DC" w:rsidP="006514DC">
      <w:pPr>
        <w:tabs>
          <w:tab w:val="left" w:pos="1100"/>
          <w:tab w:val="left" w:pos="1430"/>
        </w:tabs>
        <w:ind w:right="-540" w:firstLine="1134"/>
        <w:rPr>
          <w:bCs/>
          <w:color w:val="FF0000"/>
        </w:rPr>
      </w:pPr>
    </w:p>
    <w:p w:rsidR="006514DC" w:rsidRPr="006514DC" w:rsidRDefault="006514DC" w:rsidP="006514DC">
      <w:pPr>
        <w:tabs>
          <w:tab w:val="left" w:pos="1100"/>
          <w:tab w:val="left" w:pos="1430"/>
        </w:tabs>
        <w:ind w:right="-540" w:firstLine="1134"/>
      </w:pPr>
      <w:r w:rsidRPr="006514DC">
        <w:t>Totalul activelor a fost în valoare de 31.878.982lei in 2013, în crestere fata de 2012 cand au fost de 17.477.877 lei. Activele sunt compuse din active curente în valoare de 4.123.416 lei şi active necurente în valoare de 27.755.566 lei, pentru anul 2013.</w:t>
      </w:r>
    </w:p>
    <w:p w:rsidR="006514DC" w:rsidRPr="006514DC" w:rsidRDefault="006514DC" w:rsidP="006514DC">
      <w:pPr>
        <w:tabs>
          <w:tab w:val="left" w:pos="1134"/>
        </w:tabs>
        <w:ind w:right="-540"/>
      </w:pPr>
      <w:r w:rsidRPr="006514DC">
        <w:t xml:space="preserve">                  În structură, modificări semnificative, au înregistrat posturile de activ:</w:t>
      </w:r>
    </w:p>
    <w:p w:rsidR="006514DC" w:rsidRPr="006514DC" w:rsidRDefault="006514DC" w:rsidP="006514DC">
      <w:pPr>
        <w:tabs>
          <w:tab w:val="left" w:pos="1134"/>
        </w:tabs>
        <w:ind w:right="-540"/>
      </w:pPr>
      <w:r w:rsidRPr="006514DC">
        <w:t xml:space="preserve">              - active fixe necorporale, înregistrate în anul 2013, în sumă totală de 770 lei, reprezentând</w:t>
      </w:r>
    </w:p>
    <w:p w:rsidR="006514DC" w:rsidRPr="006514DC" w:rsidRDefault="006514DC" w:rsidP="006514DC">
      <w:pPr>
        <w:tabs>
          <w:tab w:val="left" w:pos="1134"/>
        </w:tabs>
        <w:ind w:right="-540"/>
      </w:pPr>
      <w:r w:rsidRPr="006514DC">
        <w:t xml:space="preserve">     - Mijloace de transport, prin crestere fata de anul precedent cu 9362 lei determinata de crestrea prin evelauare mijloacelor de transport;</w:t>
      </w:r>
    </w:p>
    <w:p w:rsidR="006514DC" w:rsidRPr="006514DC" w:rsidRDefault="006514DC" w:rsidP="006514DC">
      <w:pPr>
        <w:ind w:left="32"/>
        <w:rPr>
          <w:bCs/>
          <w:color w:val="000000" w:themeColor="text1"/>
        </w:rPr>
      </w:pPr>
      <w:r w:rsidRPr="006514DC">
        <w:t xml:space="preserve">            - Terenuri si cladiri, prin creștere față de anul precedent cu 11.016.097 lei (cca 165%),  crestere ce se datorează înregistrării în contabilitate în ct.231, a plătilor pe proiectul integrat cu fonduri externe nerambursabile</w:t>
      </w:r>
      <w:r w:rsidRPr="006514DC">
        <w:rPr>
          <w:color w:val="FF0000"/>
        </w:rPr>
        <w:t xml:space="preserve"> </w:t>
      </w:r>
      <w:r w:rsidRPr="006514DC">
        <w:rPr>
          <w:bCs/>
        </w:rPr>
        <w:t xml:space="preserve">“Sistem centralizat de alimentare cu apă în localitatea Secuieni, com. Secuieni, jud. Neamţ; Sistem centralizat de canalizare şi staţie de epurare în localitatea Secuieni, com. Secuieni, jud.Neamţ; Modernizare tronson din drumul comunal DC.85, km.2+110÷3+123 şi tronson din drumul vicinal, Butnăreşti-Bîrjoveni, km.0+400÷1+455, com. Secuieni, jud. Neamţ; Construire centru de asistenţă copii după programul şcolar tip "after school", Realizare utilităţi în sat Secuieni, com. Secuieni, jud. Neamţ; Conservarea obiectului de patrimoniu - Biserica Cuvioasa Paraschiva în satul Secuieni, comuna Secuieni, judeţul </w:t>
      </w:r>
      <w:r w:rsidRPr="006514DC">
        <w:rPr>
          <w:bCs/>
          <w:color w:val="000000" w:themeColor="text1"/>
        </w:rPr>
        <w:t>Neamţ"</w:t>
      </w:r>
    </w:p>
    <w:p w:rsidR="006514DC" w:rsidRPr="006514DC" w:rsidRDefault="006514DC" w:rsidP="006514DC">
      <w:pPr>
        <w:tabs>
          <w:tab w:val="left" w:pos="1134"/>
        </w:tabs>
        <w:ind w:right="-540"/>
        <w:rPr>
          <w:color w:val="000000" w:themeColor="text1"/>
        </w:rPr>
      </w:pPr>
      <w:r w:rsidRPr="006514DC">
        <w:rPr>
          <w:color w:val="000000" w:themeColor="text1"/>
        </w:rPr>
        <w:t xml:space="preserve">            - creanțe bugetare, prin creștere față de anul precedent cu 239.107 lei (cca 246%),  determinată de neinițierea, neurmărirea și neaplicarea măsurilor de executare silită pentru încasarea debitelor restante;</w:t>
      </w:r>
    </w:p>
    <w:p w:rsidR="006514DC" w:rsidRPr="006514DC" w:rsidRDefault="006514DC" w:rsidP="006514DC">
      <w:pPr>
        <w:tabs>
          <w:tab w:val="left" w:pos="1134"/>
        </w:tabs>
        <w:ind w:right="-540"/>
        <w:rPr>
          <w:color w:val="000000" w:themeColor="text1"/>
        </w:rPr>
      </w:pPr>
      <w:r w:rsidRPr="006514DC">
        <w:rPr>
          <w:color w:val="000000" w:themeColor="text1"/>
        </w:rPr>
        <w:t xml:space="preserve">                  Activele circulante – Stocuri înregistrate la finele anului 2013 însumează 358948 lei,  au inregistrat o variatie  in 2013 fata de 2012cu 74.451 lei și reprezintă material si obiecte de inventar.</w:t>
      </w:r>
    </w:p>
    <w:p w:rsidR="006514DC" w:rsidRPr="006514DC" w:rsidRDefault="006514DC" w:rsidP="006514DC">
      <w:pPr>
        <w:tabs>
          <w:tab w:val="left" w:pos="1134"/>
        </w:tabs>
        <w:ind w:right="-540"/>
        <w:rPr>
          <w:color w:val="000000" w:themeColor="text1"/>
        </w:rPr>
      </w:pPr>
      <w:r w:rsidRPr="006514DC">
        <w:rPr>
          <w:color w:val="000000" w:themeColor="text1"/>
        </w:rPr>
        <w:t xml:space="preserve">                  Provizioanele înregistrate în anul 2013 însumează 339.499 lei, fiind constituite în principal provizioane pentru drepturile salariale câştigate în instantă de către personalul didactic din şcoli şi care vor trebui să fie achitate eşalonat conform legii.</w:t>
      </w:r>
    </w:p>
    <w:p w:rsidR="006514DC" w:rsidRPr="006514DC" w:rsidRDefault="006514DC" w:rsidP="006514DC">
      <w:pPr>
        <w:ind w:right="-540"/>
        <w:rPr>
          <w:color w:val="000000" w:themeColor="text1"/>
        </w:rPr>
      </w:pPr>
      <w:r w:rsidRPr="006514DC">
        <w:rPr>
          <w:color w:val="000000" w:themeColor="text1"/>
        </w:rPr>
        <w:t xml:space="preserve">                Datoriile către furnizori înregistrate la data de 31.12.2013 însumează  633.685 lei care provin din : arierate suma de 123.452 lei datorate firmei S.C Occidental Construct SRL si facturi curente in suma totala de 510.233 lei din care  444.875 lei firmei GRUP TERMLOC  reprezentand  situatii lucrari aferente proiectului cu fonduri europene aflat in derulare.</w:t>
      </w:r>
    </w:p>
    <w:p w:rsidR="006514DC" w:rsidRPr="006514DC" w:rsidRDefault="006514DC" w:rsidP="006514DC">
      <w:pPr>
        <w:tabs>
          <w:tab w:val="left" w:pos="1134"/>
        </w:tabs>
        <w:ind w:right="-540"/>
        <w:rPr>
          <w:color w:val="000000" w:themeColor="text1"/>
        </w:rPr>
      </w:pPr>
      <w:r w:rsidRPr="006514DC">
        <w:rPr>
          <w:color w:val="000000" w:themeColor="text1"/>
        </w:rPr>
        <w:t xml:space="preserve">                Salariile angajaţilor şi datoriile aferente către bugete s-au majoratcu suma de </w:t>
      </w:r>
      <w:bookmarkStart w:id="0" w:name="_GoBack"/>
      <w:bookmarkEnd w:id="0"/>
      <w:r w:rsidRPr="006514DC">
        <w:rPr>
          <w:color w:val="000000" w:themeColor="text1"/>
        </w:rPr>
        <w:t>3152 lei , ca urmare a reangajarii asistentilor personali .</w:t>
      </w:r>
    </w:p>
    <w:p w:rsidR="006514DC" w:rsidRPr="006514DC" w:rsidRDefault="006514DC" w:rsidP="006514DC">
      <w:pPr>
        <w:tabs>
          <w:tab w:val="left" w:pos="1134"/>
        </w:tabs>
        <w:ind w:right="-540"/>
        <w:rPr>
          <w:color w:val="000000" w:themeColor="text1"/>
        </w:rPr>
      </w:pPr>
      <w:r w:rsidRPr="006514DC">
        <w:rPr>
          <w:color w:val="000000" w:themeColor="text1"/>
        </w:rPr>
        <w:t>Totalul datoriilor, curente şi necurente, a crescut comparativ cu anul anterior cu 707.755 lei.</w:t>
      </w:r>
      <w:r w:rsidRPr="006514DC">
        <w:rPr>
          <w:color w:val="000000" w:themeColor="text1"/>
        </w:rPr>
        <w:tab/>
      </w:r>
    </w:p>
    <w:p w:rsidR="006514DC" w:rsidRPr="006514DC" w:rsidRDefault="006514DC" w:rsidP="006514DC">
      <w:pPr>
        <w:ind w:right="-540"/>
        <w:rPr>
          <w:lang w:val="it-IT"/>
        </w:rPr>
      </w:pPr>
      <w:r w:rsidRPr="006514DC">
        <w:rPr>
          <w:b/>
          <w:lang w:val="it-IT"/>
        </w:rPr>
        <w:t xml:space="preserve">            Ordonatorul ter</w:t>
      </w:r>
      <w:r w:rsidRPr="006514DC">
        <w:rPr>
          <w:b/>
        </w:rPr>
        <w:t>ţ</w:t>
      </w:r>
      <w:r w:rsidRPr="006514DC">
        <w:rPr>
          <w:b/>
          <w:lang w:val="it-IT"/>
        </w:rPr>
        <w:t xml:space="preserve">iar de credite </w:t>
      </w:r>
      <w:r w:rsidRPr="006514DC">
        <w:rPr>
          <w:lang w:val="it-IT"/>
        </w:rPr>
        <w:t>finanțat din bugetul local al UAT Comuna Secuieni în anul 2013, este:</w:t>
      </w:r>
    </w:p>
    <w:p w:rsidR="006514DC" w:rsidRPr="006514DC" w:rsidRDefault="006514DC" w:rsidP="000E6043">
      <w:pPr>
        <w:numPr>
          <w:ilvl w:val="0"/>
          <w:numId w:val="41"/>
        </w:numPr>
        <w:suppressAutoHyphens w:val="0"/>
        <w:ind w:right="-540"/>
        <w:rPr>
          <w:color w:val="FF0000"/>
          <w:lang w:val="it-IT"/>
        </w:rPr>
      </w:pPr>
      <w:r w:rsidRPr="006514DC">
        <w:rPr>
          <w:lang w:val="it-IT"/>
        </w:rPr>
        <w:t>Școala Gimnaziala ,Secuieni</w:t>
      </w:r>
      <w:r w:rsidRPr="006514DC">
        <w:rPr>
          <w:color w:val="FF0000"/>
        </w:rPr>
        <w:t>;</w:t>
      </w:r>
    </w:p>
    <w:p w:rsidR="006514DC" w:rsidRPr="006514DC" w:rsidRDefault="006514DC" w:rsidP="006514DC">
      <w:pPr>
        <w:ind w:right="-540"/>
        <w:rPr>
          <w:highlight w:val="yellow"/>
          <w:lang w:val="it-IT"/>
        </w:rPr>
      </w:pPr>
    </w:p>
    <w:p w:rsidR="006514DC" w:rsidRPr="006514DC" w:rsidRDefault="006514DC" w:rsidP="006514DC">
      <w:pPr>
        <w:tabs>
          <w:tab w:val="left" w:pos="1134"/>
        </w:tabs>
        <w:ind w:right="-540"/>
        <w:rPr>
          <w:rStyle w:val="Accentuat"/>
          <w:b/>
          <w:i w:val="0"/>
        </w:rPr>
      </w:pPr>
      <w:r>
        <w:rPr>
          <w:rStyle w:val="Accentuat"/>
          <w:b/>
        </w:rPr>
        <w:tab/>
      </w:r>
      <w:r w:rsidRPr="006514DC">
        <w:rPr>
          <w:rStyle w:val="Accentuat"/>
          <w:b/>
        </w:rPr>
        <w:t xml:space="preserve"> Sistemul cotabil şi înţelegerea sistemului informatic</w:t>
      </w:r>
    </w:p>
    <w:p w:rsidR="006514DC" w:rsidRPr="006514DC" w:rsidRDefault="006514DC" w:rsidP="006514DC">
      <w:pPr>
        <w:ind w:right="-540"/>
      </w:pPr>
      <w:r>
        <w:rPr>
          <w:b/>
        </w:rPr>
        <w:t xml:space="preserve">              </w:t>
      </w:r>
      <w:r w:rsidRPr="006514DC">
        <w:rPr>
          <w:b/>
        </w:rPr>
        <w:t>Sistemul Contabil</w:t>
      </w:r>
    </w:p>
    <w:p w:rsidR="006514DC" w:rsidRPr="006514DC" w:rsidRDefault="006514DC" w:rsidP="006514DC">
      <w:pPr>
        <w:tabs>
          <w:tab w:val="left" w:pos="1134"/>
        </w:tabs>
        <w:ind w:right="-540"/>
      </w:pPr>
      <w:r w:rsidRPr="006514DC">
        <w:t xml:space="preserve">                 Evidenţa contabilă este organizată şi condusă în partidă dublă, cu obligativitatea întocmirii trimestriale şi anuale a situaţiilor financiare şi asigură, în principal înregistrarea cronologică şi sistematică </w:t>
      </w:r>
      <w:r w:rsidRPr="006514DC">
        <w:lastRenderedPageBreak/>
        <w:t>a operaţiunilor patrimoniale în funcţie de natura lor, în mod bilateral, în debitul sau creditul unor conturi, cu utilizarea unui cont corespondent, precum şi stabilirea totalului  debitului, creditului şi a soldului fiecărui cont şi preluarea acestora în balanţele de verificare şi bilanţurile contabile.</w:t>
      </w:r>
    </w:p>
    <w:p w:rsidR="006514DC" w:rsidRPr="006514DC" w:rsidRDefault="006514DC" w:rsidP="006514DC">
      <w:pPr>
        <w:tabs>
          <w:tab w:val="left" w:pos="851"/>
        </w:tabs>
        <w:ind w:right="-540"/>
      </w:pPr>
      <w:r w:rsidRPr="006514DC">
        <w:t xml:space="preserve">                 Operaţiunile băneşti cu numerar efectuate prin casieria unităţii au fost contabilizate pe baza registrului de casă în care sunt consemnate documentele primare care atestă încasările şi plăţile, stabilindu-se totodată şi soldul final de casă, în conformitate cu prevederile Decretului nr. 209/1976 pentru aprobarea Regulamentului operaţiunilor de casă, cu modificările şi completările ulterioare.Operaţiunile băneşti s-au derulat prin trezorerie, prin conturi bugetare, contabilizarea execuţiei de casă fiind realizată pe indicatori bugetari, în conturile contabile prevăzute de OMFP nr.1917/2005, cu modificările şi completările ulterioare.</w:t>
      </w:r>
    </w:p>
    <w:p w:rsidR="006514DC" w:rsidRPr="006514DC" w:rsidRDefault="006514DC" w:rsidP="006514DC">
      <w:pPr>
        <w:widowControl w:val="0"/>
        <w:tabs>
          <w:tab w:val="left" w:pos="1080"/>
          <w:tab w:val="left" w:pos="1440"/>
        </w:tabs>
        <w:ind w:right="-540" w:firstLine="1080"/>
      </w:pPr>
      <w:r w:rsidRPr="006514DC">
        <w:t>Sistemul de contabilitate este organizat în conformitate cu prevederile legislaţiei în vigoare stabilite de Legea contabilităţii nr.82/1991, cu modificările şi completările ulterioare. Contabilitatea cheltuielilor se ţine pe feluri de cheltuieli, după natura sau destinaţia lor, pe structura clasificaţiei bugetare: capitole, subcapitole, titluri, articole şi alineate, iar a veniturilor pe categorii de venituri. Trimestrial şi anual sunt întocmite situaţiile financiare, avându-se în vedere respectarea principiilor contabile prevăzute de :</w:t>
      </w:r>
    </w:p>
    <w:p w:rsidR="006514DC" w:rsidRPr="006514DC" w:rsidRDefault="006514DC" w:rsidP="006514DC">
      <w:pPr>
        <w:widowControl w:val="0"/>
        <w:ind w:right="-540"/>
      </w:pPr>
      <w:r w:rsidRPr="006514DC">
        <w:t xml:space="preserve">                 - Legea nr.273/2006, a finanţelor publice locale, cu modificările şi completările ulterioare;</w:t>
      </w:r>
      <w:r w:rsidRPr="006514DC">
        <w:tab/>
      </w:r>
    </w:p>
    <w:p w:rsidR="006514DC" w:rsidRPr="006514DC" w:rsidRDefault="006514DC" w:rsidP="006514DC">
      <w:pPr>
        <w:widowControl w:val="0"/>
        <w:ind w:right="-540"/>
      </w:pPr>
      <w:r w:rsidRPr="006514DC">
        <w:t xml:space="preserve">                 - Legea contabilităţii nr.82/1991, cu modificările şi completările ulterioare;</w:t>
      </w:r>
    </w:p>
    <w:p w:rsidR="006514DC" w:rsidRPr="006514DC" w:rsidRDefault="006514DC" w:rsidP="006514DC">
      <w:pPr>
        <w:widowControl w:val="0"/>
        <w:tabs>
          <w:tab w:val="left" w:pos="851"/>
        </w:tabs>
        <w:ind w:right="-540"/>
      </w:pPr>
      <w:r w:rsidRPr="006514DC">
        <w:t xml:space="preserve">                  - Normele metodologice privind angajarea, lichidarea, ordonanţarea, plata cheltuielilor instituţiilor publice aprobate prin Ordinul MFP nr.1792/2002, cu modificările şi completările ulterioare;</w:t>
      </w:r>
    </w:p>
    <w:p w:rsidR="006514DC" w:rsidRPr="006514DC" w:rsidRDefault="006514DC" w:rsidP="006514DC">
      <w:pPr>
        <w:autoSpaceDE w:val="0"/>
        <w:autoSpaceDN w:val="0"/>
        <w:adjustRightInd w:val="0"/>
        <w:ind w:right="-540"/>
      </w:pPr>
      <w:r w:rsidRPr="006514DC">
        <w:rPr>
          <w:color w:val="000000"/>
        </w:rPr>
        <w:t xml:space="preserve">                  - </w:t>
      </w:r>
      <w:r w:rsidRPr="006514DC">
        <w:rPr>
          <w:bCs/>
        </w:rPr>
        <w:t>Normele metodologice privind încheierea exerciţiului bugetar al anului 2013, aprobate prin</w:t>
      </w:r>
      <w:r w:rsidRPr="006514DC">
        <w:rPr>
          <w:color w:val="000000"/>
        </w:rPr>
        <w:t xml:space="preserve"> Ordinul MFP nr. 2020/2013</w:t>
      </w:r>
      <w:r w:rsidRPr="006514DC">
        <w:rPr>
          <w:bCs/>
        </w:rPr>
        <w:t>;</w:t>
      </w:r>
    </w:p>
    <w:p w:rsidR="006514DC" w:rsidRPr="006514DC" w:rsidRDefault="006514DC" w:rsidP="006514DC">
      <w:pPr>
        <w:ind w:right="-540"/>
        <w:rPr>
          <w:bCs/>
          <w:color w:val="000000"/>
        </w:rPr>
      </w:pPr>
      <w:r w:rsidRPr="006514DC">
        <w:rPr>
          <w:color w:val="000000"/>
        </w:rPr>
        <w:t xml:space="preserve">                  - </w:t>
      </w:r>
      <w:r w:rsidRPr="006514DC">
        <w:rPr>
          <w:bCs/>
          <w:color w:val="000000"/>
        </w:rPr>
        <w:t>Normele metodologice privind întocmirea și depunerea situațiilor financiare trimestriale ale instituțiilor publice, precum și a unor raportări financiare lunare în anul 2013,</w:t>
      </w:r>
      <w:r w:rsidRPr="006514DC">
        <w:rPr>
          <w:color w:val="000000"/>
        </w:rPr>
        <w:t xml:space="preserve"> aprobate prin</w:t>
      </w:r>
      <w:r w:rsidRPr="006514DC">
        <w:rPr>
          <w:bCs/>
          <w:color w:val="000000"/>
        </w:rPr>
        <w:t xml:space="preserve"> Ordinul MFP nr. 505/2013.</w:t>
      </w:r>
    </w:p>
    <w:p w:rsidR="006514DC" w:rsidRPr="006514DC" w:rsidRDefault="006514DC" w:rsidP="006514DC">
      <w:pPr>
        <w:tabs>
          <w:tab w:val="left" w:pos="1134"/>
        </w:tabs>
        <w:ind w:right="-540"/>
      </w:pPr>
    </w:p>
    <w:p w:rsidR="006514DC" w:rsidRPr="006514DC" w:rsidRDefault="006514DC" w:rsidP="006514DC">
      <w:pPr>
        <w:tabs>
          <w:tab w:val="left" w:pos="1134"/>
        </w:tabs>
        <w:ind w:right="-540"/>
        <w:rPr>
          <w:i/>
        </w:rPr>
      </w:pPr>
      <w:r w:rsidRPr="006514DC">
        <w:t xml:space="preserve">                  La întocmirea situaţiilor financiare anuale au fost respectate principiile contabile stabilite prin cadrul juridic referitor la instituţiile publice (Legea contabilităţii nr. 82/1991 </w:t>
      </w:r>
      <w:r w:rsidRPr="006514DC">
        <w:rPr>
          <w:rFonts w:eastAsia="MS Mincho"/>
          <w:lang w:eastAsia="ja-JP"/>
        </w:rPr>
        <w:t>republicată, modificată şi completată).</w:t>
      </w:r>
    </w:p>
    <w:p w:rsidR="006514DC" w:rsidRPr="006514DC" w:rsidRDefault="006514DC" w:rsidP="006514DC">
      <w:pPr>
        <w:tabs>
          <w:tab w:val="left" w:pos="1134"/>
        </w:tabs>
        <w:ind w:right="-540"/>
      </w:pPr>
      <w:r w:rsidRPr="006514DC">
        <w:t xml:space="preserve">                 Se are în vedere evaluarea următoarelor principii contabile care stau la baza întocmirii situaţiei financiare:</w:t>
      </w:r>
    </w:p>
    <w:p w:rsidR="006514DC" w:rsidRPr="006514DC" w:rsidRDefault="006514DC" w:rsidP="006514DC">
      <w:pPr>
        <w:ind w:right="-540"/>
      </w:pPr>
      <w:r w:rsidRPr="006514DC">
        <w:rPr>
          <w:i/>
        </w:rPr>
        <w:tab/>
      </w:r>
      <w:r w:rsidRPr="006514DC">
        <w:rPr>
          <w:i/>
        </w:rPr>
        <w:tab/>
        <w:t>-Principiul continuităţii activităţii</w:t>
      </w:r>
      <w:r w:rsidRPr="006514DC">
        <w:t xml:space="preserve"> – ce presupune ca instituţia auditată îşi continuă în mod normal funcţionarea într-un viitor previzibil, fără a intra în stare de lichidare sau reducere semnificativă a activităţii;</w:t>
      </w:r>
    </w:p>
    <w:p w:rsidR="006514DC" w:rsidRPr="006514DC" w:rsidRDefault="006514DC" w:rsidP="006514DC">
      <w:pPr>
        <w:ind w:right="-540"/>
      </w:pPr>
      <w:r w:rsidRPr="006514DC">
        <w:rPr>
          <w:i/>
        </w:rPr>
        <w:tab/>
      </w:r>
      <w:r w:rsidRPr="006514DC">
        <w:rPr>
          <w:i/>
        </w:rPr>
        <w:tab/>
        <w:t>-Principiul permanenţei metodelor</w:t>
      </w:r>
      <w:r w:rsidRPr="006514DC">
        <w:t xml:space="preserve"> – presupune continuitatea aplicării aceloraşi reguli şi norme privind evaluarea, înregistrarea în contabilitate şi prezentarea elementelor de activ şi de pasiv şi a rezultatelor, asigurând comparabilitatea în timp a informaţiilor contabile;</w:t>
      </w:r>
    </w:p>
    <w:p w:rsidR="006514DC" w:rsidRPr="006514DC" w:rsidRDefault="006514DC" w:rsidP="006514DC">
      <w:pPr>
        <w:ind w:right="-540"/>
        <w:rPr>
          <w:lang w:val="it-IT"/>
        </w:rPr>
      </w:pPr>
      <w:r w:rsidRPr="006514DC">
        <w:rPr>
          <w:i/>
          <w:lang w:val="it-IT"/>
        </w:rPr>
        <w:tab/>
      </w:r>
      <w:r w:rsidRPr="006514DC">
        <w:rPr>
          <w:i/>
          <w:lang w:val="it-IT"/>
        </w:rPr>
        <w:tab/>
        <w:t>-Principiul prudenţei</w:t>
      </w:r>
      <w:r w:rsidRPr="006514DC">
        <w:rPr>
          <w:lang w:val="it-IT"/>
        </w:rPr>
        <w:t xml:space="preserve"> – presupune ca valoarea oricărui element trebuie sa fie determinată pe baza principiului prudenţei; </w:t>
      </w:r>
    </w:p>
    <w:p w:rsidR="006514DC" w:rsidRPr="006514DC" w:rsidRDefault="006514DC" w:rsidP="006514DC">
      <w:pPr>
        <w:ind w:right="-540"/>
        <w:rPr>
          <w:lang w:val="it-IT"/>
        </w:rPr>
      </w:pPr>
      <w:r w:rsidRPr="006514DC">
        <w:rPr>
          <w:i/>
          <w:lang w:val="it-IT"/>
        </w:rPr>
        <w:tab/>
      </w:r>
      <w:r w:rsidRPr="006514DC">
        <w:rPr>
          <w:i/>
          <w:lang w:val="it-IT"/>
        </w:rPr>
        <w:tab/>
        <w:t>-Principiul independenţei exerciţiului</w:t>
      </w:r>
      <w:r w:rsidRPr="006514DC">
        <w:rPr>
          <w:lang w:val="it-IT"/>
        </w:rPr>
        <w:t xml:space="preserve"> – s-au luat în considerare toate veniturile şi cheltuielile corespunzatoare exerciţiului financiar pentru care se face raportarea, fără a se ţine seama de data încasării sumelor sau a efectuării plăţilor;</w:t>
      </w:r>
    </w:p>
    <w:p w:rsidR="006514DC" w:rsidRPr="006514DC" w:rsidRDefault="006514DC" w:rsidP="006514DC">
      <w:pPr>
        <w:ind w:right="-540"/>
        <w:rPr>
          <w:lang w:val="it-IT"/>
        </w:rPr>
      </w:pPr>
      <w:r w:rsidRPr="006514DC">
        <w:rPr>
          <w:i/>
          <w:lang w:val="it-IT"/>
        </w:rPr>
        <w:tab/>
      </w:r>
      <w:r w:rsidRPr="006514DC">
        <w:rPr>
          <w:i/>
          <w:lang w:val="it-IT"/>
        </w:rPr>
        <w:tab/>
        <w:t>-Principiul evaluării separate a elementelor de activ şi de pasiv</w:t>
      </w:r>
      <w:r w:rsidRPr="006514DC">
        <w:rPr>
          <w:lang w:val="it-IT"/>
        </w:rPr>
        <w:t xml:space="preserve"> – în vederea stabilirii valorii totale corespunzătoare unei poziţii din bilanţ, s-au determinat separat valoarea aferentă fiecărui element individual de activ sau de pasiv;</w:t>
      </w:r>
    </w:p>
    <w:p w:rsidR="006514DC" w:rsidRPr="006514DC" w:rsidRDefault="006514DC" w:rsidP="006514DC">
      <w:pPr>
        <w:ind w:right="-540"/>
        <w:rPr>
          <w:lang w:val="it-IT"/>
        </w:rPr>
      </w:pPr>
      <w:r w:rsidRPr="006514DC">
        <w:rPr>
          <w:i/>
          <w:lang w:val="it-IT"/>
        </w:rPr>
        <w:tab/>
      </w:r>
      <w:r w:rsidRPr="006514DC">
        <w:rPr>
          <w:i/>
          <w:lang w:val="it-IT"/>
        </w:rPr>
        <w:tab/>
        <w:t>-Principiul intangibilităţii</w:t>
      </w:r>
      <w:r w:rsidRPr="006514DC">
        <w:rPr>
          <w:lang w:val="it-IT"/>
        </w:rPr>
        <w:t xml:space="preserve"> – bilanţul de deschidere al unui exerciţiu trebuie sa corespundă cu bilanţul de închidere al exerciţiului precedent;</w:t>
      </w:r>
    </w:p>
    <w:p w:rsidR="006514DC" w:rsidRPr="006514DC" w:rsidRDefault="006514DC" w:rsidP="006514DC">
      <w:pPr>
        <w:ind w:right="-540"/>
        <w:rPr>
          <w:lang w:val="it-IT"/>
        </w:rPr>
      </w:pPr>
      <w:r w:rsidRPr="006514DC">
        <w:rPr>
          <w:i/>
          <w:lang w:val="it-IT"/>
        </w:rPr>
        <w:tab/>
      </w:r>
      <w:r w:rsidRPr="006514DC">
        <w:rPr>
          <w:i/>
          <w:lang w:val="it-IT"/>
        </w:rPr>
        <w:tab/>
        <w:t xml:space="preserve">-Principiul necompensării - </w:t>
      </w:r>
      <w:r w:rsidRPr="006514DC">
        <w:rPr>
          <w:lang w:val="it-IT"/>
        </w:rPr>
        <w:t xml:space="preserve"> valorile elementelor ce reprezintă active nu pot fi compensate cu valorile elementelor ce reprezintă pasive, respectiv veniturile cu cheltuielile, cu excepţia compensărilor între active şi pasive, permise de reglementările legale.</w:t>
      </w:r>
    </w:p>
    <w:p w:rsidR="006514DC" w:rsidRPr="006514DC" w:rsidRDefault="006514DC" w:rsidP="006514DC">
      <w:pPr>
        <w:ind w:right="-540"/>
        <w:rPr>
          <w:lang w:val="it-IT"/>
        </w:rPr>
      </w:pPr>
      <w:r w:rsidRPr="006514DC">
        <w:rPr>
          <w:lang w:val="it-IT"/>
        </w:rPr>
        <w:lastRenderedPageBreak/>
        <w:t>De asemenea, am avut în vedere evaluarea următoarelor principii bugetare care stau la baza întocmirii contului de execuţie bugetară:</w:t>
      </w:r>
    </w:p>
    <w:p w:rsidR="006514DC" w:rsidRPr="006514DC" w:rsidRDefault="006514DC" w:rsidP="006514DC">
      <w:pPr>
        <w:ind w:right="-540"/>
        <w:rPr>
          <w:lang w:val="it-IT"/>
        </w:rPr>
      </w:pPr>
      <w:r w:rsidRPr="006514DC">
        <w:rPr>
          <w:i/>
          <w:lang w:val="it-IT"/>
        </w:rPr>
        <w:tab/>
      </w:r>
      <w:r w:rsidRPr="006514DC">
        <w:rPr>
          <w:i/>
          <w:lang w:val="it-IT"/>
        </w:rPr>
        <w:tab/>
        <w:t>-Principiul universalităţii</w:t>
      </w:r>
      <w:r w:rsidRPr="006514DC">
        <w:rPr>
          <w:lang w:val="it-IT"/>
        </w:rPr>
        <w:t xml:space="preserve"> – veniturile şi cheltuielile se includ în bugetul local în totalitate, în sume brute;</w:t>
      </w:r>
    </w:p>
    <w:p w:rsidR="006514DC" w:rsidRPr="006514DC" w:rsidRDefault="006514DC" w:rsidP="006514DC">
      <w:pPr>
        <w:ind w:right="-540"/>
        <w:rPr>
          <w:lang w:val="it-IT"/>
        </w:rPr>
      </w:pPr>
      <w:r w:rsidRPr="006514DC">
        <w:rPr>
          <w:i/>
          <w:lang w:val="it-IT"/>
        </w:rPr>
        <w:tab/>
      </w:r>
      <w:r w:rsidRPr="006514DC">
        <w:rPr>
          <w:i/>
          <w:lang w:val="it-IT"/>
        </w:rPr>
        <w:tab/>
        <w:t>-Principiul publicităţii</w:t>
      </w:r>
      <w:r w:rsidRPr="006514DC">
        <w:rPr>
          <w:lang w:val="it-IT"/>
        </w:rPr>
        <w:t xml:space="preserve"> – procesul bugetar este deschis şi transparent, proiectul de buget local şi a contului anual de execuţie a acestuia se publică în presa locală sau se afişează la sediul autorităţii administraţiei publice locale, iar dezbaterea acestora are loc  în şedinţa publică;</w:t>
      </w:r>
    </w:p>
    <w:p w:rsidR="006514DC" w:rsidRPr="006514DC" w:rsidRDefault="006514DC" w:rsidP="006514DC">
      <w:pPr>
        <w:ind w:right="-540"/>
        <w:rPr>
          <w:lang w:val="it-IT"/>
        </w:rPr>
      </w:pPr>
      <w:r w:rsidRPr="006514DC">
        <w:rPr>
          <w:i/>
          <w:lang w:val="it-IT"/>
        </w:rPr>
        <w:tab/>
      </w:r>
      <w:r w:rsidRPr="006514DC">
        <w:rPr>
          <w:i/>
          <w:lang w:val="it-IT"/>
        </w:rPr>
        <w:tab/>
        <w:t>-Principiul unităţii –</w:t>
      </w:r>
      <w:r w:rsidRPr="006514DC">
        <w:rPr>
          <w:lang w:val="it-IT"/>
        </w:rPr>
        <w:t xml:space="preserve"> veniturile şi cheltuielile bugetare se înscriu într-un singur document, pentru a se asigura utilizarea eficientă şi monitorizarea fondurilor publice locale;</w:t>
      </w:r>
    </w:p>
    <w:p w:rsidR="006514DC" w:rsidRPr="006514DC" w:rsidRDefault="006514DC" w:rsidP="006514DC">
      <w:pPr>
        <w:ind w:right="-540"/>
        <w:rPr>
          <w:lang w:val="it-IT"/>
        </w:rPr>
      </w:pPr>
      <w:r w:rsidRPr="006514DC">
        <w:rPr>
          <w:i/>
          <w:lang w:val="it-IT"/>
        </w:rPr>
        <w:tab/>
      </w:r>
      <w:r w:rsidRPr="006514DC">
        <w:rPr>
          <w:i/>
          <w:lang w:val="it-IT"/>
        </w:rPr>
        <w:tab/>
        <w:t xml:space="preserve">-Principiul unităţii monetare – </w:t>
      </w:r>
      <w:r w:rsidRPr="006514DC">
        <w:rPr>
          <w:lang w:val="it-IT"/>
        </w:rPr>
        <w:t>toate operaţiunile bugetare se exprimă în moneda naţională;</w:t>
      </w:r>
    </w:p>
    <w:p w:rsidR="006514DC" w:rsidRPr="006514DC" w:rsidRDefault="006514DC" w:rsidP="006514DC">
      <w:pPr>
        <w:ind w:right="-540"/>
        <w:rPr>
          <w:lang w:val="it-IT"/>
        </w:rPr>
      </w:pPr>
      <w:r w:rsidRPr="006514DC">
        <w:rPr>
          <w:i/>
          <w:lang w:val="it-IT"/>
        </w:rPr>
        <w:tab/>
      </w:r>
      <w:r w:rsidRPr="006514DC">
        <w:rPr>
          <w:i/>
          <w:lang w:val="it-IT"/>
        </w:rPr>
        <w:tab/>
        <w:t>-Principiul anualităţii</w:t>
      </w:r>
      <w:r w:rsidRPr="006514DC">
        <w:rPr>
          <w:lang w:val="it-IT"/>
        </w:rPr>
        <w:t xml:space="preserve"> – veniturile şi cheltuielile bugetare sunt aprobate, în condiţiile legii, pe o perioadă de un an, care corespunde exerciţiului bugetar;</w:t>
      </w:r>
    </w:p>
    <w:p w:rsidR="006514DC" w:rsidRPr="006514DC" w:rsidRDefault="006514DC" w:rsidP="006514DC">
      <w:pPr>
        <w:ind w:right="-540"/>
        <w:rPr>
          <w:lang w:val="it-IT"/>
        </w:rPr>
      </w:pPr>
      <w:r w:rsidRPr="006514DC">
        <w:rPr>
          <w:i/>
          <w:lang w:val="it-IT"/>
        </w:rPr>
        <w:tab/>
      </w:r>
      <w:r w:rsidRPr="006514DC">
        <w:rPr>
          <w:i/>
          <w:lang w:val="it-IT"/>
        </w:rPr>
        <w:tab/>
        <w:t>-Principiul specializării bugetare</w:t>
      </w:r>
      <w:r w:rsidRPr="006514DC">
        <w:rPr>
          <w:lang w:val="it-IT"/>
        </w:rPr>
        <w:t xml:space="preserve"> –veniturile şi cheltuielile bugetare se înscriu şi se aprobă în buget pe surse de provenienţa şi, respectiv, pe categorii de cheltuieli grupate după natura economică şi destinaţia acestora;</w:t>
      </w:r>
    </w:p>
    <w:p w:rsidR="006514DC" w:rsidRPr="006514DC" w:rsidRDefault="006514DC" w:rsidP="006514DC">
      <w:pPr>
        <w:ind w:right="-540"/>
        <w:rPr>
          <w:lang w:val="it-IT"/>
        </w:rPr>
      </w:pPr>
      <w:r w:rsidRPr="006514DC">
        <w:rPr>
          <w:i/>
          <w:lang w:val="it-IT"/>
        </w:rPr>
        <w:tab/>
      </w:r>
      <w:r w:rsidRPr="006514DC">
        <w:rPr>
          <w:i/>
          <w:lang w:val="it-IT"/>
        </w:rPr>
        <w:tab/>
        <w:t>-Principiul echilibrului</w:t>
      </w:r>
      <w:r w:rsidRPr="006514DC">
        <w:rPr>
          <w:lang w:val="it-IT"/>
        </w:rPr>
        <w:t xml:space="preserve"> – cheltuielile unui buget se acoperă integral din veniturile bugetului respectiv.</w:t>
      </w:r>
    </w:p>
    <w:p w:rsidR="006514DC" w:rsidRPr="006514DC" w:rsidRDefault="006514DC" w:rsidP="006514DC">
      <w:pPr>
        <w:ind w:right="-540"/>
        <w:rPr>
          <w:lang w:val="it-IT"/>
        </w:rPr>
      </w:pPr>
    </w:p>
    <w:p w:rsidR="006514DC" w:rsidRPr="006514DC" w:rsidRDefault="006514DC" w:rsidP="006514DC">
      <w:pPr>
        <w:tabs>
          <w:tab w:val="left" w:pos="1134"/>
        </w:tabs>
        <w:ind w:right="-540"/>
        <w:rPr>
          <w:b/>
        </w:rPr>
      </w:pPr>
      <w:r>
        <w:rPr>
          <w:b/>
        </w:rPr>
        <w:t xml:space="preserve">                   </w:t>
      </w:r>
      <w:r w:rsidRPr="006514DC">
        <w:rPr>
          <w:b/>
        </w:rPr>
        <w:t xml:space="preserve"> Sistemul Informatic</w:t>
      </w:r>
    </w:p>
    <w:p w:rsidR="006514DC" w:rsidRPr="006514DC" w:rsidRDefault="006514DC" w:rsidP="006514DC">
      <w:pPr>
        <w:tabs>
          <w:tab w:val="left" w:pos="1134"/>
        </w:tabs>
        <w:ind w:right="-540"/>
        <w:rPr>
          <w:b/>
        </w:rPr>
      </w:pPr>
    </w:p>
    <w:p w:rsidR="006514DC" w:rsidRPr="006514DC" w:rsidRDefault="006514DC" w:rsidP="006514DC">
      <w:pPr>
        <w:ind w:right="-540"/>
        <w:rPr>
          <w:b/>
          <w:lang w:val="it-IT"/>
        </w:rPr>
      </w:pPr>
      <w:r w:rsidRPr="006514DC">
        <w:rPr>
          <w:b/>
          <w:lang w:val="it-IT"/>
        </w:rPr>
        <w:t xml:space="preserve">               a) Sistemul informatic organizat în cadrul UATC Secuieni este compus din:</w:t>
      </w:r>
    </w:p>
    <w:p w:rsidR="006514DC" w:rsidRPr="006514DC" w:rsidRDefault="006514DC" w:rsidP="006514DC">
      <w:pPr>
        <w:ind w:right="-540"/>
        <w:rPr>
          <w:lang w:val="it-IT"/>
        </w:rPr>
      </w:pPr>
      <w:r w:rsidRPr="006514DC">
        <w:t xml:space="preserve">               -   PC (</w:t>
      </w:r>
      <w:r w:rsidRPr="006514DC">
        <w:rPr>
          <w:lang w:val="it-IT"/>
        </w:rPr>
        <w:t>stații de lucru individuale) =</w:t>
      </w:r>
      <w:r w:rsidRPr="006514DC">
        <w:t>8,</w:t>
      </w:r>
      <w:r w:rsidRPr="006514DC">
        <w:rPr>
          <w:lang w:val="it-IT"/>
        </w:rPr>
        <w:t xml:space="preserve"> cu un număr de 6 imprimante;</w:t>
      </w:r>
    </w:p>
    <w:p w:rsidR="006514DC" w:rsidRPr="006514DC" w:rsidRDefault="006514DC" w:rsidP="006514DC">
      <w:pPr>
        <w:ind w:right="-540"/>
        <w:rPr>
          <w:lang w:val="it-IT"/>
        </w:rPr>
      </w:pPr>
      <w:r w:rsidRPr="006514DC">
        <w:rPr>
          <w:lang w:val="it-IT"/>
        </w:rPr>
        <w:t xml:space="preserve">               -   laptop = 3bucăți; </w:t>
      </w:r>
    </w:p>
    <w:p w:rsidR="006514DC" w:rsidRPr="006514DC" w:rsidRDefault="006514DC" w:rsidP="006514DC">
      <w:pPr>
        <w:ind w:right="-540"/>
        <w:rPr>
          <w:lang w:val="it-IT"/>
        </w:rPr>
      </w:pPr>
      <w:r w:rsidRPr="006514DC">
        <w:rPr>
          <w:lang w:val="it-IT"/>
        </w:rPr>
        <w:t xml:space="preserve">-  servere =  .1 </w:t>
      </w:r>
      <w:r w:rsidRPr="006514DC">
        <w:t>bucată, funcționale. Acestea sunt</w:t>
      </w:r>
      <w:r w:rsidRPr="006514DC">
        <w:rPr>
          <w:lang w:val="it-IT"/>
        </w:rPr>
        <w:t xml:space="preserve"> poziționate astfel: un server la biroul secretariat.</w:t>
      </w:r>
    </w:p>
    <w:p w:rsidR="006514DC" w:rsidRPr="006514DC" w:rsidRDefault="006514DC" w:rsidP="006514DC">
      <w:pPr>
        <w:ind w:right="-540"/>
        <w:rPr>
          <w:lang w:val="it-IT"/>
        </w:rPr>
      </w:pPr>
      <w:r w:rsidRPr="006514DC">
        <w:rPr>
          <w:lang w:val="it-IT"/>
        </w:rPr>
        <w:t xml:space="preserve">               - SWITCH  = 4  bucăti.</w:t>
      </w:r>
    </w:p>
    <w:p w:rsidR="006514DC" w:rsidRPr="006514DC" w:rsidRDefault="006514DC" w:rsidP="006514DC">
      <w:pPr>
        <w:ind w:right="-540"/>
        <w:rPr>
          <w:lang w:val="it-IT"/>
        </w:rPr>
      </w:pPr>
    </w:p>
    <w:p w:rsidR="006514DC" w:rsidRPr="006514DC" w:rsidRDefault="006514DC" w:rsidP="006514DC">
      <w:pPr>
        <w:ind w:right="-540"/>
        <w:rPr>
          <w:lang w:val="es-ES"/>
        </w:rPr>
      </w:pPr>
      <w:r w:rsidRPr="006514DC">
        <w:rPr>
          <w:b/>
          <w:lang w:val="es-ES"/>
        </w:rPr>
        <w:t xml:space="preserve">              b) La nivelul UAT Comuna  Secuieni sunt utilizate  aplicaţii informatice, dupa cum urmează</w:t>
      </w:r>
      <w:r w:rsidRPr="006514DC">
        <w:rPr>
          <w:lang w:val="es-ES"/>
        </w:rPr>
        <w:t>:</w:t>
      </w:r>
    </w:p>
    <w:p w:rsidR="006514DC" w:rsidRPr="006514DC" w:rsidRDefault="006514DC" w:rsidP="006514DC">
      <w:pPr>
        <w:ind w:right="-540"/>
        <w:rPr>
          <w:b/>
          <w:color w:val="000000" w:themeColor="text1"/>
          <w:lang w:val="it-IT"/>
        </w:rPr>
      </w:pPr>
      <w:r w:rsidRPr="006514DC">
        <w:rPr>
          <w:color w:val="FF0000"/>
          <w:lang w:val="fr-FR"/>
        </w:rPr>
        <w:t xml:space="preserve">              </w:t>
      </w:r>
      <w:r w:rsidRPr="006514DC">
        <w:rPr>
          <w:color w:val="000000" w:themeColor="text1"/>
          <w:lang w:val="fr-FR"/>
        </w:rPr>
        <w:t>-  Aplicatie  pentru evidenta autorizatiilor de construire  cu durata/termenul de valabilitate expirat si procese verbale de receptie a lucrarilor, eliberare adeverinte receptie – beneficiar Dir.Urbanism - In functie de calculul datei expirarii se listeaza autorizatiile expirate, respectiv lista autorizatiilor de construire pentru care are loc receptia, nepusă în aplicare la data controlului;</w:t>
      </w:r>
    </w:p>
    <w:p w:rsidR="006514DC" w:rsidRPr="006514DC" w:rsidRDefault="006514DC" w:rsidP="006514DC">
      <w:pPr>
        <w:ind w:right="-540"/>
        <w:rPr>
          <w:color w:val="000000" w:themeColor="text1"/>
          <w:lang w:val="fr-FR"/>
        </w:rPr>
      </w:pPr>
      <w:r w:rsidRPr="006514DC">
        <w:rPr>
          <w:color w:val="000000" w:themeColor="text1"/>
          <w:lang w:val="fr-FR"/>
        </w:rPr>
        <w:t xml:space="preserve">            -    Evidenta bazei de date a certificatelor de urbanism (inregistrare, statistici, cautari si liste finale  dupa diverse criterii) – beneficiar - Birou Certificate de Urbanism - Baza de date aferenta, </w:t>
      </w:r>
    </w:p>
    <w:p w:rsidR="006514DC" w:rsidRPr="006514DC" w:rsidRDefault="006514DC" w:rsidP="006514DC">
      <w:pPr>
        <w:ind w:right="-540"/>
        <w:rPr>
          <w:color w:val="000000" w:themeColor="text1"/>
          <w:lang w:val="fr-FR"/>
        </w:rPr>
      </w:pPr>
      <w:r w:rsidRPr="006514DC">
        <w:rPr>
          <w:color w:val="000000" w:themeColor="text1"/>
          <w:lang w:val="fr-FR"/>
        </w:rPr>
        <w:t xml:space="preserve">            -  Program evidenta somatii / amenzi date contravenientilor – beneficiar – Compartimentul de venituri bugetare- Se inregistreaza  somatiile date in teren, rapoarte finale   dupa anumite criterii;</w:t>
      </w:r>
    </w:p>
    <w:p w:rsidR="006514DC" w:rsidRPr="006514DC" w:rsidRDefault="006514DC" w:rsidP="006514DC">
      <w:pPr>
        <w:ind w:right="-540"/>
        <w:rPr>
          <w:color w:val="000000" w:themeColor="text1"/>
          <w:lang w:val="fr-FR"/>
        </w:rPr>
      </w:pPr>
      <w:r w:rsidRPr="006514DC">
        <w:rPr>
          <w:color w:val="000000" w:themeColor="text1"/>
        </w:rPr>
        <w:t xml:space="preserve">               -  Program pentru evidenta persoane asistate social (Legea 416) si state de plata lunare – beneficiar - Serviciul</w:t>
      </w:r>
      <w:r w:rsidRPr="006514DC">
        <w:rPr>
          <w:color w:val="000000" w:themeColor="text1"/>
          <w:lang w:val="fr-FR"/>
        </w:rPr>
        <w:t xml:space="preserve"> de Asistenta Sociala-State de plata venitului  minim garantat, inregistrare beneficiari,  istoric; </w:t>
      </w:r>
    </w:p>
    <w:p w:rsidR="006514DC" w:rsidRPr="006514DC" w:rsidRDefault="006514DC" w:rsidP="006514DC">
      <w:pPr>
        <w:ind w:right="-540" w:firstLine="567"/>
        <w:rPr>
          <w:color w:val="000000" w:themeColor="text1"/>
          <w:lang w:val="fr-FR"/>
        </w:rPr>
      </w:pPr>
      <w:r w:rsidRPr="006514DC">
        <w:rPr>
          <w:color w:val="000000" w:themeColor="text1"/>
          <w:lang w:val="fr-FR"/>
        </w:rPr>
        <w:t>- Program evidenta baza de date si lista cu statul de plata pentru curatorii/persoanele cu handicap care primesc indemnizatie lunara- beneficiar - Serviciul de Asistenta Sociala- Istoric pacienti, curatori si state de plata lunare cu  sumele platite acestor persoane;</w:t>
      </w:r>
    </w:p>
    <w:p w:rsidR="006514DC" w:rsidRPr="006514DC" w:rsidRDefault="006514DC" w:rsidP="006514DC">
      <w:pPr>
        <w:ind w:right="-540" w:firstLine="567"/>
        <w:rPr>
          <w:color w:val="000000" w:themeColor="text1"/>
          <w:lang w:val="fr-FR"/>
        </w:rPr>
      </w:pPr>
      <w:r w:rsidRPr="006514DC">
        <w:rPr>
          <w:color w:val="000000" w:themeColor="text1"/>
          <w:lang w:val="fr-FR"/>
        </w:rPr>
        <w:t>- Aplicatie inregistrare/calculare ajutor termie pentru persoanele care se incalzesc cu, energie termica, lemne beneficiar – Serviciul  de Asistenta Sociala - Date finale furnizate la Agentia pentru Prestatii Sociale;</w:t>
      </w:r>
    </w:p>
    <w:p w:rsidR="006514DC" w:rsidRPr="006514DC" w:rsidRDefault="006514DC" w:rsidP="000E6043">
      <w:pPr>
        <w:numPr>
          <w:ilvl w:val="0"/>
          <w:numId w:val="42"/>
        </w:numPr>
        <w:suppressAutoHyphens w:val="0"/>
        <w:ind w:left="142" w:right="-540" w:firstLine="218"/>
        <w:rPr>
          <w:color w:val="000000" w:themeColor="text1"/>
          <w:lang w:val="fr-FR"/>
        </w:rPr>
      </w:pPr>
      <w:r w:rsidRPr="006514DC">
        <w:rPr>
          <w:color w:val="000000" w:themeColor="text1"/>
          <w:lang w:val="fr-FR"/>
        </w:rPr>
        <w:t>Aplicatie  Financiar-contabila – beneficiar – Biroul Financiar-Contabil, Taxe si Impozite- Aplicatie externa – firma SC ADICOM Soft SRL Sibiu;</w:t>
      </w:r>
    </w:p>
    <w:p w:rsidR="006514DC" w:rsidRPr="006514DC" w:rsidRDefault="006514DC" w:rsidP="000E6043">
      <w:pPr>
        <w:numPr>
          <w:ilvl w:val="0"/>
          <w:numId w:val="42"/>
        </w:numPr>
        <w:suppressAutoHyphens w:val="0"/>
        <w:ind w:left="142" w:right="-540" w:firstLine="218"/>
        <w:rPr>
          <w:color w:val="000000" w:themeColor="text1"/>
          <w:lang w:val="fr-FR"/>
        </w:rPr>
      </w:pPr>
      <w:r w:rsidRPr="006514DC">
        <w:rPr>
          <w:color w:val="000000" w:themeColor="text1"/>
          <w:lang w:val="fr-FR"/>
        </w:rPr>
        <w:t>Aplicatie Salarizare si Resurse umane – beneficiar - Compartiment Resurse Umane, Contabilitate, Taxe si Impozite - Aplicatie externa – firma SC ADICOM Soft SRL Sibiu;</w:t>
      </w:r>
    </w:p>
    <w:p w:rsidR="006514DC" w:rsidRPr="006514DC" w:rsidRDefault="006514DC" w:rsidP="000E6043">
      <w:pPr>
        <w:numPr>
          <w:ilvl w:val="0"/>
          <w:numId w:val="42"/>
        </w:numPr>
        <w:suppressAutoHyphens w:val="0"/>
        <w:ind w:left="142" w:right="-540" w:firstLine="218"/>
        <w:rPr>
          <w:color w:val="000000" w:themeColor="text1"/>
          <w:lang w:val="fr-FR"/>
        </w:rPr>
      </w:pPr>
      <w:r w:rsidRPr="006514DC">
        <w:rPr>
          <w:color w:val="000000" w:themeColor="text1"/>
          <w:lang w:val="fr-FR"/>
        </w:rPr>
        <w:lastRenderedPageBreak/>
        <w:t>Program evidenta REGISTRU AGRICOL- beneficiar -Compartiment Registrul Agricol Aplicatie externa – firmaSC ADICOM Soft SRL Sibiu;</w:t>
      </w:r>
    </w:p>
    <w:p w:rsidR="006514DC" w:rsidRPr="006514DC" w:rsidRDefault="006514DC" w:rsidP="006514DC">
      <w:pPr>
        <w:ind w:left="720" w:right="-540"/>
        <w:rPr>
          <w:color w:val="000000" w:themeColor="text1"/>
          <w:lang w:val="fr-FR"/>
        </w:rPr>
      </w:pPr>
    </w:p>
    <w:p w:rsidR="006514DC" w:rsidRPr="006514DC" w:rsidRDefault="006514DC" w:rsidP="000E6043">
      <w:pPr>
        <w:numPr>
          <w:ilvl w:val="0"/>
          <w:numId w:val="42"/>
        </w:numPr>
        <w:suppressAutoHyphens w:val="0"/>
        <w:ind w:right="-540"/>
        <w:rPr>
          <w:color w:val="000000" w:themeColor="text1"/>
          <w:lang w:val="fr-FR"/>
        </w:rPr>
      </w:pPr>
      <w:r w:rsidRPr="006514DC">
        <w:rPr>
          <w:color w:val="000000" w:themeColor="text1"/>
          <w:lang w:val="fr-FR"/>
        </w:rPr>
        <w:t>Lex – furnizare soft legislativ – beneficiar- Toate departamentele - Aplicatie externa –S.C LEX NAVIGATOR  Neamt;</w:t>
      </w:r>
    </w:p>
    <w:p w:rsidR="003F67E5" w:rsidRPr="006514DC" w:rsidRDefault="006514DC" w:rsidP="000E6043">
      <w:pPr>
        <w:numPr>
          <w:ilvl w:val="0"/>
          <w:numId w:val="42"/>
        </w:numPr>
        <w:suppressAutoHyphens w:val="0"/>
        <w:ind w:left="142" w:right="-540" w:firstLine="218"/>
        <w:rPr>
          <w:color w:val="000000" w:themeColor="text1"/>
          <w:lang w:val="fr-FR"/>
        </w:rPr>
      </w:pPr>
      <w:r w:rsidRPr="006514DC">
        <w:rPr>
          <w:color w:val="000000" w:themeColor="text1"/>
          <w:lang w:val="fr-FR"/>
        </w:rPr>
        <w:t>Program Evidenta roluri fiscale – beneficiar - Directia Taxe si Impozite- Aplicatie externa – firma SC ADICOM Soft SRL Sibiu;</w:t>
      </w:r>
    </w:p>
    <w:p w:rsidR="003F67E5" w:rsidRPr="006775CA" w:rsidRDefault="003F67E5" w:rsidP="003F67E5">
      <w:pPr>
        <w:spacing w:line="360" w:lineRule="auto"/>
        <w:ind w:left="12" w:firstLine="348"/>
        <w:rPr>
          <w:color w:val="000000"/>
        </w:rPr>
      </w:pPr>
      <w:r w:rsidRPr="006775CA">
        <w:rPr>
          <w:color w:val="000000"/>
        </w:rPr>
        <w:t xml:space="preserve">-  </w:t>
      </w:r>
      <w:r>
        <w:rPr>
          <w:color w:val="000000"/>
        </w:rPr>
        <w:t xml:space="preserve">   </w:t>
      </w:r>
      <w:r w:rsidRPr="006775CA">
        <w:rPr>
          <w:color w:val="000000"/>
        </w:rPr>
        <w:t>Îndeplinirea  şi altor atribuţii specifice biroului.</w:t>
      </w:r>
    </w:p>
    <w:p w:rsidR="003F67E5" w:rsidRDefault="003F67E5" w:rsidP="003F67E5"/>
    <w:p w:rsidR="003F67E5" w:rsidRPr="006775CA" w:rsidRDefault="003F67E5" w:rsidP="003F67E5">
      <w:pPr>
        <w:rPr>
          <w:color w:val="000000"/>
          <w:u w:val="single"/>
        </w:rPr>
      </w:pPr>
    </w:p>
    <w:p w:rsidR="003F67E5" w:rsidRPr="00653E99" w:rsidRDefault="003F67E5" w:rsidP="003F67E5">
      <w:pPr>
        <w:spacing w:line="360" w:lineRule="auto"/>
        <w:jc w:val="center"/>
        <w:rPr>
          <w:b/>
          <w:color w:val="000000"/>
          <w:sz w:val="28"/>
          <w:szCs w:val="28"/>
        </w:rPr>
      </w:pPr>
      <w:r w:rsidRPr="00653E99">
        <w:rPr>
          <w:b/>
          <w:color w:val="000000"/>
          <w:sz w:val="28"/>
          <w:szCs w:val="28"/>
        </w:rPr>
        <w:t>COMPARTIMENT ACHIZI</w:t>
      </w:r>
      <w:r>
        <w:rPr>
          <w:b/>
          <w:color w:val="000000"/>
          <w:sz w:val="28"/>
          <w:szCs w:val="28"/>
        </w:rPr>
        <w:t>Ţ</w:t>
      </w:r>
      <w:r w:rsidRPr="00653E99">
        <w:rPr>
          <w:b/>
          <w:color w:val="000000"/>
          <w:sz w:val="28"/>
          <w:szCs w:val="28"/>
        </w:rPr>
        <w:t>II PUBLICE</w:t>
      </w:r>
    </w:p>
    <w:p w:rsidR="003F67E5" w:rsidRPr="006775CA" w:rsidRDefault="003F67E5" w:rsidP="003F67E5">
      <w:pPr>
        <w:spacing w:line="360" w:lineRule="auto"/>
        <w:rPr>
          <w:color w:val="000000"/>
        </w:rPr>
      </w:pPr>
    </w:p>
    <w:p w:rsidR="003F67E5" w:rsidRPr="006775CA" w:rsidRDefault="00D246E2" w:rsidP="003F67E5">
      <w:pPr>
        <w:numPr>
          <w:ilvl w:val="0"/>
          <w:numId w:val="15"/>
        </w:numPr>
        <w:spacing w:line="360" w:lineRule="auto"/>
        <w:rPr>
          <w:color w:val="000000"/>
        </w:rPr>
      </w:pPr>
      <w:r>
        <w:rPr>
          <w:color w:val="000000"/>
        </w:rPr>
        <w:t xml:space="preserve"> un post personal contractual</w:t>
      </w:r>
      <w:r w:rsidR="003F67E5" w:rsidRPr="006775CA">
        <w:rPr>
          <w:color w:val="000000"/>
        </w:rPr>
        <w:t>, şi anume:</w:t>
      </w:r>
    </w:p>
    <w:p w:rsidR="003F67E5" w:rsidRPr="006775CA" w:rsidRDefault="003F67E5" w:rsidP="003F67E5">
      <w:pPr>
        <w:numPr>
          <w:ilvl w:val="0"/>
          <w:numId w:val="15"/>
        </w:numPr>
        <w:spacing w:line="360" w:lineRule="auto"/>
        <w:rPr>
          <w:color w:val="000000"/>
        </w:rPr>
      </w:pPr>
      <w:r w:rsidRPr="006775CA">
        <w:rPr>
          <w:color w:val="000000"/>
        </w:rPr>
        <w:t xml:space="preserve">1 </w:t>
      </w:r>
      <w:r w:rsidR="00D246E2">
        <w:rPr>
          <w:color w:val="000000"/>
        </w:rPr>
        <w:t>consilier I</w:t>
      </w:r>
      <w:r w:rsidR="005F1F5F">
        <w:rPr>
          <w:color w:val="000000"/>
        </w:rPr>
        <w:t xml:space="preserve"> manager proiecte</w:t>
      </w:r>
      <w:r w:rsidR="00D246E2">
        <w:rPr>
          <w:color w:val="000000"/>
        </w:rPr>
        <w:t xml:space="preserve"> </w:t>
      </w:r>
      <w:r w:rsidRPr="006775CA">
        <w:rPr>
          <w:color w:val="000000"/>
        </w:rPr>
        <w:t xml:space="preserve"> cu studii de specialitate- superioare , juridice cu diploma de licenta.</w:t>
      </w:r>
    </w:p>
    <w:p w:rsidR="003F67E5" w:rsidRPr="006775CA" w:rsidRDefault="003F67E5" w:rsidP="003F67E5">
      <w:pPr>
        <w:spacing w:line="360" w:lineRule="auto"/>
        <w:rPr>
          <w:color w:val="000000"/>
        </w:rPr>
      </w:pPr>
    </w:p>
    <w:p w:rsidR="003F67E5" w:rsidRPr="006775CA" w:rsidRDefault="003F67E5" w:rsidP="003F67E5">
      <w:pPr>
        <w:spacing w:line="360" w:lineRule="auto"/>
        <w:rPr>
          <w:caps/>
          <w:color w:val="000000"/>
        </w:rPr>
      </w:pPr>
      <w:r w:rsidRPr="006775CA">
        <w:rPr>
          <w:caps/>
          <w:color w:val="000000"/>
        </w:rPr>
        <w:t>Obiectul de activitate al serviciului</w:t>
      </w:r>
    </w:p>
    <w:p w:rsidR="003F67E5" w:rsidRPr="006775CA" w:rsidRDefault="003F67E5" w:rsidP="003F67E5">
      <w:pPr>
        <w:spacing w:line="360" w:lineRule="auto"/>
        <w:rPr>
          <w:caps/>
          <w:color w:val="000000"/>
        </w:rPr>
      </w:pPr>
    </w:p>
    <w:p w:rsidR="003F67E5" w:rsidRDefault="003F67E5" w:rsidP="000E6043">
      <w:pPr>
        <w:numPr>
          <w:ilvl w:val="0"/>
          <w:numId w:val="32"/>
        </w:numPr>
        <w:tabs>
          <w:tab w:val="left" w:pos="360"/>
        </w:tabs>
        <w:suppressAutoHyphens w:val="0"/>
        <w:spacing w:line="360" w:lineRule="auto"/>
        <w:rPr>
          <w:color w:val="000000"/>
        </w:rPr>
      </w:pPr>
      <w:r w:rsidRPr="006775CA">
        <w:rPr>
          <w:color w:val="000000"/>
        </w:rPr>
        <w:t>fundamentează şi elaborează Programul anual al achiziţiilor publice pe baza necesităţilor şi priorităţilor comunicate de celelalte compartimente de specialitate, program pe care-l supune aprobării Consiliu</w:t>
      </w:r>
      <w:r w:rsidR="005F1F5F">
        <w:rPr>
          <w:color w:val="000000"/>
        </w:rPr>
        <w:t>lui local al comunei Secuieni</w:t>
      </w:r>
      <w:r w:rsidRPr="006775CA">
        <w:rPr>
          <w:color w:val="000000"/>
        </w:rPr>
        <w:t>;</w:t>
      </w:r>
    </w:p>
    <w:p w:rsidR="003F67E5" w:rsidRDefault="003F67E5" w:rsidP="000E6043">
      <w:pPr>
        <w:numPr>
          <w:ilvl w:val="0"/>
          <w:numId w:val="32"/>
        </w:numPr>
        <w:tabs>
          <w:tab w:val="left" w:pos="360"/>
        </w:tabs>
        <w:suppressAutoHyphens w:val="0"/>
        <w:spacing w:line="360" w:lineRule="auto"/>
        <w:rPr>
          <w:color w:val="000000"/>
        </w:rPr>
      </w:pPr>
      <w:r w:rsidRPr="00094EDA">
        <w:rPr>
          <w:color w:val="000000"/>
        </w:rPr>
        <w:t>realizează punerea in corespondenţă cu sistemul de grupare şi codificare utilizat in Vocabularul comun al achiziţiilor publice (CPV), a produselor, serviciilor şi lucrărilor ce fac obiectul contractelor de achiziţie publică;</w:t>
      </w:r>
    </w:p>
    <w:p w:rsidR="003F67E5" w:rsidRDefault="003F67E5" w:rsidP="000E6043">
      <w:pPr>
        <w:numPr>
          <w:ilvl w:val="0"/>
          <w:numId w:val="32"/>
        </w:numPr>
        <w:tabs>
          <w:tab w:val="left" w:pos="360"/>
        </w:tabs>
        <w:suppressAutoHyphens w:val="0"/>
        <w:spacing w:line="360" w:lineRule="auto"/>
        <w:rPr>
          <w:color w:val="000000"/>
        </w:rPr>
      </w:pPr>
      <w:r w:rsidRPr="00094EDA">
        <w:rPr>
          <w:color w:val="000000"/>
        </w:rPr>
        <w:t>intocmeşte notele justificative şi le supune aprobării primarului, in cazul aplicării unei proceduri care constituie excepţie de la regula de atribuire şi anume in cazul dialogului competitiv, negocierea şi cererea de oferte, pe baza referatelor de necesitate şi a notei de calcul privind valoarea estimată elaborate şi transmise de către fiecare compartiment de specialitate;</w:t>
      </w:r>
    </w:p>
    <w:p w:rsidR="003F67E5" w:rsidRDefault="003F67E5" w:rsidP="000E6043">
      <w:pPr>
        <w:numPr>
          <w:ilvl w:val="0"/>
          <w:numId w:val="32"/>
        </w:numPr>
        <w:tabs>
          <w:tab w:val="left" w:pos="360"/>
        </w:tabs>
        <w:suppressAutoHyphens w:val="0"/>
        <w:spacing w:line="360" w:lineRule="auto"/>
        <w:rPr>
          <w:color w:val="000000"/>
        </w:rPr>
      </w:pPr>
      <w:r w:rsidRPr="00094EDA">
        <w:rPr>
          <w:color w:val="000000"/>
        </w:rPr>
        <w:t>inştiinţează Ministerul Economiei şi Finanţelor asupra procedurii care urmează a fi derulată conform prevederilor legale in vigoare;</w:t>
      </w:r>
    </w:p>
    <w:p w:rsidR="003F67E5" w:rsidRDefault="003F67E5" w:rsidP="000E6043">
      <w:pPr>
        <w:numPr>
          <w:ilvl w:val="0"/>
          <w:numId w:val="32"/>
        </w:numPr>
        <w:tabs>
          <w:tab w:val="left" w:pos="360"/>
        </w:tabs>
        <w:suppressAutoHyphens w:val="0"/>
        <w:spacing w:line="360" w:lineRule="auto"/>
        <w:rPr>
          <w:color w:val="000000"/>
        </w:rPr>
      </w:pPr>
      <w:r w:rsidRPr="00094EDA">
        <w:rPr>
          <w:color w:val="000000"/>
        </w:rPr>
        <w:t>redactează şi inaintează anunţurile de intenţie, de participare şi de atribuire in conformitate cu prevederile legale, spre publicare in Sistemul Electronic de Achiziţii Publice (SEAP), Monitorul Oficial al Româei partea VI-a Achiziţii publice şi in Jurnalul Oficial al Uniunii Europene, după caz;</w:t>
      </w:r>
    </w:p>
    <w:p w:rsidR="003F67E5" w:rsidRDefault="003F67E5" w:rsidP="000E6043">
      <w:pPr>
        <w:numPr>
          <w:ilvl w:val="0"/>
          <w:numId w:val="32"/>
        </w:numPr>
        <w:tabs>
          <w:tab w:val="left" w:pos="360"/>
        </w:tabs>
        <w:suppressAutoHyphens w:val="0"/>
        <w:spacing w:line="360" w:lineRule="auto"/>
        <w:rPr>
          <w:color w:val="000000"/>
        </w:rPr>
      </w:pPr>
      <w:r w:rsidRPr="00094EDA">
        <w:rPr>
          <w:color w:val="000000"/>
        </w:rPr>
        <w:lastRenderedPageBreak/>
        <w:t>elaborează calendarul procedurii de atribuire necesar pentru planificarea procesului de achiziţii publice, evitarea suprapunerilor şi initierilor şi monitorizarea internă a procesului de achiziţii ţine seama de termenele legale prevăzute pentru publicare anunţuri, depunere candidaturi/oferte, duratele previzionate pentru examinarea şi evaluarea candidaturilor/ofertelor precum şi de orice alte termene care pot influenţa procedura;</w:t>
      </w:r>
    </w:p>
    <w:p w:rsidR="003F67E5" w:rsidRDefault="003F67E5" w:rsidP="000E6043">
      <w:pPr>
        <w:numPr>
          <w:ilvl w:val="0"/>
          <w:numId w:val="32"/>
        </w:numPr>
        <w:tabs>
          <w:tab w:val="left" w:pos="360"/>
        </w:tabs>
        <w:suppressAutoHyphens w:val="0"/>
        <w:spacing w:line="360" w:lineRule="auto"/>
        <w:rPr>
          <w:color w:val="000000"/>
        </w:rPr>
      </w:pPr>
      <w:r w:rsidRPr="00094EDA">
        <w:rPr>
          <w:color w:val="000000"/>
        </w:rPr>
        <w:t>elaborează şi/sau coordonează elaborarea documentaţiei de atribuire/selectare/preselectare in colaborare cu compartimentele interesate de produse, servicii sau lucrări şi răspunde pentru legalitatea procedurilor;</w:t>
      </w:r>
    </w:p>
    <w:p w:rsidR="003F67E5" w:rsidRDefault="003F67E5" w:rsidP="000E6043">
      <w:pPr>
        <w:numPr>
          <w:ilvl w:val="0"/>
          <w:numId w:val="32"/>
        </w:numPr>
        <w:tabs>
          <w:tab w:val="left" w:pos="360"/>
        </w:tabs>
        <w:suppressAutoHyphens w:val="0"/>
        <w:spacing w:line="360" w:lineRule="auto"/>
        <w:rPr>
          <w:color w:val="000000"/>
        </w:rPr>
      </w:pPr>
      <w:r w:rsidRPr="00094EDA">
        <w:rPr>
          <w:color w:val="000000"/>
        </w:rPr>
        <w:t>pune la dispoziţia oricărui operator economic, care solicită, documentaţia de atribuire/selectare/preselectare;</w:t>
      </w:r>
    </w:p>
    <w:p w:rsidR="003F67E5" w:rsidRDefault="003F67E5" w:rsidP="000E6043">
      <w:pPr>
        <w:numPr>
          <w:ilvl w:val="0"/>
          <w:numId w:val="32"/>
        </w:numPr>
        <w:tabs>
          <w:tab w:val="left" w:pos="360"/>
        </w:tabs>
        <w:suppressAutoHyphens w:val="0"/>
        <w:spacing w:line="360" w:lineRule="auto"/>
        <w:rPr>
          <w:color w:val="000000"/>
        </w:rPr>
      </w:pPr>
      <w:r w:rsidRPr="00094EDA">
        <w:rPr>
          <w:color w:val="000000"/>
        </w:rPr>
        <w:t>răspunde in mod clar, complet şi fără ambiguităţi la solicitările de clarificări, răspunsurile insoţite de intrebările aferente transmiţându-le către toţi operatorii economici care au obţinut documentaţia de atribuire;</w:t>
      </w:r>
    </w:p>
    <w:p w:rsidR="003F67E5" w:rsidRDefault="003F67E5" w:rsidP="000E6043">
      <w:pPr>
        <w:numPr>
          <w:ilvl w:val="0"/>
          <w:numId w:val="32"/>
        </w:numPr>
        <w:tabs>
          <w:tab w:val="left" w:pos="360"/>
        </w:tabs>
        <w:suppressAutoHyphens w:val="0"/>
        <w:spacing w:line="360" w:lineRule="auto"/>
        <w:rPr>
          <w:color w:val="000000"/>
        </w:rPr>
      </w:pPr>
      <w:r w:rsidRPr="00094EDA">
        <w:rPr>
          <w:color w:val="000000"/>
        </w:rPr>
        <w:t>participă in comisiile de evaluare a ofertelor;</w:t>
      </w:r>
    </w:p>
    <w:p w:rsidR="003F67E5" w:rsidRDefault="003F67E5" w:rsidP="000E6043">
      <w:pPr>
        <w:numPr>
          <w:ilvl w:val="0"/>
          <w:numId w:val="32"/>
        </w:numPr>
        <w:tabs>
          <w:tab w:val="left" w:pos="360"/>
        </w:tabs>
        <w:suppressAutoHyphens w:val="0"/>
        <w:spacing w:line="360" w:lineRule="auto"/>
        <w:rPr>
          <w:color w:val="000000"/>
        </w:rPr>
      </w:pPr>
      <w:r w:rsidRPr="00094EDA">
        <w:rPr>
          <w:color w:val="000000"/>
        </w:rPr>
        <w:t>informează ofertanţii cu privire la rezultatele procedurii de achiziţie;</w:t>
      </w:r>
    </w:p>
    <w:p w:rsidR="003F67E5" w:rsidRDefault="003F67E5" w:rsidP="000E6043">
      <w:pPr>
        <w:numPr>
          <w:ilvl w:val="0"/>
          <w:numId w:val="32"/>
        </w:numPr>
        <w:tabs>
          <w:tab w:val="left" w:pos="360"/>
        </w:tabs>
        <w:suppressAutoHyphens w:val="0"/>
        <w:spacing w:line="360" w:lineRule="auto"/>
        <w:rPr>
          <w:color w:val="000000"/>
        </w:rPr>
      </w:pPr>
      <w:r w:rsidRPr="00094EDA">
        <w:rPr>
          <w:color w:val="000000"/>
        </w:rPr>
        <w:t>redactează contractele de achiziţie publică potrivit fiecărei proceduri urmate şi urmăreşte avizarea, semnarea şi comunicarea acestora</w:t>
      </w:r>
    </w:p>
    <w:p w:rsidR="003F67E5" w:rsidRDefault="003F67E5" w:rsidP="000E6043">
      <w:pPr>
        <w:numPr>
          <w:ilvl w:val="0"/>
          <w:numId w:val="32"/>
        </w:numPr>
        <w:tabs>
          <w:tab w:val="left" w:pos="360"/>
        </w:tabs>
        <w:suppressAutoHyphens w:val="0"/>
        <w:spacing w:line="360" w:lineRule="auto"/>
        <w:rPr>
          <w:color w:val="000000"/>
        </w:rPr>
      </w:pPr>
      <w:r w:rsidRPr="00094EDA">
        <w:rPr>
          <w:color w:val="000000"/>
        </w:rPr>
        <w:t>elaborează impreună cu Compartimentul juridic şi transmite la Consiliul Naţional de Soluţionare a Contestaţiilor punctul de vedere al autorităţii contractante in cazul existenţei unei contestaţii</w:t>
      </w:r>
    </w:p>
    <w:p w:rsidR="003F67E5" w:rsidRDefault="003F67E5" w:rsidP="000E6043">
      <w:pPr>
        <w:numPr>
          <w:ilvl w:val="0"/>
          <w:numId w:val="32"/>
        </w:numPr>
        <w:tabs>
          <w:tab w:val="left" w:pos="360"/>
        </w:tabs>
        <w:suppressAutoHyphens w:val="0"/>
        <w:spacing w:line="360" w:lineRule="auto"/>
        <w:rPr>
          <w:color w:val="000000"/>
        </w:rPr>
      </w:pPr>
      <w:r w:rsidRPr="00094EDA">
        <w:rPr>
          <w:color w:val="000000"/>
        </w:rPr>
        <w:t>duce la indeplinire măsurile impuse Autorităţii contractante de către Consiliul Naţional de Soluţionare a Contestaţiilor;</w:t>
      </w:r>
    </w:p>
    <w:p w:rsidR="003F67E5" w:rsidRDefault="003F67E5" w:rsidP="000E6043">
      <w:pPr>
        <w:numPr>
          <w:ilvl w:val="0"/>
          <w:numId w:val="32"/>
        </w:numPr>
        <w:tabs>
          <w:tab w:val="left" w:pos="360"/>
        </w:tabs>
        <w:suppressAutoHyphens w:val="0"/>
        <w:spacing w:line="360" w:lineRule="auto"/>
        <w:rPr>
          <w:color w:val="000000"/>
        </w:rPr>
      </w:pPr>
      <w:r w:rsidRPr="00094EDA">
        <w:rPr>
          <w:color w:val="000000"/>
        </w:rPr>
        <w:t>intocmeşte şi păstrează dosarul de achiziţie publică care cuprinde toate activităţile desfăşurate in cadrul procedurii de atribuire, respectiv toate documentele necesare pentru derularea procedurii;</w:t>
      </w:r>
    </w:p>
    <w:p w:rsidR="003F67E5" w:rsidRDefault="003F67E5" w:rsidP="000E6043">
      <w:pPr>
        <w:numPr>
          <w:ilvl w:val="0"/>
          <w:numId w:val="32"/>
        </w:numPr>
        <w:tabs>
          <w:tab w:val="left" w:pos="360"/>
        </w:tabs>
        <w:suppressAutoHyphens w:val="0"/>
        <w:spacing w:line="360" w:lineRule="auto"/>
        <w:rPr>
          <w:color w:val="000000"/>
        </w:rPr>
      </w:pPr>
      <w:r w:rsidRPr="00094EDA">
        <w:rPr>
          <w:color w:val="000000"/>
        </w:rPr>
        <w:t>pune la dispoziţia oricărei autorităţi publice interesate, spre consultare, dosarul de achiziţie publică, dacă acest lucru este solicitat, cu condiţia ca nici o informaţie să nu fie dezvăluită dacă dezvăluirea ei ar fi contrară legii</w:t>
      </w:r>
    </w:p>
    <w:p w:rsidR="003F67E5" w:rsidRDefault="003F67E5" w:rsidP="000E6043">
      <w:pPr>
        <w:numPr>
          <w:ilvl w:val="0"/>
          <w:numId w:val="32"/>
        </w:numPr>
        <w:tabs>
          <w:tab w:val="left" w:pos="360"/>
        </w:tabs>
        <w:suppressAutoHyphens w:val="0"/>
        <w:spacing w:line="360" w:lineRule="auto"/>
        <w:rPr>
          <w:color w:val="000000"/>
        </w:rPr>
      </w:pPr>
      <w:r w:rsidRPr="00094EDA">
        <w:rPr>
          <w:color w:val="000000"/>
        </w:rPr>
        <w:t>elaborează studii de fundamentare şi oportunitate a deciziei de concesionare in orice situaţie in care se intenţionează să se atribuie un contract de concesiune de lucrări publice sau de servicii;</w:t>
      </w:r>
    </w:p>
    <w:p w:rsidR="003F67E5" w:rsidRDefault="003F67E5" w:rsidP="000E6043">
      <w:pPr>
        <w:numPr>
          <w:ilvl w:val="0"/>
          <w:numId w:val="32"/>
        </w:numPr>
        <w:tabs>
          <w:tab w:val="left" w:pos="360"/>
        </w:tabs>
        <w:suppressAutoHyphens w:val="0"/>
        <w:spacing w:line="360" w:lineRule="auto"/>
        <w:rPr>
          <w:rStyle w:val="tli1"/>
          <w:color w:val="000000"/>
        </w:rPr>
      </w:pPr>
      <w:r w:rsidRPr="00094EDA">
        <w:rPr>
          <w:rStyle w:val="tpa1"/>
          <w:color w:val="000000"/>
        </w:rPr>
        <w:t>justifică necesitatea şi oportunitatea concesiunii şi demonstrează că:</w:t>
      </w:r>
      <w:r w:rsidRPr="00094EDA">
        <w:rPr>
          <w:color w:val="000000"/>
        </w:rPr>
        <w:t xml:space="preserve"> </w:t>
      </w:r>
      <w:r w:rsidRPr="00094EDA">
        <w:rPr>
          <w:rStyle w:val="tli1"/>
          <w:color w:val="000000"/>
        </w:rPr>
        <w:t xml:space="preserve">proiectul este realizabil, răspunde cerinţelor şi politicilor autorităţii publice, şi dacă au fost luate in considerare </w:t>
      </w:r>
      <w:r w:rsidRPr="00094EDA">
        <w:rPr>
          <w:rStyle w:val="tli1"/>
          <w:color w:val="000000"/>
        </w:rPr>
        <w:lastRenderedPageBreak/>
        <w:t>diverse alternative de realizare a proiectului, şi dacă acesta beneficiază de susţinere financiară, menţionând contribuţia autorităţii contractante;</w:t>
      </w:r>
    </w:p>
    <w:p w:rsidR="003F67E5" w:rsidRDefault="003F67E5" w:rsidP="000E6043">
      <w:pPr>
        <w:numPr>
          <w:ilvl w:val="0"/>
          <w:numId w:val="32"/>
        </w:numPr>
        <w:tabs>
          <w:tab w:val="left" w:pos="360"/>
        </w:tabs>
        <w:suppressAutoHyphens w:val="0"/>
        <w:spacing w:line="360" w:lineRule="auto"/>
        <w:rPr>
          <w:rStyle w:val="tli1"/>
          <w:color w:val="000000"/>
        </w:rPr>
      </w:pPr>
      <w:r w:rsidRPr="00094EDA">
        <w:rPr>
          <w:rStyle w:val="tli1"/>
          <w:color w:val="000000"/>
        </w:rPr>
        <w:t>facilitează accesul la documente, rapoarte, baze de date, măsurători şi, in general, la orice informaţie disponibilă care ar putea servi la elaborarea studiului de fundamentare a deciziei de concesionare;</w:t>
      </w:r>
    </w:p>
    <w:p w:rsidR="003F67E5" w:rsidRDefault="003F67E5" w:rsidP="000E6043">
      <w:pPr>
        <w:numPr>
          <w:ilvl w:val="0"/>
          <w:numId w:val="32"/>
        </w:numPr>
        <w:tabs>
          <w:tab w:val="left" w:pos="360"/>
        </w:tabs>
        <w:suppressAutoHyphens w:val="0"/>
        <w:spacing w:line="360" w:lineRule="auto"/>
        <w:rPr>
          <w:rStyle w:val="tli1"/>
          <w:color w:val="000000"/>
        </w:rPr>
      </w:pPr>
      <w:r w:rsidRPr="00094EDA">
        <w:rPr>
          <w:rStyle w:val="tli1"/>
          <w:color w:val="000000"/>
        </w:rPr>
        <w:t>facilitarea contactelor consultantului cu alte autorităţi publice şi/sau cu persoane de drept privat in domeniul de referinţă;</w:t>
      </w:r>
    </w:p>
    <w:p w:rsidR="003F67E5" w:rsidRDefault="003F67E5" w:rsidP="000E6043">
      <w:pPr>
        <w:numPr>
          <w:ilvl w:val="0"/>
          <w:numId w:val="32"/>
        </w:numPr>
        <w:tabs>
          <w:tab w:val="left" w:pos="360"/>
        </w:tabs>
        <w:suppressAutoHyphens w:val="0"/>
        <w:spacing w:line="360" w:lineRule="auto"/>
        <w:rPr>
          <w:rStyle w:val="tli1"/>
          <w:color w:val="000000"/>
        </w:rPr>
      </w:pPr>
      <w:r w:rsidRPr="00094EDA">
        <w:rPr>
          <w:rStyle w:val="tli1"/>
          <w:color w:val="000000"/>
        </w:rPr>
        <w:t>analizarea fiecărui raport intermediar şi a raportului final, precum şi formularea observaţiilor şi propunerilor de modificare, asumându-şi răspunderea pentru legalitatea acestora;avizarea indeplinirii de către consultant a activităţilor desfăşurate in fiecare fază;</w:t>
      </w:r>
    </w:p>
    <w:p w:rsidR="003F67E5" w:rsidRDefault="003F67E5" w:rsidP="000E6043">
      <w:pPr>
        <w:numPr>
          <w:ilvl w:val="0"/>
          <w:numId w:val="32"/>
        </w:numPr>
        <w:tabs>
          <w:tab w:val="left" w:pos="360"/>
        </w:tabs>
        <w:suppressAutoHyphens w:val="0"/>
        <w:spacing w:line="360" w:lineRule="auto"/>
        <w:rPr>
          <w:rStyle w:val="tli1"/>
          <w:color w:val="000000"/>
        </w:rPr>
      </w:pPr>
      <w:r w:rsidRPr="00094EDA">
        <w:rPr>
          <w:rStyle w:val="tli1"/>
          <w:color w:val="000000"/>
        </w:rPr>
        <w:t>elaborarea unui raport de avizare a finalizării studiului de fundamentare a deciziei de concesionare şi prezentarea acestuia conducătorului autorităţii contractante in vederea aprobării;</w:t>
      </w:r>
    </w:p>
    <w:p w:rsidR="003F67E5" w:rsidRDefault="003F67E5" w:rsidP="000E6043">
      <w:pPr>
        <w:numPr>
          <w:ilvl w:val="0"/>
          <w:numId w:val="32"/>
        </w:numPr>
        <w:tabs>
          <w:tab w:val="left" w:pos="360"/>
        </w:tabs>
        <w:suppressAutoHyphens w:val="0"/>
        <w:spacing w:line="360" w:lineRule="auto"/>
        <w:rPr>
          <w:rStyle w:val="tal1"/>
          <w:color w:val="000000"/>
        </w:rPr>
      </w:pPr>
      <w:r w:rsidRPr="00094EDA">
        <w:rPr>
          <w:rStyle w:val="tal1"/>
          <w:color w:val="000000"/>
        </w:rPr>
        <w:t>propune aprobarea studiilor de fundamentare şi/sau de oportunitate din domeniul de competenţă, in condiţiile legii;</w:t>
      </w:r>
    </w:p>
    <w:p w:rsidR="003F67E5" w:rsidRDefault="003F67E5" w:rsidP="000E6043">
      <w:pPr>
        <w:numPr>
          <w:ilvl w:val="0"/>
          <w:numId w:val="32"/>
        </w:numPr>
        <w:tabs>
          <w:tab w:val="left" w:pos="360"/>
        </w:tabs>
        <w:suppressAutoHyphens w:val="0"/>
        <w:spacing w:line="360" w:lineRule="auto"/>
        <w:rPr>
          <w:color w:val="000000"/>
        </w:rPr>
      </w:pPr>
      <w:r w:rsidRPr="00094EDA">
        <w:rPr>
          <w:rStyle w:val="tal1"/>
          <w:color w:val="000000"/>
        </w:rPr>
        <w:t xml:space="preserve">propune </w:t>
      </w:r>
      <w:r w:rsidRPr="00094EDA">
        <w:rPr>
          <w:color w:val="000000"/>
        </w:rPr>
        <w:t xml:space="preserve">desemnarea unui colectiv de coordonare </w:t>
      </w:r>
      <w:r w:rsidRPr="00094EDA">
        <w:rPr>
          <w:rStyle w:val="tal1"/>
          <w:color w:val="000000"/>
        </w:rPr>
        <w:t xml:space="preserve">şi supervizare </w:t>
      </w:r>
      <w:r w:rsidRPr="00094EDA">
        <w:rPr>
          <w:color w:val="000000"/>
        </w:rPr>
        <w:t>pentru atribuirea fiecărui contract de concesiune de lucrări publice sau de concesiune de servicii;</w:t>
      </w:r>
    </w:p>
    <w:p w:rsidR="003F67E5" w:rsidRDefault="003F67E5" w:rsidP="000E6043">
      <w:pPr>
        <w:numPr>
          <w:ilvl w:val="0"/>
          <w:numId w:val="32"/>
        </w:numPr>
        <w:tabs>
          <w:tab w:val="left" w:pos="360"/>
        </w:tabs>
        <w:suppressAutoHyphens w:val="0"/>
        <w:spacing w:line="360" w:lineRule="auto"/>
        <w:rPr>
          <w:rStyle w:val="tpa1"/>
          <w:color w:val="000000"/>
        </w:rPr>
      </w:pPr>
      <w:r w:rsidRPr="00094EDA">
        <w:rPr>
          <w:rStyle w:val="tal1"/>
          <w:color w:val="000000"/>
        </w:rPr>
        <w:t xml:space="preserve">propune stabilirea </w:t>
      </w:r>
      <w:r w:rsidRPr="00094EDA">
        <w:rPr>
          <w:rStyle w:val="tpa1"/>
          <w:color w:val="000000"/>
        </w:rPr>
        <w:t xml:space="preserve">criteriilor şi a documentaţiei de atribuire a contractului de concesiune a lucrărilor publice şi a serviciilor in anunţul de participare; </w:t>
      </w:r>
    </w:p>
    <w:p w:rsidR="003F67E5" w:rsidRDefault="003F67E5" w:rsidP="000E6043">
      <w:pPr>
        <w:numPr>
          <w:ilvl w:val="0"/>
          <w:numId w:val="32"/>
        </w:numPr>
        <w:tabs>
          <w:tab w:val="left" w:pos="360"/>
        </w:tabs>
        <w:suppressAutoHyphens w:val="0"/>
        <w:spacing w:line="360" w:lineRule="auto"/>
        <w:rPr>
          <w:color w:val="000000"/>
        </w:rPr>
      </w:pPr>
      <w:r w:rsidRPr="00094EDA">
        <w:rPr>
          <w:color w:val="000000"/>
        </w:rPr>
        <w:t>transmite spre publicare anunţurile de participare către operatorul SEAP sau publicarea in Jurnalul Oficial al Uniunii Europene redactate intr-o limbă oficială a Uniunii Europene;</w:t>
      </w:r>
    </w:p>
    <w:p w:rsidR="003F67E5" w:rsidRDefault="003F67E5" w:rsidP="000E6043">
      <w:pPr>
        <w:numPr>
          <w:ilvl w:val="0"/>
          <w:numId w:val="32"/>
        </w:numPr>
        <w:tabs>
          <w:tab w:val="left" w:pos="360"/>
        </w:tabs>
        <w:suppressAutoHyphens w:val="0"/>
        <w:spacing w:line="360" w:lineRule="auto"/>
        <w:rPr>
          <w:color w:val="000000"/>
        </w:rPr>
      </w:pPr>
      <w:r w:rsidRPr="00094EDA">
        <w:rPr>
          <w:color w:val="000000"/>
        </w:rPr>
        <w:t>participă cu membrii comisiei la deschiderea ofertelor şi a altor documente care insoţesc oferta, verifică indeplinirea criteriilor de calificare de către ofertanţi/candidaţi, realizează selecţiei/preselecţiei candidaţilor, dialogul cu operatorii economici, in cazul aplicării procedurii de dialog competitiv, negocieri cu operatorii economici, in cazul aplicării procedurilor de negociere;</w:t>
      </w:r>
    </w:p>
    <w:p w:rsidR="003F67E5" w:rsidRDefault="003F67E5" w:rsidP="000E6043">
      <w:pPr>
        <w:numPr>
          <w:ilvl w:val="0"/>
          <w:numId w:val="32"/>
        </w:numPr>
        <w:tabs>
          <w:tab w:val="left" w:pos="360"/>
        </w:tabs>
        <w:suppressAutoHyphens w:val="0"/>
        <w:spacing w:line="360" w:lineRule="auto"/>
        <w:rPr>
          <w:color w:val="000000"/>
        </w:rPr>
      </w:pPr>
      <w:r w:rsidRPr="00094EDA">
        <w:rPr>
          <w:color w:val="000000"/>
        </w:rPr>
        <w:t xml:space="preserve">verifică propunerile tehnice şi financiare prezentate de ofertanţi, din punct de vedere al modului in care acestea corespund cerinţelor minime din caietul de sarcini sau din documentaţia descriptivă in vederea stabilirii ofertelor admisibile şi a celei câştigătoare; </w:t>
      </w:r>
    </w:p>
    <w:p w:rsidR="003F67E5" w:rsidRDefault="003F67E5" w:rsidP="000E6043">
      <w:pPr>
        <w:numPr>
          <w:ilvl w:val="0"/>
          <w:numId w:val="32"/>
        </w:numPr>
        <w:tabs>
          <w:tab w:val="left" w:pos="360"/>
        </w:tabs>
        <w:suppressAutoHyphens w:val="0"/>
        <w:spacing w:line="360" w:lineRule="auto"/>
        <w:rPr>
          <w:color w:val="000000"/>
        </w:rPr>
      </w:pPr>
      <w:r w:rsidRPr="00094EDA">
        <w:rPr>
          <w:color w:val="000000"/>
        </w:rPr>
        <w:t>elaborează, in colaborare cu Compartimentul juridic, propuneri de anulare a procedurii de atribuire şi raportul procedurii de atribuire, potrivit legii;</w:t>
      </w:r>
    </w:p>
    <w:p w:rsidR="003F67E5" w:rsidRDefault="003F67E5" w:rsidP="000E6043">
      <w:pPr>
        <w:numPr>
          <w:ilvl w:val="0"/>
          <w:numId w:val="32"/>
        </w:numPr>
        <w:tabs>
          <w:tab w:val="left" w:pos="360"/>
        </w:tabs>
        <w:suppressAutoHyphens w:val="0"/>
        <w:spacing w:line="360" w:lineRule="auto"/>
        <w:rPr>
          <w:color w:val="000000"/>
        </w:rPr>
      </w:pPr>
      <w:r w:rsidRPr="00094EDA">
        <w:rPr>
          <w:color w:val="000000"/>
        </w:rPr>
        <w:t xml:space="preserve">transmite spre publicare in SEAP informaţii referitoare la identitatea ofertantului câştigător, la serviciile sau lucrările publice care fac obiectul contractului de concesiune, la redevenţa pe </w:t>
      </w:r>
      <w:r w:rsidRPr="00094EDA">
        <w:rPr>
          <w:color w:val="000000"/>
        </w:rPr>
        <w:lastRenderedPageBreak/>
        <w:t>care o va primi autoritatea contractantă sau, după caz, la contribuţia financiară care urmează să fie plătită de autoritatea contractantă;</w:t>
      </w:r>
    </w:p>
    <w:p w:rsidR="003F67E5" w:rsidRPr="00094EDA" w:rsidRDefault="003F67E5" w:rsidP="000E6043">
      <w:pPr>
        <w:numPr>
          <w:ilvl w:val="0"/>
          <w:numId w:val="32"/>
        </w:numPr>
        <w:tabs>
          <w:tab w:val="left" w:pos="360"/>
        </w:tabs>
        <w:suppressAutoHyphens w:val="0"/>
        <w:spacing w:line="360" w:lineRule="auto"/>
        <w:rPr>
          <w:color w:val="000000"/>
        </w:rPr>
      </w:pPr>
      <w:r w:rsidRPr="00094EDA">
        <w:rPr>
          <w:color w:val="000000"/>
        </w:rPr>
        <w:t>intocmeşte raportul anual privind contractele atribuite in anul anterior si le transmite către Agenţia Naţională de Reglementare şi Monitorizare de Achiziţii Publice (ANRMAP);</w:t>
      </w:r>
    </w:p>
    <w:p w:rsidR="003F67E5" w:rsidRPr="006775CA" w:rsidRDefault="003F67E5" w:rsidP="003F67E5">
      <w:pPr>
        <w:spacing w:line="360" w:lineRule="auto"/>
        <w:ind w:firstLine="360"/>
        <w:rPr>
          <w:color w:val="000000"/>
        </w:rPr>
      </w:pPr>
      <w:r w:rsidRPr="006775CA">
        <w:rPr>
          <w:color w:val="000000"/>
        </w:rPr>
        <w:t>Atribuţii privind accesarea şi implementarea proiectelor finanţate din fonduri nerambursabile postaderare:</w:t>
      </w:r>
    </w:p>
    <w:p w:rsidR="003F67E5" w:rsidRPr="006775CA" w:rsidRDefault="003F67E5" w:rsidP="000E6043">
      <w:pPr>
        <w:numPr>
          <w:ilvl w:val="0"/>
          <w:numId w:val="18"/>
        </w:numPr>
        <w:suppressAutoHyphens w:val="0"/>
        <w:spacing w:line="360" w:lineRule="auto"/>
        <w:rPr>
          <w:color w:val="000000"/>
        </w:rPr>
      </w:pPr>
      <w:r w:rsidRPr="006775CA">
        <w:rPr>
          <w:color w:val="000000"/>
        </w:rPr>
        <w:t>întocmeşte, împreună cu persoanele desemnate din instituţie şi cu echipa de consultanţă, după caz, dosarul pentru accesarea fondurilor, conform ghidului măsurii de finanţare;</w:t>
      </w:r>
    </w:p>
    <w:p w:rsidR="003F67E5" w:rsidRPr="006775CA" w:rsidRDefault="003F67E5" w:rsidP="000E6043">
      <w:pPr>
        <w:numPr>
          <w:ilvl w:val="0"/>
          <w:numId w:val="18"/>
        </w:numPr>
        <w:suppressAutoHyphens w:val="0"/>
        <w:spacing w:line="360" w:lineRule="auto"/>
        <w:rPr>
          <w:color w:val="000000"/>
        </w:rPr>
      </w:pPr>
      <w:r w:rsidRPr="006775CA">
        <w:rPr>
          <w:color w:val="000000"/>
        </w:rPr>
        <w:t>realizează planificarea şi evidenţa acţinilor proiectului;</w:t>
      </w:r>
    </w:p>
    <w:p w:rsidR="003F67E5" w:rsidRPr="006775CA" w:rsidRDefault="003F67E5" w:rsidP="000E6043">
      <w:pPr>
        <w:numPr>
          <w:ilvl w:val="0"/>
          <w:numId w:val="18"/>
        </w:numPr>
        <w:suppressAutoHyphens w:val="0"/>
        <w:spacing w:line="360" w:lineRule="auto"/>
        <w:rPr>
          <w:color w:val="000000"/>
        </w:rPr>
      </w:pPr>
      <w:r w:rsidRPr="006775CA">
        <w:rPr>
          <w:color w:val="000000"/>
        </w:rPr>
        <w:t>întocmeşte împreună cu echipa şi consultantul fişele navetă pentru autoritatea contractantă, ulterior semnării contractului de finanţare;</w:t>
      </w:r>
    </w:p>
    <w:p w:rsidR="003F67E5" w:rsidRPr="006775CA" w:rsidRDefault="003F67E5" w:rsidP="000E6043">
      <w:pPr>
        <w:numPr>
          <w:ilvl w:val="0"/>
          <w:numId w:val="18"/>
        </w:numPr>
        <w:suppressAutoHyphens w:val="0"/>
        <w:spacing w:line="360" w:lineRule="auto"/>
        <w:rPr>
          <w:color w:val="000000"/>
        </w:rPr>
      </w:pPr>
      <w:r w:rsidRPr="006775CA">
        <w:rPr>
          <w:color w:val="000000"/>
        </w:rPr>
        <w:t>întocmeşte, împreună cu responsabilul juridic şi responsabilul financiar planul de achiziţii al proiectului;</w:t>
      </w:r>
    </w:p>
    <w:p w:rsidR="003F67E5" w:rsidRPr="006775CA" w:rsidRDefault="003F67E5" w:rsidP="000E6043">
      <w:pPr>
        <w:numPr>
          <w:ilvl w:val="0"/>
          <w:numId w:val="18"/>
        </w:numPr>
        <w:suppressAutoHyphens w:val="0"/>
        <w:spacing w:line="360" w:lineRule="auto"/>
        <w:rPr>
          <w:color w:val="000000"/>
        </w:rPr>
      </w:pPr>
      <w:r w:rsidRPr="006775CA">
        <w:rPr>
          <w:color w:val="000000"/>
        </w:rPr>
        <w:t>întocmeşte împreună cu echipa şi consultantul dosarul achiziţiei pentru fiecare componentă a proiectului, conform planului de achiziţii</w:t>
      </w:r>
    </w:p>
    <w:p w:rsidR="003F67E5" w:rsidRPr="006775CA" w:rsidRDefault="003F67E5" w:rsidP="000E6043">
      <w:pPr>
        <w:numPr>
          <w:ilvl w:val="0"/>
          <w:numId w:val="18"/>
        </w:numPr>
        <w:suppressAutoHyphens w:val="0"/>
        <w:spacing w:line="360" w:lineRule="auto"/>
        <w:rPr>
          <w:color w:val="000000"/>
        </w:rPr>
      </w:pPr>
      <w:r w:rsidRPr="006775CA">
        <w:rPr>
          <w:color w:val="000000"/>
        </w:rPr>
        <w:t>face parte din comisia de evaluare;</w:t>
      </w:r>
    </w:p>
    <w:p w:rsidR="003F67E5" w:rsidRPr="006775CA" w:rsidRDefault="003F67E5" w:rsidP="000E6043">
      <w:pPr>
        <w:numPr>
          <w:ilvl w:val="0"/>
          <w:numId w:val="18"/>
        </w:numPr>
        <w:suppressAutoHyphens w:val="0"/>
        <w:spacing w:line="360" w:lineRule="auto"/>
        <w:rPr>
          <w:color w:val="000000"/>
        </w:rPr>
      </w:pPr>
      <w:r w:rsidRPr="006775CA">
        <w:rPr>
          <w:color w:val="000000"/>
        </w:rPr>
        <w:t>întocmeşte, împreună cu echipa rapoartele de progres, confom anexelor la contractul de finanţare;</w:t>
      </w:r>
    </w:p>
    <w:p w:rsidR="003F67E5" w:rsidRPr="006775CA" w:rsidRDefault="003F67E5" w:rsidP="000E6043">
      <w:pPr>
        <w:numPr>
          <w:ilvl w:val="0"/>
          <w:numId w:val="18"/>
        </w:numPr>
        <w:suppressAutoHyphens w:val="0"/>
        <w:spacing w:line="360" w:lineRule="auto"/>
        <w:rPr>
          <w:color w:val="000000"/>
        </w:rPr>
      </w:pPr>
      <w:r w:rsidRPr="006775CA">
        <w:rPr>
          <w:color w:val="000000"/>
        </w:rPr>
        <w:t>îndeplineşte orice alte atribuţii stabilite prin graficul de activităţi aprobat, precum şi cele care derivă din obligaţiile primăriei faţă de autoritatea finanţatoare, conform contractului de finanţare;</w:t>
      </w:r>
    </w:p>
    <w:p w:rsidR="003F67E5" w:rsidRPr="006775CA" w:rsidRDefault="003F67E5" w:rsidP="000E6043">
      <w:pPr>
        <w:numPr>
          <w:ilvl w:val="0"/>
          <w:numId w:val="18"/>
        </w:numPr>
        <w:suppressAutoHyphens w:val="0"/>
        <w:spacing w:line="360" w:lineRule="auto"/>
        <w:rPr>
          <w:color w:val="000000"/>
        </w:rPr>
      </w:pPr>
      <w:r w:rsidRPr="006775CA">
        <w:rPr>
          <w:color w:val="000000"/>
        </w:rPr>
        <w:t>îndeplineşte orice alte atribuţii stabi</w:t>
      </w:r>
      <w:r w:rsidR="005F1F5F">
        <w:rPr>
          <w:color w:val="000000"/>
        </w:rPr>
        <w:t xml:space="preserve">lite </w:t>
      </w:r>
      <w:r w:rsidRPr="006775CA">
        <w:rPr>
          <w:color w:val="000000"/>
        </w:rPr>
        <w:t xml:space="preserve"> de primar, în calitate</w:t>
      </w:r>
      <w:r w:rsidR="005F1F5F">
        <w:rPr>
          <w:color w:val="000000"/>
        </w:rPr>
        <w:t xml:space="preserve"> de reprezenatant legal al benef</w:t>
      </w:r>
      <w:r w:rsidRPr="006775CA">
        <w:rPr>
          <w:color w:val="000000"/>
        </w:rPr>
        <w:t>iciarului finanţării;</w:t>
      </w:r>
    </w:p>
    <w:p w:rsidR="003F67E5" w:rsidRPr="006775CA" w:rsidRDefault="003F67E5" w:rsidP="003F67E5">
      <w:pPr>
        <w:spacing w:line="360" w:lineRule="auto"/>
        <w:rPr>
          <w:color w:val="000000"/>
        </w:rPr>
      </w:pPr>
      <w:r w:rsidRPr="006775CA">
        <w:rPr>
          <w:color w:val="000000"/>
        </w:rPr>
        <w:t>asigură arhivarea documentelor proiectului.</w:t>
      </w:r>
    </w:p>
    <w:p w:rsidR="003F67E5" w:rsidRPr="006775CA" w:rsidRDefault="003F67E5" w:rsidP="003F67E5">
      <w:pPr>
        <w:spacing w:line="360" w:lineRule="auto"/>
        <w:ind w:firstLine="720"/>
        <w:rPr>
          <w:color w:val="000000"/>
        </w:rPr>
      </w:pPr>
      <w:r w:rsidRPr="006775CA">
        <w:rPr>
          <w:color w:val="000000"/>
        </w:rPr>
        <w:t>Sfera relationala :</w:t>
      </w:r>
    </w:p>
    <w:p w:rsidR="003F67E5" w:rsidRPr="006775CA" w:rsidRDefault="003F67E5" w:rsidP="003F67E5">
      <w:pPr>
        <w:spacing w:line="360" w:lineRule="auto"/>
        <w:ind w:left="720"/>
        <w:rPr>
          <w:color w:val="000000"/>
        </w:rPr>
      </w:pPr>
      <w:r w:rsidRPr="006775CA">
        <w:rPr>
          <w:color w:val="000000"/>
        </w:rPr>
        <w:t>Intern :</w:t>
      </w:r>
    </w:p>
    <w:p w:rsidR="003F67E5" w:rsidRPr="006775CA" w:rsidRDefault="003F67E5" w:rsidP="003F67E5">
      <w:pPr>
        <w:tabs>
          <w:tab w:val="left" w:pos="1080"/>
        </w:tabs>
        <w:spacing w:line="360" w:lineRule="auto"/>
        <w:ind w:left="1080" w:hanging="360"/>
        <w:rPr>
          <w:color w:val="000000"/>
        </w:rPr>
      </w:pPr>
      <w:r w:rsidRPr="006775CA">
        <w:rPr>
          <w:color w:val="000000"/>
        </w:rPr>
        <w:t>a)</w:t>
      </w:r>
      <w:r w:rsidRPr="006775CA">
        <w:rPr>
          <w:color w:val="000000"/>
        </w:rPr>
        <w:tab/>
        <w:t>Relatii ierarhice :</w:t>
      </w:r>
    </w:p>
    <w:p w:rsidR="003F67E5" w:rsidRPr="006775CA" w:rsidRDefault="003F67E5" w:rsidP="000E6043">
      <w:pPr>
        <w:numPr>
          <w:ilvl w:val="0"/>
          <w:numId w:val="19"/>
        </w:numPr>
        <w:suppressAutoHyphens w:val="0"/>
        <w:spacing w:line="360" w:lineRule="auto"/>
        <w:ind w:left="1800" w:hanging="360"/>
        <w:rPr>
          <w:color w:val="000000"/>
        </w:rPr>
      </w:pPr>
      <w:r w:rsidRPr="006775CA">
        <w:rPr>
          <w:color w:val="000000"/>
        </w:rPr>
        <w:t>subordonat fata de primarul  comunei;</w:t>
      </w:r>
    </w:p>
    <w:p w:rsidR="003F67E5" w:rsidRPr="006775CA" w:rsidRDefault="003F67E5" w:rsidP="003F67E5">
      <w:pPr>
        <w:spacing w:line="360" w:lineRule="auto"/>
        <w:ind w:left="720"/>
        <w:rPr>
          <w:color w:val="000000"/>
        </w:rPr>
      </w:pPr>
      <w:r w:rsidRPr="006775CA">
        <w:rPr>
          <w:color w:val="000000"/>
        </w:rPr>
        <w:t>Extern :</w:t>
      </w:r>
    </w:p>
    <w:p w:rsidR="003F67E5" w:rsidRPr="008950C7" w:rsidRDefault="003F67E5" w:rsidP="000E6043">
      <w:pPr>
        <w:numPr>
          <w:ilvl w:val="0"/>
          <w:numId w:val="37"/>
        </w:numPr>
        <w:spacing w:line="360" w:lineRule="auto"/>
        <w:rPr>
          <w:color w:val="000000"/>
        </w:rPr>
      </w:pPr>
      <w:r w:rsidRPr="006775CA">
        <w:rPr>
          <w:color w:val="000000"/>
        </w:rPr>
        <w:t>Relatii de subordonare si, respectiv, colaborare cu autoritatile si institutiile locale, judetene si nationale.</w:t>
      </w:r>
    </w:p>
    <w:p w:rsidR="003F67E5" w:rsidRPr="006775CA" w:rsidRDefault="003F67E5" w:rsidP="003F67E5">
      <w:pPr>
        <w:spacing w:line="360" w:lineRule="auto"/>
        <w:ind w:firstLine="720"/>
        <w:rPr>
          <w:color w:val="000000"/>
          <w:u w:val="single"/>
        </w:rPr>
      </w:pPr>
      <w:r w:rsidRPr="006775CA">
        <w:rPr>
          <w:color w:val="000000"/>
          <w:u w:val="single"/>
        </w:rPr>
        <w:t>Compartiment achiziţii publice:</w:t>
      </w:r>
    </w:p>
    <w:p w:rsidR="003F67E5" w:rsidRPr="006775CA" w:rsidRDefault="003F67E5" w:rsidP="003F67E5">
      <w:pPr>
        <w:spacing w:line="360" w:lineRule="auto"/>
        <w:rPr>
          <w:color w:val="000000"/>
        </w:rPr>
      </w:pPr>
      <w:r w:rsidRPr="006775CA">
        <w:rPr>
          <w:color w:val="000000"/>
        </w:rPr>
        <w:t>In cadrul compartimentului au fost desfăşurate achiziţii directe după cum urmează:</w:t>
      </w:r>
    </w:p>
    <w:p w:rsidR="003F67E5" w:rsidRPr="005F1F5F" w:rsidRDefault="00F93E2E" w:rsidP="000E6043">
      <w:pPr>
        <w:numPr>
          <w:ilvl w:val="1"/>
          <w:numId w:val="31"/>
        </w:numPr>
        <w:suppressAutoHyphens w:val="0"/>
        <w:spacing w:line="360" w:lineRule="auto"/>
        <w:jc w:val="left"/>
        <w:rPr>
          <w:color w:val="FF0000"/>
        </w:rPr>
      </w:pPr>
      <w:r w:rsidRPr="00F93E2E">
        <w:lastRenderedPageBreak/>
        <w:t>Reparatii curente la Caminele Culturale Secuieni, Butnaresti si Basta</w:t>
      </w:r>
      <w:r w:rsidR="003F67E5" w:rsidRPr="005F1F5F">
        <w:rPr>
          <w:color w:val="FF0000"/>
        </w:rPr>
        <w:t>;</w:t>
      </w:r>
    </w:p>
    <w:p w:rsidR="003F67E5" w:rsidRPr="00906BA6" w:rsidRDefault="00906BA6" w:rsidP="00906BA6">
      <w:pPr>
        <w:spacing w:line="360" w:lineRule="auto"/>
        <w:jc w:val="left"/>
        <w:rPr>
          <w:color w:val="FF0000"/>
        </w:rPr>
      </w:pPr>
      <w:r>
        <w:t xml:space="preserve">                   </w:t>
      </w:r>
      <w:r w:rsidRPr="00906BA6">
        <w:t>-</w:t>
      </w:r>
      <w:r w:rsidR="00F93E2E" w:rsidRPr="00906BA6">
        <w:t>Alimentare cu energie electrica  Centru after school loc.Secuieni</w:t>
      </w:r>
      <w:r w:rsidR="00F93E2E" w:rsidRPr="00906BA6">
        <w:rPr>
          <w:color w:val="FF0000"/>
        </w:rPr>
        <w:t xml:space="preserve"> </w:t>
      </w:r>
    </w:p>
    <w:p w:rsidR="003F67E5" w:rsidRPr="00906BA6" w:rsidRDefault="00F93E2E" w:rsidP="00906BA6">
      <w:pPr>
        <w:pStyle w:val="Listparagraf"/>
        <w:widowControl w:val="0"/>
        <w:numPr>
          <w:ilvl w:val="0"/>
          <w:numId w:val="31"/>
        </w:numPr>
        <w:autoSpaceDE w:val="0"/>
        <w:autoSpaceDN w:val="0"/>
        <w:adjustRightInd w:val="0"/>
        <w:jc w:val="left"/>
        <w:rPr>
          <w:rFonts w:ascii="Times New Roman" w:hAnsi="Times New Roman"/>
          <w:noProof/>
          <w:sz w:val="24"/>
          <w:szCs w:val="24"/>
        </w:rPr>
      </w:pPr>
      <w:r>
        <w:rPr>
          <w:rFonts w:ascii="Times New Roman" w:hAnsi="Times New Roman"/>
          <w:noProof/>
          <w:sz w:val="24"/>
          <w:szCs w:val="24"/>
        </w:rPr>
        <w:t xml:space="preserve">      - </w:t>
      </w:r>
      <w:r w:rsidRPr="00F93E2E">
        <w:rPr>
          <w:rFonts w:ascii="Times New Roman" w:hAnsi="Times New Roman"/>
          <w:noProof/>
          <w:sz w:val="24"/>
          <w:szCs w:val="24"/>
        </w:rPr>
        <w:t xml:space="preserve">Reparatii la drumurile DC 87 ,DC 85 si drumuri vicinale modernizate </w:t>
      </w:r>
      <w:r w:rsidR="00906BA6">
        <w:rPr>
          <w:rFonts w:ascii="Times New Roman" w:hAnsi="Times New Roman"/>
          <w:noProof/>
          <w:sz w:val="24"/>
          <w:szCs w:val="24"/>
        </w:rPr>
        <w:t>prin Sapard</w:t>
      </w:r>
    </w:p>
    <w:p w:rsidR="003F67E5" w:rsidRPr="005F1F5F" w:rsidRDefault="00906BA6" w:rsidP="000E6043">
      <w:pPr>
        <w:numPr>
          <w:ilvl w:val="1"/>
          <w:numId w:val="31"/>
        </w:numPr>
        <w:suppressAutoHyphens w:val="0"/>
        <w:spacing w:line="360" w:lineRule="auto"/>
        <w:jc w:val="left"/>
        <w:rPr>
          <w:color w:val="FF0000"/>
        </w:rPr>
      </w:pPr>
      <w:r w:rsidRPr="00906BA6">
        <w:rPr>
          <w:noProof/>
        </w:rPr>
        <w:t>Realizare proiect tehnic pentru alimentare cu energie electrica Gospodarie de apa si Statie de epurare</w:t>
      </w:r>
      <w:r w:rsidRPr="005F1F5F">
        <w:rPr>
          <w:color w:val="FF0000"/>
        </w:rPr>
        <w:t xml:space="preserve"> </w:t>
      </w:r>
    </w:p>
    <w:p w:rsidR="00906BA6" w:rsidRDefault="00906BA6" w:rsidP="000E6043">
      <w:pPr>
        <w:numPr>
          <w:ilvl w:val="1"/>
          <w:numId w:val="31"/>
        </w:numPr>
        <w:suppressAutoHyphens w:val="0"/>
        <w:spacing w:line="360" w:lineRule="auto"/>
        <w:jc w:val="left"/>
        <w:rPr>
          <w:color w:val="FF0000"/>
        </w:rPr>
      </w:pPr>
      <w:r w:rsidRPr="00906BA6">
        <w:rPr>
          <w:noProof/>
        </w:rPr>
        <w:t>Achizitie teava corugata pentru realizare podete la intrarile pe terenurile agricole din drumurile comunale si satesti</w:t>
      </w:r>
      <w:r w:rsidRPr="00906BA6">
        <w:rPr>
          <w:color w:val="FF0000"/>
        </w:rPr>
        <w:t xml:space="preserve"> </w:t>
      </w:r>
    </w:p>
    <w:p w:rsidR="00906BA6" w:rsidRPr="00906BA6" w:rsidRDefault="00906BA6" w:rsidP="000E6043">
      <w:pPr>
        <w:numPr>
          <w:ilvl w:val="1"/>
          <w:numId w:val="31"/>
        </w:numPr>
        <w:suppressAutoHyphens w:val="0"/>
        <w:spacing w:line="360" w:lineRule="auto"/>
        <w:jc w:val="left"/>
        <w:rPr>
          <w:color w:val="FF0000"/>
        </w:rPr>
      </w:pPr>
      <w:r w:rsidRPr="00906BA6">
        <w:rPr>
          <w:noProof/>
        </w:rPr>
        <w:t xml:space="preserve">Reparatii curente la sediu Primarie </w:t>
      </w:r>
    </w:p>
    <w:p w:rsidR="00906BA6" w:rsidRPr="00906BA6" w:rsidRDefault="00906BA6" w:rsidP="000E6043">
      <w:pPr>
        <w:numPr>
          <w:ilvl w:val="1"/>
          <w:numId w:val="31"/>
        </w:numPr>
        <w:suppressAutoHyphens w:val="0"/>
        <w:spacing w:line="360" w:lineRule="auto"/>
        <w:jc w:val="left"/>
        <w:rPr>
          <w:color w:val="FF0000"/>
        </w:rPr>
      </w:pPr>
      <w:r w:rsidRPr="00906BA6">
        <w:rPr>
          <w:noProof/>
        </w:rPr>
        <w:t>Reparatii si intretinere iluminat public</w:t>
      </w:r>
      <w:r w:rsidRPr="00906BA6">
        <w:rPr>
          <w:color w:val="FF0000"/>
        </w:rPr>
        <w:t xml:space="preserve"> </w:t>
      </w:r>
    </w:p>
    <w:p w:rsidR="00906BA6" w:rsidRPr="00906BA6" w:rsidRDefault="00906BA6" w:rsidP="000E6043">
      <w:pPr>
        <w:numPr>
          <w:ilvl w:val="1"/>
          <w:numId w:val="31"/>
        </w:numPr>
        <w:suppressAutoHyphens w:val="0"/>
        <w:spacing w:line="360" w:lineRule="auto"/>
        <w:jc w:val="left"/>
        <w:rPr>
          <w:color w:val="FF0000"/>
        </w:rPr>
      </w:pPr>
      <w:r w:rsidRPr="00906BA6">
        <w:rPr>
          <w:noProof/>
        </w:rPr>
        <w:t>Achizitia a doi acumulatori pentru tractor</w:t>
      </w:r>
      <w:r w:rsidRPr="00906BA6">
        <w:rPr>
          <w:color w:val="FF0000"/>
        </w:rPr>
        <w:t xml:space="preserve"> </w:t>
      </w:r>
    </w:p>
    <w:p w:rsidR="003F67E5" w:rsidRDefault="003F67E5" w:rsidP="003F67E5">
      <w:pPr>
        <w:suppressAutoHyphens w:val="0"/>
        <w:spacing w:line="360" w:lineRule="auto"/>
        <w:ind w:left="1080"/>
        <w:jc w:val="left"/>
        <w:rPr>
          <w:color w:val="000000"/>
        </w:rPr>
      </w:pPr>
    </w:p>
    <w:p w:rsidR="00906BA6" w:rsidRDefault="00906BA6" w:rsidP="003F67E5">
      <w:pPr>
        <w:spacing w:line="360" w:lineRule="auto"/>
        <w:rPr>
          <w:color w:val="000000"/>
        </w:rPr>
      </w:pPr>
      <w:r>
        <w:rPr>
          <w:color w:val="000000"/>
        </w:rPr>
        <w:t>precum si doua cereri</w:t>
      </w:r>
      <w:r w:rsidR="003F67E5">
        <w:rPr>
          <w:color w:val="000000"/>
        </w:rPr>
        <w:t xml:space="preserve"> de oferte</w:t>
      </w:r>
    </w:p>
    <w:p w:rsidR="003F67E5" w:rsidRPr="00906BA6" w:rsidRDefault="003F67E5" w:rsidP="00906BA6">
      <w:pPr>
        <w:pStyle w:val="Listparagraf"/>
        <w:numPr>
          <w:ilvl w:val="1"/>
          <w:numId w:val="31"/>
        </w:numPr>
        <w:spacing w:line="360" w:lineRule="auto"/>
        <w:rPr>
          <w:rFonts w:ascii="Times New Roman" w:hAnsi="Times New Roman"/>
          <w:sz w:val="24"/>
          <w:szCs w:val="24"/>
        </w:rPr>
      </w:pPr>
      <w:r w:rsidRPr="00906BA6">
        <w:rPr>
          <w:rFonts w:ascii="Times New Roman" w:hAnsi="Times New Roman"/>
          <w:color w:val="000000"/>
          <w:sz w:val="24"/>
          <w:szCs w:val="24"/>
        </w:rPr>
        <w:t xml:space="preserve"> pentru</w:t>
      </w:r>
      <w:r w:rsidR="00906BA6">
        <w:rPr>
          <w:rFonts w:ascii="Times New Roman" w:hAnsi="Times New Roman"/>
          <w:color w:val="000000"/>
          <w:sz w:val="24"/>
          <w:szCs w:val="24"/>
        </w:rPr>
        <w:t xml:space="preserve"> proiectul prin fonduri guvernamentale</w:t>
      </w:r>
      <w:r w:rsidRPr="00906BA6">
        <w:rPr>
          <w:rFonts w:ascii="Times New Roman" w:hAnsi="Times New Roman"/>
          <w:color w:val="000000"/>
          <w:sz w:val="24"/>
          <w:szCs w:val="24"/>
        </w:rPr>
        <w:t xml:space="preserve"> „</w:t>
      </w:r>
      <w:r w:rsidRPr="00906BA6">
        <w:rPr>
          <w:rFonts w:ascii="Times New Roman" w:hAnsi="Times New Roman"/>
          <w:sz w:val="24"/>
          <w:szCs w:val="24"/>
        </w:rPr>
        <w:t xml:space="preserve">Modernizare </w:t>
      </w:r>
      <w:r w:rsidR="00906BA6" w:rsidRPr="00906BA6">
        <w:rPr>
          <w:rFonts w:ascii="Times New Roman" w:hAnsi="Times New Roman"/>
          <w:sz w:val="24"/>
          <w:szCs w:val="24"/>
        </w:rPr>
        <w:t>tronson din drumul comunal DC 85 Basta – DN 2 km 3+123 – 4+516 si tronson din drumul comunal DC 87 Butnaresti Giulesti km 3+660 – 5+967, com.Secuieni, jud.Neamt</w:t>
      </w:r>
    </w:p>
    <w:p w:rsidR="003F67E5" w:rsidRPr="00906BA6" w:rsidRDefault="00906BA6" w:rsidP="00906BA6">
      <w:pPr>
        <w:pStyle w:val="Listparagraf"/>
        <w:numPr>
          <w:ilvl w:val="1"/>
          <w:numId w:val="31"/>
        </w:numPr>
        <w:spacing w:line="360" w:lineRule="auto"/>
        <w:rPr>
          <w:rFonts w:ascii="Times New Roman" w:hAnsi="Times New Roman"/>
          <w:sz w:val="24"/>
          <w:szCs w:val="24"/>
        </w:rPr>
      </w:pPr>
      <w:r w:rsidRPr="00906BA6">
        <w:rPr>
          <w:rFonts w:ascii="Times New Roman" w:hAnsi="Times New Roman"/>
          <w:sz w:val="24"/>
          <w:szCs w:val="24"/>
        </w:rPr>
        <w:t xml:space="preserve">Pentru proiect </w:t>
      </w:r>
      <w:r>
        <w:rPr>
          <w:rFonts w:ascii="Times New Roman" w:hAnsi="Times New Roman"/>
          <w:sz w:val="24"/>
          <w:szCs w:val="24"/>
        </w:rPr>
        <w:t>din fonduri europene  ,, Sistem centralizat de alimentare cu apa in loc.Secuieni, com.Secuieni, jud.Neamt si Sistem centralizat de canalizare si statie de epurare in loc.Secuieni, com.Secuieni, jud.Neamt</w:t>
      </w:r>
    </w:p>
    <w:p w:rsidR="003F67E5" w:rsidRPr="006775CA" w:rsidRDefault="003F67E5" w:rsidP="003F67E5">
      <w:pPr>
        <w:autoSpaceDE w:val="0"/>
        <w:autoSpaceDN w:val="0"/>
        <w:adjustRightInd w:val="0"/>
        <w:spacing w:line="360" w:lineRule="auto"/>
        <w:rPr>
          <w:color w:val="000000"/>
        </w:rPr>
      </w:pPr>
    </w:p>
    <w:p w:rsidR="003F67E5" w:rsidRPr="00094EDA" w:rsidRDefault="003F67E5" w:rsidP="003F67E5">
      <w:pPr>
        <w:spacing w:line="480" w:lineRule="auto"/>
        <w:jc w:val="center"/>
        <w:rPr>
          <w:b/>
        </w:rPr>
      </w:pPr>
      <w:r w:rsidRPr="00094EDA">
        <w:rPr>
          <w:b/>
          <w:i/>
        </w:rPr>
        <w:t xml:space="preserve">RAPORT PRIVIND ACTIVITATEA CONSILIULUI LOCAL AL COMUNEI </w:t>
      </w:r>
      <w:r w:rsidR="005F1F5F">
        <w:rPr>
          <w:b/>
          <w:i/>
        </w:rPr>
        <w:t>SECUIENI</w:t>
      </w:r>
    </w:p>
    <w:p w:rsidR="003F67E5" w:rsidRPr="00094EDA" w:rsidRDefault="003F67E5" w:rsidP="003F67E5">
      <w:pPr>
        <w:jc w:val="center"/>
      </w:pPr>
    </w:p>
    <w:p w:rsidR="003F67E5" w:rsidRPr="00094EDA" w:rsidRDefault="003F67E5" w:rsidP="003F67E5">
      <w:pPr>
        <w:jc w:val="center"/>
      </w:pPr>
    </w:p>
    <w:p w:rsidR="003F67E5" w:rsidRPr="008950C7" w:rsidRDefault="003F67E5" w:rsidP="003F67E5">
      <w:pPr>
        <w:jc w:val="center"/>
        <w:rPr>
          <w:b/>
        </w:rPr>
      </w:pPr>
      <w:r w:rsidRPr="008950C7">
        <w:rPr>
          <w:b/>
        </w:rPr>
        <w:t>ACTIVITATEA CONSILIULUI LOCAL ÎN ANUL 2013</w:t>
      </w:r>
    </w:p>
    <w:p w:rsidR="003F67E5" w:rsidRPr="00094EDA" w:rsidRDefault="003F67E5" w:rsidP="003F67E5">
      <w:pPr>
        <w:tabs>
          <w:tab w:val="left" w:pos="258"/>
        </w:tabs>
      </w:pPr>
    </w:p>
    <w:p w:rsidR="003F67E5" w:rsidRPr="00094EDA" w:rsidRDefault="003F67E5" w:rsidP="003F67E5">
      <w:pPr>
        <w:tabs>
          <w:tab w:val="left" w:pos="258"/>
        </w:tabs>
      </w:pPr>
    </w:p>
    <w:p w:rsidR="003F67E5" w:rsidRPr="00094EDA" w:rsidRDefault="003F67E5" w:rsidP="003F67E5">
      <w:pPr>
        <w:spacing w:line="360" w:lineRule="auto"/>
        <w:jc w:val="center"/>
      </w:pPr>
      <w:r w:rsidRPr="00094EDA">
        <w:t>Componen</w:t>
      </w:r>
      <w:r w:rsidR="005F1F5F">
        <w:t>ţa Consiliului Local Secuieni</w:t>
      </w:r>
    </w:p>
    <w:p w:rsidR="003F67E5" w:rsidRPr="00094EDA" w:rsidRDefault="003F67E5" w:rsidP="003F67E5">
      <w:pPr>
        <w:spacing w:line="360" w:lineRule="auto"/>
        <w:jc w:val="center"/>
      </w:pPr>
      <w:r w:rsidRPr="00094EDA">
        <w:t xml:space="preserve">(după alegerile locale care au avut loc în data de </w:t>
      </w:r>
      <w:r>
        <w:t>10</w:t>
      </w:r>
      <w:r w:rsidRPr="00094EDA">
        <w:t xml:space="preserve"> iunie 2012)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3"/>
        <w:gridCol w:w="4605"/>
        <w:gridCol w:w="4245"/>
      </w:tblGrid>
      <w:tr w:rsidR="003F67E5" w:rsidRPr="00094EDA" w:rsidTr="00601646">
        <w:tc>
          <w:tcPr>
            <w:tcW w:w="1083" w:type="dxa"/>
          </w:tcPr>
          <w:p w:rsidR="003F67E5" w:rsidRPr="00C33C41" w:rsidRDefault="003F67E5" w:rsidP="00601646">
            <w:pPr>
              <w:spacing w:line="360" w:lineRule="auto"/>
              <w:jc w:val="center"/>
              <w:rPr>
                <w:b/>
              </w:rPr>
            </w:pPr>
            <w:r w:rsidRPr="00C33C41">
              <w:rPr>
                <w:b/>
              </w:rPr>
              <w:t>Nr. crt</w:t>
            </w:r>
          </w:p>
        </w:tc>
        <w:tc>
          <w:tcPr>
            <w:tcW w:w="4605" w:type="dxa"/>
          </w:tcPr>
          <w:p w:rsidR="003F67E5" w:rsidRPr="00C33C41" w:rsidRDefault="003F67E5" w:rsidP="00601646">
            <w:pPr>
              <w:spacing w:line="360" w:lineRule="auto"/>
              <w:jc w:val="center"/>
              <w:rPr>
                <w:b/>
              </w:rPr>
            </w:pPr>
            <w:r w:rsidRPr="00C33C41">
              <w:rPr>
                <w:b/>
              </w:rPr>
              <w:t>Numele si prenumele</w:t>
            </w:r>
          </w:p>
        </w:tc>
        <w:tc>
          <w:tcPr>
            <w:tcW w:w="4245" w:type="dxa"/>
          </w:tcPr>
          <w:p w:rsidR="003F67E5" w:rsidRPr="00C33C41" w:rsidRDefault="003F67E5" w:rsidP="00601646">
            <w:pPr>
              <w:spacing w:line="360" w:lineRule="auto"/>
              <w:jc w:val="center"/>
              <w:rPr>
                <w:b/>
              </w:rPr>
            </w:pPr>
            <w:r w:rsidRPr="00C33C41">
              <w:rPr>
                <w:b/>
              </w:rPr>
              <w:t>Apartenenţa politică</w:t>
            </w:r>
          </w:p>
        </w:tc>
      </w:tr>
      <w:tr w:rsidR="003F67E5" w:rsidRPr="00094EDA" w:rsidTr="00601646">
        <w:tc>
          <w:tcPr>
            <w:tcW w:w="1083" w:type="dxa"/>
          </w:tcPr>
          <w:p w:rsidR="003F67E5" w:rsidRPr="00094EDA" w:rsidRDefault="003F67E5" w:rsidP="000E6043">
            <w:pPr>
              <w:numPr>
                <w:ilvl w:val="0"/>
                <w:numId w:val="28"/>
              </w:numPr>
              <w:tabs>
                <w:tab w:val="clear" w:pos="720"/>
                <w:tab w:val="num" w:pos="360"/>
              </w:tabs>
              <w:suppressAutoHyphens w:val="0"/>
              <w:spacing w:line="360" w:lineRule="auto"/>
              <w:ind w:left="0" w:firstLine="0"/>
              <w:jc w:val="center"/>
            </w:pPr>
          </w:p>
        </w:tc>
        <w:tc>
          <w:tcPr>
            <w:tcW w:w="4605" w:type="dxa"/>
          </w:tcPr>
          <w:p w:rsidR="003F67E5" w:rsidRPr="00094EDA" w:rsidRDefault="00A149E1" w:rsidP="00601646">
            <w:pPr>
              <w:suppressAutoHyphens w:val="0"/>
              <w:ind w:left="312"/>
              <w:jc w:val="left"/>
            </w:pPr>
            <w:r>
              <w:t>Bejenaru Marius Costel</w:t>
            </w:r>
            <w:r w:rsidR="003F67E5" w:rsidRPr="00094EDA">
              <w:t xml:space="preserve"> </w:t>
            </w:r>
          </w:p>
        </w:tc>
        <w:tc>
          <w:tcPr>
            <w:tcW w:w="4245" w:type="dxa"/>
          </w:tcPr>
          <w:p w:rsidR="003F67E5" w:rsidRPr="00094EDA" w:rsidRDefault="00A149E1" w:rsidP="00601646">
            <w:pPr>
              <w:spacing w:line="360" w:lineRule="auto"/>
              <w:jc w:val="center"/>
            </w:pPr>
            <w:r w:rsidRPr="00094EDA">
              <w:t>Uniunea Social Liberală</w:t>
            </w:r>
          </w:p>
        </w:tc>
      </w:tr>
      <w:tr w:rsidR="003F67E5" w:rsidRPr="00094EDA" w:rsidTr="00601646">
        <w:tc>
          <w:tcPr>
            <w:tcW w:w="1083" w:type="dxa"/>
          </w:tcPr>
          <w:p w:rsidR="003F67E5" w:rsidRPr="00094EDA" w:rsidRDefault="003F67E5" w:rsidP="000E6043">
            <w:pPr>
              <w:numPr>
                <w:ilvl w:val="0"/>
                <w:numId w:val="28"/>
              </w:numPr>
              <w:tabs>
                <w:tab w:val="clear" w:pos="720"/>
                <w:tab w:val="num" w:pos="360"/>
              </w:tabs>
              <w:suppressAutoHyphens w:val="0"/>
              <w:spacing w:line="360" w:lineRule="auto"/>
              <w:ind w:left="0" w:firstLine="0"/>
              <w:jc w:val="center"/>
            </w:pPr>
          </w:p>
        </w:tc>
        <w:tc>
          <w:tcPr>
            <w:tcW w:w="4605" w:type="dxa"/>
          </w:tcPr>
          <w:p w:rsidR="003F67E5" w:rsidRPr="00094EDA" w:rsidRDefault="00A149E1" w:rsidP="00601646">
            <w:pPr>
              <w:suppressAutoHyphens w:val="0"/>
              <w:ind w:left="312"/>
              <w:jc w:val="left"/>
            </w:pPr>
            <w:r>
              <w:t>Bucur Ioan</w:t>
            </w:r>
          </w:p>
        </w:tc>
        <w:tc>
          <w:tcPr>
            <w:tcW w:w="4245" w:type="dxa"/>
          </w:tcPr>
          <w:p w:rsidR="003F67E5" w:rsidRPr="00094EDA" w:rsidRDefault="00A149E1" w:rsidP="00601646">
            <w:pPr>
              <w:spacing w:line="360" w:lineRule="auto"/>
              <w:jc w:val="center"/>
            </w:pPr>
            <w:r>
              <w:t>UNPR</w:t>
            </w:r>
          </w:p>
        </w:tc>
      </w:tr>
      <w:tr w:rsidR="003F67E5" w:rsidRPr="00094EDA" w:rsidTr="00601646">
        <w:tc>
          <w:tcPr>
            <w:tcW w:w="1083" w:type="dxa"/>
          </w:tcPr>
          <w:p w:rsidR="003F67E5" w:rsidRPr="00094EDA" w:rsidRDefault="003F67E5" w:rsidP="000E6043">
            <w:pPr>
              <w:numPr>
                <w:ilvl w:val="0"/>
                <w:numId w:val="28"/>
              </w:numPr>
              <w:tabs>
                <w:tab w:val="clear" w:pos="720"/>
                <w:tab w:val="num" w:pos="360"/>
              </w:tabs>
              <w:suppressAutoHyphens w:val="0"/>
              <w:spacing w:line="360" w:lineRule="auto"/>
              <w:ind w:left="0" w:firstLine="0"/>
              <w:jc w:val="center"/>
            </w:pPr>
          </w:p>
        </w:tc>
        <w:tc>
          <w:tcPr>
            <w:tcW w:w="4605" w:type="dxa"/>
          </w:tcPr>
          <w:p w:rsidR="003F67E5" w:rsidRPr="00094EDA" w:rsidRDefault="00A149E1" w:rsidP="00601646">
            <w:pPr>
              <w:suppressAutoHyphens w:val="0"/>
              <w:ind w:left="312"/>
              <w:jc w:val="left"/>
            </w:pPr>
            <w:r>
              <w:t>Buduroiu Costica</w:t>
            </w:r>
            <w:r w:rsidR="003F67E5" w:rsidRPr="00094EDA">
              <w:t xml:space="preserve"> </w:t>
            </w:r>
          </w:p>
        </w:tc>
        <w:tc>
          <w:tcPr>
            <w:tcW w:w="4245" w:type="dxa"/>
          </w:tcPr>
          <w:p w:rsidR="003F67E5" w:rsidRPr="00094EDA" w:rsidRDefault="00A149E1" w:rsidP="00601646">
            <w:pPr>
              <w:spacing w:line="360" w:lineRule="auto"/>
              <w:jc w:val="center"/>
            </w:pPr>
            <w:r>
              <w:t>UNPR</w:t>
            </w:r>
          </w:p>
        </w:tc>
      </w:tr>
      <w:tr w:rsidR="003F67E5" w:rsidRPr="00094EDA" w:rsidTr="00601646">
        <w:tc>
          <w:tcPr>
            <w:tcW w:w="1083" w:type="dxa"/>
          </w:tcPr>
          <w:p w:rsidR="003F67E5" w:rsidRPr="00094EDA" w:rsidRDefault="003F67E5" w:rsidP="000E6043">
            <w:pPr>
              <w:numPr>
                <w:ilvl w:val="0"/>
                <w:numId w:val="28"/>
              </w:numPr>
              <w:tabs>
                <w:tab w:val="clear" w:pos="720"/>
                <w:tab w:val="num" w:pos="360"/>
              </w:tabs>
              <w:suppressAutoHyphens w:val="0"/>
              <w:spacing w:line="360" w:lineRule="auto"/>
              <w:ind w:left="0" w:firstLine="0"/>
              <w:jc w:val="center"/>
            </w:pPr>
          </w:p>
        </w:tc>
        <w:tc>
          <w:tcPr>
            <w:tcW w:w="4605" w:type="dxa"/>
          </w:tcPr>
          <w:p w:rsidR="003F67E5" w:rsidRPr="00094EDA" w:rsidRDefault="00A149E1" w:rsidP="00601646">
            <w:pPr>
              <w:suppressAutoHyphens w:val="0"/>
              <w:ind w:left="312"/>
              <w:jc w:val="left"/>
            </w:pPr>
            <w:r>
              <w:t>Chelaru Iulian</w:t>
            </w:r>
            <w:r w:rsidR="003F67E5" w:rsidRPr="00094EDA">
              <w:t xml:space="preserve"> </w:t>
            </w:r>
          </w:p>
        </w:tc>
        <w:tc>
          <w:tcPr>
            <w:tcW w:w="4245" w:type="dxa"/>
          </w:tcPr>
          <w:p w:rsidR="003F67E5" w:rsidRPr="00094EDA" w:rsidRDefault="003F67E5" w:rsidP="00601646">
            <w:pPr>
              <w:spacing w:line="360" w:lineRule="auto"/>
              <w:jc w:val="center"/>
            </w:pPr>
            <w:r w:rsidRPr="00094EDA">
              <w:t>Uniunea Social Liberală</w:t>
            </w:r>
          </w:p>
        </w:tc>
      </w:tr>
      <w:tr w:rsidR="003F67E5" w:rsidRPr="00094EDA" w:rsidTr="00601646">
        <w:tc>
          <w:tcPr>
            <w:tcW w:w="1083" w:type="dxa"/>
          </w:tcPr>
          <w:p w:rsidR="003F67E5" w:rsidRPr="00094EDA" w:rsidRDefault="003F67E5" w:rsidP="000E6043">
            <w:pPr>
              <w:numPr>
                <w:ilvl w:val="0"/>
                <w:numId w:val="28"/>
              </w:numPr>
              <w:tabs>
                <w:tab w:val="clear" w:pos="720"/>
                <w:tab w:val="num" w:pos="360"/>
              </w:tabs>
              <w:suppressAutoHyphens w:val="0"/>
              <w:spacing w:line="360" w:lineRule="auto"/>
              <w:ind w:left="0" w:firstLine="0"/>
              <w:jc w:val="center"/>
            </w:pPr>
          </w:p>
        </w:tc>
        <w:tc>
          <w:tcPr>
            <w:tcW w:w="4605" w:type="dxa"/>
          </w:tcPr>
          <w:p w:rsidR="003F67E5" w:rsidRPr="00094EDA" w:rsidRDefault="00A149E1" w:rsidP="00601646">
            <w:pPr>
              <w:suppressAutoHyphens w:val="0"/>
              <w:ind w:left="312"/>
              <w:jc w:val="left"/>
            </w:pPr>
            <w:r>
              <w:t>Dascalu Costica</w:t>
            </w:r>
          </w:p>
        </w:tc>
        <w:tc>
          <w:tcPr>
            <w:tcW w:w="4245" w:type="dxa"/>
          </w:tcPr>
          <w:p w:rsidR="003F67E5" w:rsidRPr="00094EDA" w:rsidRDefault="00A149E1" w:rsidP="00601646">
            <w:pPr>
              <w:spacing w:line="360" w:lineRule="auto"/>
              <w:jc w:val="center"/>
            </w:pPr>
            <w:r>
              <w:t>UNPR</w:t>
            </w:r>
          </w:p>
        </w:tc>
      </w:tr>
      <w:tr w:rsidR="003F67E5" w:rsidRPr="00094EDA" w:rsidTr="00601646">
        <w:tc>
          <w:tcPr>
            <w:tcW w:w="1083" w:type="dxa"/>
          </w:tcPr>
          <w:p w:rsidR="003F67E5" w:rsidRPr="00094EDA" w:rsidRDefault="003F67E5" w:rsidP="000E6043">
            <w:pPr>
              <w:numPr>
                <w:ilvl w:val="0"/>
                <w:numId w:val="28"/>
              </w:numPr>
              <w:tabs>
                <w:tab w:val="clear" w:pos="720"/>
                <w:tab w:val="num" w:pos="360"/>
              </w:tabs>
              <w:suppressAutoHyphens w:val="0"/>
              <w:spacing w:line="360" w:lineRule="auto"/>
              <w:ind w:left="0" w:firstLine="0"/>
              <w:jc w:val="center"/>
            </w:pPr>
          </w:p>
        </w:tc>
        <w:tc>
          <w:tcPr>
            <w:tcW w:w="4605" w:type="dxa"/>
          </w:tcPr>
          <w:p w:rsidR="003F67E5" w:rsidRPr="00094EDA" w:rsidRDefault="00A149E1" w:rsidP="00601646">
            <w:pPr>
              <w:suppressAutoHyphens w:val="0"/>
              <w:ind w:left="312"/>
              <w:jc w:val="left"/>
            </w:pPr>
            <w:r>
              <w:t>Driu Stefan</w:t>
            </w:r>
          </w:p>
        </w:tc>
        <w:tc>
          <w:tcPr>
            <w:tcW w:w="4245" w:type="dxa"/>
          </w:tcPr>
          <w:p w:rsidR="003F67E5" w:rsidRPr="00094EDA" w:rsidRDefault="00A149E1" w:rsidP="00601646">
            <w:pPr>
              <w:spacing w:line="360" w:lineRule="auto"/>
              <w:jc w:val="center"/>
            </w:pPr>
            <w:r>
              <w:t>UNPR</w:t>
            </w:r>
          </w:p>
        </w:tc>
      </w:tr>
      <w:tr w:rsidR="003F67E5" w:rsidRPr="00094EDA" w:rsidTr="00601646">
        <w:tc>
          <w:tcPr>
            <w:tcW w:w="1083" w:type="dxa"/>
          </w:tcPr>
          <w:p w:rsidR="003F67E5" w:rsidRPr="00094EDA" w:rsidRDefault="003F67E5" w:rsidP="000E6043">
            <w:pPr>
              <w:numPr>
                <w:ilvl w:val="0"/>
                <w:numId w:val="28"/>
              </w:numPr>
              <w:tabs>
                <w:tab w:val="clear" w:pos="720"/>
                <w:tab w:val="num" w:pos="360"/>
              </w:tabs>
              <w:suppressAutoHyphens w:val="0"/>
              <w:spacing w:line="360" w:lineRule="auto"/>
              <w:ind w:left="0" w:firstLine="0"/>
              <w:jc w:val="center"/>
            </w:pPr>
          </w:p>
        </w:tc>
        <w:tc>
          <w:tcPr>
            <w:tcW w:w="4605" w:type="dxa"/>
          </w:tcPr>
          <w:p w:rsidR="003F67E5" w:rsidRPr="00094EDA" w:rsidRDefault="00A149E1" w:rsidP="00601646">
            <w:pPr>
              <w:suppressAutoHyphens w:val="0"/>
              <w:ind w:left="312"/>
              <w:jc w:val="left"/>
            </w:pPr>
            <w:r>
              <w:t>Dumbrava  Viorel</w:t>
            </w:r>
            <w:r w:rsidR="003F67E5" w:rsidRPr="00094EDA">
              <w:t xml:space="preserve"> </w:t>
            </w:r>
          </w:p>
        </w:tc>
        <w:tc>
          <w:tcPr>
            <w:tcW w:w="4245" w:type="dxa"/>
          </w:tcPr>
          <w:p w:rsidR="003F67E5" w:rsidRPr="00094EDA" w:rsidRDefault="00A149E1" w:rsidP="00601646">
            <w:pPr>
              <w:spacing w:line="360" w:lineRule="auto"/>
              <w:jc w:val="center"/>
            </w:pPr>
            <w:r w:rsidRPr="00094EDA">
              <w:t>Uniunea Social Liberală</w:t>
            </w:r>
          </w:p>
        </w:tc>
      </w:tr>
      <w:tr w:rsidR="003F67E5" w:rsidRPr="00094EDA" w:rsidTr="00601646">
        <w:tc>
          <w:tcPr>
            <w:tcW w:w="1083" w:type="dxa"/>
          </w:tcPr>
          <w:p w:rsidR="003F67E5" w:rsidRPr="00094EDA" w:rsidRDefault="003F67E5" w:rsidP="000E6043">
            <w:pPr>
              <w:numPr>
                <w:ilvl w:val="0"/>
                <w:numId w:val="28"/>
              </w:numPr>
              <w:tabs>
                <w:tab w:val="clear" w:pos="720"/>
                <w:tab w:val="num" w:pos="360"/>
              </w:tabs>
              <w:suppressAutoHyphens w:val="0"/>
              <w:spacing w:line="360" w:lineRule="auto"/>
              <w:ind w:left="0" w:firstLine="0"/>
              <w:jc w:val="center"/>
            </w:pPr>
          </w:p>
        </w:tc>
        <w:tc>
          <w:tcPr>
            <w:tcW w:w="4605" w:type="dxa"/>
          </w:tcPr>
          <w:p w:rsidR="003F67E5" w:rsidRPr="00094EDA" w:rsidRDefault="003F67E5" w:rsidP="00A149E1">
            <w:pPr>
              <w:suppressAutoHyphens w:val="0"/>
              <w:ind w:left="312"/>
              <w:jc w:val="left"/>
            </w:pPr>
            <w:r w:rsidRPr="00094EDA">
              <w:t xml:space="preserve"> </w:t>
            </w:r>
            <w:r w:rsidR="00A149E1">
              <w:t>Gradinaru Ioan</w:t>
            </w:r>
          </w:p>
        </w:tc>
        <w:tc>
          <w:tcPr>
            <w:tcW w:w="4245" w:type="dxa"/>
          </w:tcPr>
          <w:p w:rsidR="003F67E5" w:rsidRPr="00094EDA" w:rsidRDefault="00A149E1" w:rsidP="00601646">
            <w:pPr>
              <w:spacing w:line="360" w:lineRule="auto"/>
              <w:jc w:val="center"/>
            </w:pPr>
            <w:r>
              <w:t>UNPR</w:t>
            </w:r>
          </w:p>
        </w:tc>
      </w:tr>
      <w:tr w:rsidR="003F67E5" w:rsidRPr="00094EDA" w:rsidTr="00601646">
        <w:tc>
          <w:tcPr>
            <w:tcW w:w="1083" w:type="dxa"/>
          </w:tcPr>
          <w:p w:rsidR="003F67E5" w:rsidRPr="00094EDA" w:rsidRDefault="003F67E5" w:rsidP="000E6043">
            <w:pPr>
              <w:numPr>
                <w:ilvl w:val="0"/>
                <w:numId w:val="28"/>
              </w:numPr>
              <w:tabs>
                <w:tab w:val="clear" w:pos="720"/>
                <w:tab w:val="num" w:pos="360"/>
              </w:tabs>
              <w:suppressAutoHyphens w:val="0"/>
              <w:spacing w:line="360" w:lineRule="auto"/>
              <w:ind w:left="0" w:firstLine="0"/>
              <w:jc w:val="center"/>
            </w:pPr>
          </w:p>
        </w:tc>
        <w:tc>
          <w:tcPr>
            <w:tcW w:w="4605" w:type="dxa"/>
          </w:tcPr>
          <w:p w:rsidR="003F67E5" w:rsidRPr="00094EDA" w:rsidRDefault="003F67E5" w:rsidP="00A149E1">
            <w:pPr>
              <w:suppressAutoHyphens w:val="0"/>
              <w:ind w:left="312"/>
              <w:jc w:val="left"/>
            </w:pPr>
            <w:r w:rsidRPr="00094EDA">
              <w:t xml:space="preserve">  </w:t>
            </w:r>
            <w:r w:rsidR="00A149E1">
              <w:t>Iurcu Narcis Daniel</w:t>
            </w:r>
            <w:r w:rsidRPr="00094EDA">
              <w:t xml:space="preserve"> </w:t>
            </w:r>
          </w:p>
        </w:tc>
        <w:tc>
          <w:tcPr>
            <w:tcW w:w="4245" w:type="dxa"/>
          </w:tcPr>
          <w:p w:rsidR="003F67E5" w:rsidRPr="00094EDA" w:rsidRDefault="00A149E1" w:rsidP="00601646">
            <w:pPr>
              <w:spacing w:line="360" w:lineRule="auto"/>
              <w:jc w:val="center"/>
            </w:pPr>
            <w:r w:rsidRPr="00094EDA">
              <w:t>Partidul Poporului – Dan Diaconescu</w:t>
            </w:r>
          </w:p>
        </w:tc>
      </w:tr>
      <w:tr w:rsidR="003F67E5" w:rsidRPr="00094EDA" w:rsidTr="00601646">
        <w:tc>
          <w:tcPr>
            <w:tcW w:w="1083" w:type="dxa"/>
          </w:tcPr>
          <w:p w:rsidR="003F67E5" w:rsidRPr="00094EDA" w:rsidRDefault="003F67E5" w:rsidP="000E6043">
            <w:pPr>
              <w:numPr>
                <w:ilvl w:val="0"/>
                <w:numId w:val="28"/>
              </w:numPr>
              <w:tabs>
                <w:tab w:val="clear" w:pos="720"/>
                <w:tab w:val="num" w:pos="360"/>
              </w:tabs>
              <w:suppressAutoHyphens w:val="0"/>
              <w:spacing w:line="360" w:lineRule="auto"/>
              <w:ind w:left="0" w:firstLine="0"/>
              <w:jc w:val="center"/>
            </w:pPr>
          </w:p>
        </w:tc>
        <w:tc>
          <w:tcPr>
            <w:tcW w:w="4605" w:type="dxa"/>
          </w:tcPr>
          <w:p w:rsidR="003F67E5" w:rsidRPr="00094EDA" w:rsidRDefault="00A149E1" w:rsidP="00601646">
            <w:pPr>
              <w:suppressAutoHyphens w:val="0"/>
              <w:ind w:left="312"/>
              <w:jc w:val="left"/>
            </w:pPr>
            <w:r>
              <w:t xml:space="preserve">  Mihai Dorin </w:t>
            </w:r>
          </w:p>
        </w:tc>
        <w:tc>
          <w:tcPr>
            <w:tcW w:w="4245" w:type="dxa"/>
          </w:tcPr>
          <w:p w:rsidR="003F67E5" w:rsidRPr="00094EDA" w:rsidRDefault="003F67E5" w:rsidP="00A149E1">
            <w:pPr>
              <w:spacing w:line="360" w:lineRule="auto"/>
              <w:jc w:val="center"/>
            </w:pPr>
            <w:r w:rsidRPr="00094EDA">
              <w:t xml:space="preserve"> </w:t>
            </w:r>
            <w:r w:rsidR="00A149E1">
              <w:t>UNPR</w:t>
            </w:r>
          </w:p>
        </w:tc>
      </w:tr>
      <w:tr w:rsidR="003F67E5" w:rsidRPr="00094EDA" w:rsidTr="00601646">
        <w:tc>
          <w:tcPr>
            <w:tcW w:w="1083" w:type="dxa"/>
          </w:tcPr>
          <w:p w:rsidR="003F67E5" w:rsidRPr="00094EDA" w:rsidRDefault="003F67E5" w:rsidP="000E6043">
            <w:pPr>
              <w:numPr>
                <w:ilvl w:val="0"/>
                <w:numId w:val="28"/>
              </w:numPr>
              <w:tabs>
                <w:tab w:val="clear" w:pos="720"/>
                <w:tab w:val="num" w:pos="360"/>
              </w:tabs>
              <w:suppressAutoHyphens w:val="0"/>
              <w:spacing w:line="360" w:lineRule="auto"/>
              <w:ind w:left="0" w:firstLine="0"/>
              <w:jc w:val="center"/>
            </w:pPr>
          </w:p>
        </w:tc>
        <w:tc>
          <w:tcPr>
            <w:tcW w:w="4605" w:type="dxa"/>
          </w:tcPr>
          <w:p w:rsidR="003F67E5" w:rsidRPr="00094EDA" w:rsidRDefault="00A149E1" w:rsidP="00601646">
            <w:pPr>
              <w:suppressAutoHyphens w:val="0"/>
              <w:ind w:left="312"/>
              <w:jc w:val="left"/>
            </w:pPr>
            <w:r>
              <w:t xml:space="preserve">  Samson J Constantin</w:t>
            </w:r>
            <w:r w:rsidR="003F67E5" w:rsidRPr="00094EDA">
              <w:t xml:space="preserve"> </w:t>
            </w:r>
          </w:p>
        </w:tc>
        <w:tc>
          <w:tcPr>
            <w:tcW w:w="4245" w:type="dxa"/>
          </w:tcPr>
          <w:p w:rsidR="003F67E5" w:rsidRPr="00094EDA" w:rsidRDefault="00A149E1" w:rsidP="00601646">
            <w:pPr>
              <w:spacing w:line="360" w:lineRule="auto"/>
              <w:jc w:val="center"/>
            </w:pPr>
            <w:r w:rsidRPr="00094EDA">
              <w:t>Uniunea Social Liberală</w:t>
            </w:r>
          </w:p>
        </w:tc>
      </w:tr>
      <w:tr w:rsidR="003F67E5" w:rsidRPr="00094EDA" w:rsidTr="00601646">
        <w:tc>
          <w:tcPr>
            <w:tcW w:w="1083" w:type="dxa"/>
          </w:tcPr>
          <w:p w:rsidR="003F67E5" w:rsidRPr="00094EDA" w:rsidRDefault="003F67E5" w:rsidP="000E6043">
            <w:pPr>
              <w:numPr>
                <w:ilvl w:val="0"/>
                <w:numId w:val="28"/>
              </w:numPr>
              <w:tabs>
                <w:tab w:val="clear" w:pos="720"/>
                <w:tab w:val="num" w:pos="360"/>
              </w:tabs>
              <w:suppressAutoHyphens w:val="0"/>
              <w:spacing w:line="360" w:lineRule="auto"/>
              <w:ind w:left="0" w:firstLine="0"/>
              <w:jc w:val="center"/>
            </w:pPr>
          </w:p>
        </w:tc>
        <w:tc>
          <w:tcPr>
            <w:tcW w:w="4605" w:type="dxa"/>
          </w:tcPr>
          <w:p w:rsidR="003F67E5" w:rsidRPr="00094EDA" w:rsidRDefault="00A149E1" w:rsidP="00601646">
            <w:pPr>
              <w:suppressAutoHyphens w:val="0"/>
              <w:ind w:left="312"/>
              <w:jc w:val="left"/>
            </w:pPr>
            <w:r>
              <w:t xml:space="preserve">  Samson Dragomir</w:t>
            </w:r>
          </w:p>
        </w:tc>
        <w:tc>
          <w:tcPr>
            <w:tcW w:w="4245" w:type="dxa"/>
          </w:tcPr>
          <w:p w:rsidR="003F67E5" w:rsidRPr="00094EDA" w:rsidRDefault="00A149E1" w:rsidP="00601646">
            <w:pPr>
              <w:spacing w:line="360" w:lineRule="auto"/>
              <w:jc w:val="center"/>
            </w:pPr>
            <w:r w:rsidRPr="00094EDA">
              <w:t>Uniunea Social Liberală</w:t>
            </w:r>
          </w:p>
        </w:tc>
      </w:tr>
      <w:tr w:rsidR="003F67E5" w:rsidRPr="00094EDA" w:rsidTr="00601646">
        <w:tc>
          <w:tcPr>
            <w:tcW w:w="1083" w:type="dxa"/>
          </w:tcPr>
          <w:p w:rsidR="003F67E5" w:rsidRPr="00094EDA" w:rsidRDefault="003F67E5" w:rsidP="000E6043">
            <w:pPr>
              <w:numPr>
                <w:ilvl w:val="0"/>
                <w:numId w:val="28"/>
              </w:numPr>
              <w:tabs>
                <w:tab w:val="clear" w:pos="720"/>
                <w:tab w:val="num" w:pos="360"/>
              </w:tabs>
              <w:suppressAutoHyphens w:val="0"/>
              <w:spacing w:line="360" w:lineRule="auto"/>
              <w:ind w:left="0" w:firstLine="0"/>
              <w:jc w:val="center"/>
            </w:pPr>
          </w:p>
        </w:tc>
        <w:tc>
          <w:tcPr>
            <w:tcW w:w="4605" w:type="dxa"/>
          </w:tcPr>
          <w:p w:rsidR="003F67E5" w:rsidRPr="00094EDA" w:rsidRDefault="003F67E5" w:rsidP="00A149E1">
            <w:pPr>
              <w:suppressAutoHyphens w:val="0"/>
              <w:ind w:left="312"/>
              <w:jc w:val="left"/>
            </w:pPr>
            <w:r w:rsidRPr="00094EDA">
              <w:t xml:space="preserve">  </w:t>
            </w:r>
            <w:r w:rsidR="00A149E1">
              <w:t>Samson V Constantin</w:t>
            </w:r>
            <w:r w:rsidRPr="00094EDA">
              <w:t xml:space="preserve"> </w:t>
            </w:r>
          </w:p>
        </w:tc>
        <w:tc>
          <w:tcPr>
            <w:tcW w:w="4245" w:type="dxa"/>
          </w:tcPr>
          <w:p w:rsidR="003F67E5" w:rsidRPr="00094EDA" w:rsidRDefault="003F67E5" w:rsidP="00601646">
            <w:pPr>
              <w:spacing w:line="360" w:lineRule="auto"/>
              <w:jc w:val="center"/>
            </w:pPr>
            <w:r w:rsidRPr="00094EDA">
              <w:t>Partidul Verde</w:t>
            </w:r>
          </w:p>
        </w:tc>
      </w:tr>
    </w:tbl>
    <w:p w:rsidR="003F67E5" w:rsidRPr="00094EDA" w:rsidRDefault="003F67E5" w:rsidP="003F67E5">
      <w:pPr>
        <w:spacing w:line="360" w:lineRule="auto"/>
        <w:jc w:val="center"/>
      </w:pPr>
    </w:p>
    <w:p w:rsidR="003F67E5" w:rsidRPr="00094EDA" w:rsidRDefault="003F67E5" w:rsidP="003F67E5">
      <w:pPr>
        <w:spacing w:line="360" w:lineRule="auto"/>
        <w:ind w:firstLine="708"/>
      </w:pPr>
      <w:r w:rsidRPr="00094EDA">
        <w:t>Legea nr. 215/2001, republicată reglementează regimul general al autonomiei locale, precum şi organizarea şi funcţionarea administraţiei publice locale.</w:t>
      </w:r>
    </w:p>
    <w:p w:rsidR="003F67E5" w:rsidRPr="00094EDA" w:rsidRDefault="003F67E5" w:rsidP="003F67E5">
      <w:pPr>
        <w:spacing w:line="360" w:lineRule="auto"/>
      </w:pPr>
      <w:r w:rsidRPr="00094EDA">
        <w:tab/>
        <w:t>Autorităţile administraţiei publice locale prin care se realizează autonomia locală în comune şi oraşe sunt reprezentate de consiliile locale, ca autorităţi deliberative şi primarii, ca autorităţi executive.</w:t>
      </w:r>
    </w:p>
    <w:p w:rsidR="003F67E5" w:rsidRPr="00094EDA" w:rsidRDefault="003F67E5" w:rsidP="003F67E5">
      <w:pPr>
        <w:spacing w:line="360" w:lineRule="auto"/>
      </w:pPr>
      <w:r w:rsidRPr="00094EDA">
        <w:tab/>
        <w:t>Atribuţiile principale ale autorităţilor publice locale sunt stabilite prin art. 36 şi art. 51 din Legea nr. 215/2001, a administraţiei publice locale.</w:t>
      </w:r>
    </w:p>
    <w:p w:rsidR="003F67E5" w:rsidRPr="00094EDA" w:rsidRDefault="00A149E1" w:rsidP="003F67E5">
      <w:pPr>
        <w:spacing w:line="360" w:lineRule="auto"/>
      </w:pPr>
      <w:r>
        <w:tab/>
        <w:t xml:space="preserve">Consiliul Local Secuieni </w:t>
      </w:r>
      <w:r w:rsidR="003F67E5" w:rsidRPr="00094EDA">
        <w:t>este  autoritatea deliberativă a administraţiei publice locale care asigură realizarea autonomiei locale.</w:t>
      </w:r>
    </w:p>
    <w:p w:rsidR="003F67E5" w:rsidRPr="00094EDA" w:rsidRDefault="00A149E1" w:rsidP="003F67E5">
      <w:pPr>
        <w:spacing w:line="360" w:lineRule="auto"/>
      </w:pPr>
      <w:r>
        <w:tab/>
        <w:t>Consiliul Local Secuieni</w:t>
      </w:r>
      <w:r w:rsidR="003F67E5" w:rsidRPr="00094EDA">
        <w:t xml:space="preserve"> are constituite 3 comisii de specialitate: </w:t>
      </w:r>
    </w:p>
    <w:p w:rsidR="003F67E5" w:rsidRDefault="003F67E5" w:rsidP="000E6043">
      <w:pPr>
        <w:numPr>
          <w:ilvl w:val="0"/>
          <w:numId w:val="33"/>
        </w:numPr>
        <w:spacing w:line="360" w:lineRule="auto"/>
        <w:rPr>
          <w:lang w:val="it-IT"/>
        </w:rPr>
      </w:pPr>
      <w:r w:rsidRPr="00094EDA">
        <w:rPr>
          <w:lang w:val="it-IT"/>
        </w:rPr>
        <w:t>COMISIA PENTRU PROGRAME DE DEZVOLTARE ECONOMICO-SOCIALA, BUGET-FINANTE, ADMINISTRAREA DOMENIULUI PUBLIC SI PRIVAT, AGRICULTURA, GOSPODARIRE COMUNALA, PROTECTIA MEDIULUI, SERVICII SI COMERT ;</w:t>
      </w:r>
    </w:p>
    <w:p w:rsidR="003F67E5" w:rsidRDefault="003F67E5" w:rsidP="000E6043">
      <w:pPr>
        <w:numPr>
          <w:ilvl w:val="0"/>
          <w:numId w:val="33"/>
        </w:numPr>
        <w:spacing w:line="360" w:lineRule="auto"/>
        <w:rPr>
          <w:lang w:val="it-IT"/>
        </w:rPr>
      </w:pPr>
      <w:r w:rsidRPr="00C33C41">
        <w:rPr>
          <w:lang w:val="it-IT"/>
        </w:rPr>
        <w:t>COMISIA PENTRU INVATAMANT, SANATATE, CULTURA,PROTECTIA SOCIALA, ACTIVITATI SPORTIVE SI DE AGREMENT ;</w:t>
      </w:r>
    </w:p>
    <w:p w:rsidR="003F67E5" w:rsidRPr="00C33C41" w:rsidRDefault="003F67E5" w:rsidP="000E6043">
      <w:pPr>
        <w:numPr>
          <w:ilvl w:val="0"/>
          <w:numId w:val="33"/>
        </w:numPr>
        <w:spacing w:line="360" w:lineRule="auto"/>
        <w:rPr>
          <w:lang w:val="it-IT"/>
        </w:rPr>
      </w:pPr>
      <w:r w:rsidRPr="00094EDA">
        <w:t>COMISIA PENTRU ADMINISTRATIE PUBLICA LOCALA, JURIDICA, APARAREA ORDINII, A LINISTII PUBLICE SI A DREPTURILOR CETATENILOR.</w:t>
      </w:r>
    </w:p>
    <w:p w:rsidR="00E034FF" w:rsidRDefault="003F67E5" w:rsidP="003F67E5">
      <w:pPr>
        <w:spacing w:line="360" w:lineRule="auto"/>
        <w:ind w:firstLine="708"/>
      </w:pPr>
      <w:r w:rsidRPr="00094EDA">
        <w:tab/>
        <w:t xml:space="preserve">În anul 2013 au avut loc </w:t>
      </w:r>
      <w:r w:rsidRPr="00ED39A3">
        <w:t>11</w:t>
      </w:r>
      <w:r w:rsidRPr="00094EDA">
        <w:t xml:space="preserve"> şedinţe Consiliului Local, din care </w:t>
      </w:r>
      <w:r w:rsidR="00E034FF">
        <w:t>11 şedinţe ordinare</w:t>
      </w:r>
      <w:r w:rsidRPr="00094EDA">
        <w:t>.</w:t>
      </w:r>
    </w:p>
    <w:p w:rsidR="003F67E5" w:rsidRPr="00094EDA" w:rsidRDefault="003F67E5" w:rsidP="003F67E5">
      <w:pPr>
        <w:spacing w:line="360" w:lineRule="auto"/>
        <w:ind w:firstLine="708"/>
      </w:pPr>
      <w:r w:rsidRPr="00094EDA">
        <w:t xml:space="preserve"> Numărul şedinţelor pe comisii de specialitate este</w:t>
      </w:r>
      <w:r w:rsidRPr="00A149E1">
        <w:rPr>
          <w:color w:val="FF0000"/>
        </w:rPr>
        <w:t xml:space="preserve"> </w:t>
      </w:r>
      <w:r w:rsidRPr="00E034FF">
        <w:t>11</w:t>
      </w:r>
      <w:r w:rsidRPr="00094EDA">
        <w:t xml:space="preserve">, în cadrul cărora au fost emise </w:t>
      </w:r>
      <w:r w:rsidR="00E034FF" w:rsidRPr="00E034FF">
        <w:t>33</w:t>
      </w:r>
      <w:r w:rsidRPr="00094EDA">
        <w:t xml:space="preserve"> de rapoarte.</w:t>
      </w:r>
    </w:p>
    <w:p w:rsidR="003F67E5" w:rsidRPr="00094EDA" w:rsidRDefault="003F67E5" w:rsidP="003F67E5">
      <w:pPr>
        <w:spacing w:line="360" w:lineRule="auto"/>
      </w:pPr>
      <w:r w:rsidRPr="00094EDA">
        <w:tab/>
        <w:t>Consiliul Local şi cele trei comisii de specialitate şi-au desfăşurat activitatea în baza prevederilor Legii nr.215/2001, republicată şi a Regulamentului de Organizare şi Funcţionare a Consiliu</w:t>
      </w:r>
      <w:r w:rsidR="00A149E1">
        <w:t>lui Local al comunei Secuieni</w:t>
      </w:r>
      <w:r w:rsidRPr="00094EDA">
        <w:t>.</w:t>
      </w:r>
    </w:p>
    <w:p w:rsidR="003F67E5" w:rsidRPr="00094EDA" w:rsidRDefault="003F67E5" w:rsidP="003F67E5">
      <w:pPr>
        <w:spacing w:line="360" w:lineRule="auto"/>
      </w:pPr>
      <w:r w:rsidRPr="00094EDA">
        <w:lastRenderedPageBreak/>
        <w:tab/>
        <w:t xml:space="preserve">Consiliul Local a adoptat </w:t>
      </w:r>
      <w:r w:rsidR="00E034FF" w:rsidRPr="00E034FF">
        <w:t>83</w:t>
      </w:r>
      <w:r w:rsidRPr="00E034FF">
        <w:t xml:space="preserve"> </w:t>
      </w:r>
      <w:r w:rsidRPr="00094EDA">
        <w:t xml:space="preserve">de hotărâri în anul 2013, fata de </w:t>
      </w:r>
      <w:r w:rsidR="00E034FF" w:rsidRPr="00E034FF">
        <w:t>6</w:t>
      </w:r>
      <w:r w:rsidRPr="00E034FF">
        <w:t xml:space="preserve">1 </w:t>
      </w:r>
      <w:r w:rsidRPr="00094EDA">
        <w:t xml:space="preserve">in anul 2012. </w:t>
      </w:r>
    </w:p>
    <w:p w:rsidR="003F67E5" w:rsidRPr="00094EDA" w:rsidRDefault="003F67E5" w:rsidP="003F67E5">
      <w:pPr>
        <w:ind w:left="706"/>
        <w:jc w:val="center"/>
      </w:pPr>
      <w:r>
        <w:rPr>
          <w:noProof/>
          <w:lang w:val="en-US" w:eastAsia="en-US"/>
        </w:rPr>
        <w:drawing>
          <wp:anchor distT="0" distB="0" distL="114300" distR="114300" simplePos="0" relativeHeight="251660288" behindDoc="1" locked="0" layoutInCell="1" allowOverlap="1">
            <wp:simplePos x="0" y="0"/>
            <wp:positionH relativeFrom="column">
              <wp:posOffset>-571500</wp:posOffset>
            </wp:positionH>
            <wp:positionV relativeFrom="paragraph">
              <wp:posOffset>24765</wp:posOffset>
            </wp:positionV>
            <wp:extent cx="3956685" cy="2252345"/>
            <wp:effectExtent l="0" t="0" r="0" b="0"/>
            <wp:wrapNone/>
            <wp:docPr id="2" name="Obiec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rsidR="003F67E5" w:rsidRPr="00094EDA" w:rsidRDefault="003F67E5" w:rsidP="003F67E5">
      <w:pPr>
        <w:spacing w:line="360" w:lineRule="auto"/>
      </w:pPr>
      <w:r w:rsidRPr="00094EDA">
        <w:tab/>
        <w:t>Hotărârile Consiliului Local au fost semnate de preşedintele de şedinţă, contrasemnate de secretar şi au fost înregistrate într-un registru special, numerotat şi sigilat.</w:t>
      </w:r>
    </w:p>
    <w:p w:rsidR="003F67E5" w:rsidRPr="00094EDA" w:rsidRDefault="003F67E5" w:rsidP="003F67E5">
      <w:pPr>
        <w:spacing w:line="360" w:lineRule="auto"/>
      </w:pPr>
      <w:r w:rsidRPr="00094EDA">
        <w:tab/>
        <w:t xml:space="preserve">Toate hotărârile au fost înainte în termenele legale </w:t>
      </w:r>
      <w:smartTag w:uri="urn:schemas-microsoft-com:office:smarttags" w:element="PersonName">
        <w:smartTagPr>
          <w:attr w:name="ProductID" w:val="la Instituţia Prefectului"/>
        </w:smartTagPr>
        <w:r w:rsidRPr="00094EDA">
          <w:t>la Instituţia Prefectului</w:t>
        </w:r>
      </w:smartTag>
      <w:r w:rsidR="00A149E1">
        <w:t xml:space="preserve"> Judeţului Neamț</w:t>
      </w:r>
      <w:r w:rsidRPr="00094EDA">
        <w:t>, la direcţiile, serviciile, compartimentele, instituţiile, societăţile comerciale sau serviciile publice vizate.</w:t>
      </w:r>
    </w:p>
    <w:p w:rsidR="003F67E5" w:rsidRPr="00094EDA" w:rsidRDefault="003F67E5" w:rsidP="003F67E5">
      <w:pPr>
        <w:rPr>
          <w:u w:val="single"/>
        </w:rPr>
      </w:pPr>
    </w:p>
    <w:p w:rsidR="003F67E5" w:rsidRPr="00094EDA" w:rsidRDefault="003F67E5" w:rsidP="003F67E5">
      <w:pPr>
        <w:jc w:val="center"/>
      </w:pPr>
      <w:r w:rsidRPr="00094EDA">
        <w:t>Hotărârile adoptate de către Consil</w:t>
      </w:r>
      <w:r w:rsidR="0072353A">
        <w:t>iul Local al COMUNEI SECUIENI</w:t>
      </w:r>
      <w:r w:rsidRPr="00094EDA">
        <w:t xml:space="preserve"> în anul 2013</w:t>
      </w:r>
    </w:p>
    <w:p w:rsidR="003F67E5" w:rsidRPr="00094EDA" w:rsidRDefault="003F67E5" w:rsidP="003F67E5">
      <w:pPr>
        <w:jc w:val="center"/>
      </w:pPr>
    </w:p>
    <w:tbl>
      <w:tblPr>
        <w:tblW w:w="1103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16"/>
        <w:gridCol w:w="5868"/>
        <w:gridCol w:w="3852"/>
      </w:tblGrid>
      <w:tr w:rsidR="003F67E5" w:rsidRPr="00094EDA" w:rsidTr="00601646">
        <w:tc>
          <w:tcPr>
            <w:tcW w:w="1316" w:type="dxa"/>
            <w:tcBorders>
              <w:top w:val="single" w:sz="4" w:space="0" w:color="auto"/>
              <w:left w:val="single" w:sz="4" w:space="0" w:color="auto"/>
              <w:bottom w:val="single" w:sz="4" w:space="0" w:color="auto"/>
              <w:right w:val="single" w:sz="4" w:space="0" w:color="auto"/>
            </w:tcBorders>
            <w:vAlign w:val="center"/>
          </w:tcPr>
          <w:p w:rsidR="003F67E5" w:rsidRPr="00094EDA" w:rsidRDefault="003F67E5" w:rsidP="00601646">
            <w:pPr>
              <w:jc w:val="center"/>
            </w:pPr>
            <w:r w:rsidRPr="00094EDA">
              <w:t>Număr H.C.L.</w:t>
            </w:r>
          </w:p>
        </w:tc>
        <w:tc>
          <w:tcPr>
            <w:tcW w:w="5868" w:type="dxa"/>
            <w:tcBorders>
              <w:top w:val="single" w:sz="4" w:space="0" w:color="auto"/>
              <w:left w:val="single" w:sz="4" w:space="0" w:color="auto"/>
              <w:bottom w:val="single" w:sz="4" w:space="0" w:color="auto"/>
              <w:right w:val="single" w:sz="4" w:space="0" w:color="auto"/>
            </w:tcBorders>
            <w:vAlign w:val="center"/>
          </w:tcPr>
          <w:p w:rsidR="003F67E5" w:rsidRPr="00094EDA" w:rsidRDefault="003F67E5" w:rsidP="00601646">
            <w:pPr>
              <w:jc w:val="center"/>
            </w:pPr>
            <w:r w:rsidRPr="00094EDA">
              <w:t>DENUMIRE HCL</w:t>
            </w:r>
          </w:p>
        </w:tc>
        <w:tc>
          <w:tcPr>
            <w:tcW w:w="3852" w:type="dxa"/>
            <w:tcBorders>
              <w:top w:val="single" w:sz="4" w:space="0" w:color="auto"/>
              <w:left w:val="single" w:sz="4" w:space="0" w:color="auto"/>
              <w:bottom w:val="single" w:sz="4" w:space="0" w:color="auto"/>
              <w:right w:val="single" w:sz="4" w:space="0" w:color="auto"/>
            </w:tcBorders>
            <w:vAlign w:val="center"/>
          </w:tcPr>
          <w:p w:rsidR="003F67E5" w:rsidRPr="00094EDA" w:rsidRDefault="003F67E5" w:rsidP="00601646">
            <w:pPr>
              <w:jc w:val="center"/>
            </w:pPr>
            <w:r w:rsidRPr="00094EDA">
              <w:t>Mod de soluţionare</w:t>
            </w:r>
          </w:p>
        </w:tc>
      </w:tr>
      <w:tr w:rsidR="003F67E5" w:rsidRPr="0072353A" w:rsidTr="00601646">
        <w:tc>
          <w:tcPr>
            <w:tcW w:w="1316" w:type="dxa"/>
            <w:tcBorders>
              <w:top w:val="single" w:sz="4" w:space="0" w:color="auto"/>
              <w:left w:val="single" w:sz="4" w:space="0" w:color="auto"/>
              <w:bottom w:val="single" w:sz="4" w:space="0" w:color="auto"/>
              <w:right w:val="single" w:sz="4" w:space="0" w:color="auto"/>
            </w:tcBorders>
          </w:tcPr>
          <w:p w:rsidR="003F67E5" w:rsidRPr="00D7266A" w:rsidRDefault="003F67E5" w:rsidP="00601646">
            <w:pPr>
              <w:snapToGrid w:val="0"/>
              <w:jc w:val="center"/>
            </w:pPr>
            <w:r w:rsidRPr="00D7266A">
              <w:t>1</w:t>
            </w:r>
          </w:p>
        </w:tc>
        <w:tc>
          <w:tcPr>
            <w:tcW w:w="5868" w:type="dxa"/>
            <w:tcBorders>
              <w:top w:val="single" w:sz="4" w:space="0" w:color="auto"/>
              <w:left w:val="single" w:sz="4" w:space="0" w:color="auto"/>
              <w:bottom w:val="single" w:sz="4" w:space="0" w:color="auto"/>
              <w:right w:val="single" w:sz="4" w:space="0" w:color="auto"/>
            </w:tcBorders>
          </w:tcPr>
          <w:p w:rsidR="003F67E5" w:rsidRPr="00D7266A" w:rsidRDefault="00D7266A" w:rsidP="00601646">
            <w:r w:rsidRPr="00D7266A">
              <w:t>Acoperirea din excedentul bugetului local a deficitului sectiunii de dezvoltare la incheierea exercitiului bugetar aferent anului 2012</w:t>
            </w:r>
          </w:p>
        </w:tc>
        <w:tc>
          <w:tcPr>
            <w:tcW w:w="3852" w:type="dxa"/>
            <w:tcBorders>
              <w:top w:val="single" w:sz="4" w:space="0" w:color="auto"/>
              <w:left w:val="single" w:sz="4" w:space="0" w:color="auto"/>
              <w:bottom w:val="single" w:sz="4" w:space="0" w:color="auto"/>
              <w:right w:val="single" w:sz="4" w:space="0" w:color="auto"/>
            </w:tcBorders>
          </w:tcPr>
          <w:p w:rsidR="003F67E5" w:rsidRPr="00D7266A" w:rsidRDefault="00D7266A" w:rsidP="00601646">
            <w:pPr>
              <w:snapToGrid w:val="0"/>
            </w:pPr>
            <w:r w:rsidRPr="00D7266A">
              <w:t>Dusa la indeplinire</w:t>
            </w:r>
          </w:p>
        </w:tc>
      </w:tr>
      <w:tr w:rsidR="003F67E5" w:rsidRPr="0072353A" w:rsidTr="00601646">
        <w:tc>
          <w:tcPr>
            <w:tcW w:w="1316" w:type="dxa"/>
            <w:tcBorders>
              <w:top w:val="single" w:sz="4" w:space="0" w:color="auto"/>
              <w:left w:val="single" w:sz="4" w:space="0" w:color="auto"/>
              <w:bottom w:val="single" w:sz="4" w:space="0" w:color="auto"/>
              <w:right w:val="single" w:sz="4" w:space="0" w:color="auto"/>
            </w:tcBorders>
            <w:vAlign w:val="center"/>
          </w:tcPr>
          <w:p w:rsidR="003F67E5" w:rsidRPr="00D7266A" w:rsidRDefault="003F67E5" w:rsidP="00601646">
            <w:pPr>
              <w:jc w:val="center"/>
            </w:pPr>
            <w:r w:rsidRPr="00D7266A">
              <w:t>2</w:t>
            </w:r>
          </w:p>
        </w:tc>
        <w:tc>
          <w:tcPr>
            <w:tcW w:w="5868" w:type="dxa"/>
            <w:tcBorders>
              <w:top w:val="single" w:sz="4" w:space="0" w:color="auto"/>
              <w:left w:val="single" w:sz="4" w:space="0" w:color="auto"/>
              <w:bottom w:val="single" w:sz="4" w:space="0" w:color="auto"/>
              <w:right w:val="single" w:sz="4" w:space="0" w:color="auto"/>
            </w:tcBorders>
          </w:tcPr>
          <w:p w:rsidR="003F67E5" w:rsidRPr="00D7266A" w:rsidRDefault="00D7266A" w:rsidP="00601646">
            <w:r>
              <w:t>Aprobare functionare cu personalitate juridica a Scolii Gimnaziale Secuieni</w:t>
            </w:r>
          </w:p>
          <w:p w:rsidR="003F67E5" w:rsidRPr="00D7266A" w:rsidRDefault="003F67E5" w:rsidP="00601646">
            <w:pPr>
              <w:pStyle w:val="Frspaiere"/>
              <w:jc w:val="both"/>
              <w:rPr>
                <w:rFonts w:ascii="Times New Roman" w:hAnsi="Times New Roman"/>
                <w:sz w:val="24"/>
                <w:szCs w:val="24"/>
              </w:rPr>
            </w:pPr>
          </w:p>
        </w:tc>
        <w:tc>
          <w:tcPr>
            <w:tcW w:w="3852" w:type="dxa"/>
            <w:tcBorders>
              <w:top w:val="single" w:sz="4" w:space="0" w:color="auto"/>
              <w:left w:val="single" w:sz="4" w:space="0" w:color="auto"/>
              <w:bottom w:val="single" w:sz="4" w:space="0" w:color="auto"/>
              <w:right w:val="single" w:sz="4" w:space="0" w:color="auto"/>
            </w:tcBorders>
            <w:vAlign w:val="center"/>
          </w:tcPr>
          <w:p w:rsidR="003F67E5" w:rsidRPr="00D7266A" w:rsidRDefault="003F67E5" w:rsidP="00601646">
            <w:r w:rsidRPr="00D7266A">
              <w:t xml:space="preserve">Dusă la îndeplinire  </w:t>
            </w:r>
          </w:p>
        </w:tc>
      </w:tr>
      <w:tr w:rsidR="003F67E5" w:rsidRPr="0072353A" w:rsidTr="00601646">
        <w:tc>
          <w:tcPr>
            <w:tcW w:w="1316" w:type="dxa"/>
            <w:tcBorders>
              <w:top w:val="single" w:sz="4" w:space="0" w:color="auto"/>
              <w:left w:val="single" w:sz="4" w:space="0" w:color="auto"/>
              <w:bottom w:val="single" w:sz="4" w:space="0" w:color="auto"/>
              <w:right w:val="single" w:sz="4" w:space="0" w:color="auto"/>
            </w:tcBorders>
          </w:tcPr>
          <w:p w:rsidR="003F67E5" w:rsidRPr="000432BA" w:rsidRDefault="003F67E5" w:rsidP="00601646">
            <w:pPr>
              <w:snapToGrid w:val="0"/>
              <w:jc w:val="center"/>
            </w:pPr>
            <w:r w:rsidRPr="000432BA">
              <w:t>3</w:t>
            </w:r>
          </w:p>
        </w:tc>
        <w:tc>
          <w:tcPr>
            <w:tcW w:w="5868" w:type="dxa"/>
            <w:tcBorders>
              <w:top w:val="single" w:sz="4" w:space="0" w:color="auto"/>
              <w:left w:val="single" w:sz="4" w:space="0" w:color="auto"/>
              <w:bottom w:val="single" w:sz="4" w:space="0" w:color="auto"/>
              <w:right w:val="single" w:sz="4" w:space="0" w:color="auto"/>
            </w:tcBorders>
          </w:tcPr>
          <w:p w:rsidR="003F67E5" w:rsidRPr="000432BA" w:rsidRDefault="000432BA" w:rsidP="00601646">
            <w:pPr>
              <w:rPr>
                <w:rStyle w:val="Numrdepagin"/>
              </w:rPr>
            </w:pPr>
            <w:r>
              <w:t>Aprobarea bugetului general consolidat pe anul 2013</w:t>
            </w:r>
          </w:p>
          <w:p w:rsidR="003F67E5" w:rsidRPr="000432BA" w:rsidRDefault="003F67E5" w:rsidP="00601646">
            <w:pPr>
              <w:rPr>
                <w:bCs/>
                <w:iCs/>
              </w:rPr>
            </w:pPr>
          </w:p>
        </w:tc>
        <w:tc>
          <w:tcPr>
            <w:tcW w:w="3852" w:type="dxa"/>
            <w:tcBorders>
              <w:top w:val="single" w:sz="4" w:space="0" w:color="auto"/>
              <w:left w:val="single" w:sz="4" w:space="0" w:color="auto"/>
              <w:bottom w:val="single" w:sz="4" w:space="0" w:color="auto"/>
              <w:right w:val="single" w:sz="4" w:space="0" w:color="auto"/>
            </w:tcBorders>
          </w:tcPr>
          <w:p w:rsidR="003F67E5" w:rsidRPr="000432BA" w:rsidRDefault="003F67E5" w:rsidP="00601646">
            <w:pPr>
              <w:snapToGrid w:val="0"/>
            </w:pPr>
            <w:r w:rsidRPr="000432BA">
              <w:t xml:space="preserve">Dusă la îndeplinire  </w:t>
            </w:r>
          </w:p>
        </w:tc>
      </w:tr>
      <w:tr w:rsidR="003F67E5" w:rsidRPr="0072353A" w:rsidTr="00601646">
        <w:tc>
          <w:tcPr>
            <w:tcW w:w="1316" w:type="dxa"/>
            <w:tcBorders>
              <w:top w:val="single" w:sz="4" w:space="0" w:color="auto"/>
              <w:left w:val="single" w:sz="4" w:space="0" w:color="auto"/>
              <w:bottom w:val="single" w:sz="4" w:space="0" w:color="auto"/>
              <w:right w:val="single" w:sz="4" w:space="0" w:color="auto"/>
            </w:tcBorders>
          </w:tcPr>
          <w:p w:rsidR="003F67E5" w:rsidRPr="000432BA" w:rsidRDefault="003F67E5" w:rsidP="00601646">
            <w:pPr>
              <w:jc w:val="center"/>
            </w:pPr>
            <w:r w:rsidRPr="000432BA">
              <w:t>4</w:t>
            </w:r>
          </w:p>
        </w:tc>
        <w:tc>
          <w:tcPr>
            <w:tcW w:w="5868" w:type="dxa"/>
            <w:tcBorders>
              <w:top w:val="single" w:sz="4" w:space="0" w:color="auto"/>
              <w:left w:val="single" w:sz="4" w:space="0" w:color="auto"/>
              <w:bottom w:val="single" w:sz="4" w:space="0" w:color="auto"/>
              <w:right w:val="single" w:sz="4" w:space="0" w:color="auto"/>
            </w:tcBorders>
          </w:tcPr>
          <w:p w:rsidR="003F67E5" w:rsidRPr="000432BA" w:rsidRDefault="000432BA" w:rsidP="00601646">
            <w:r>
              <w:rPr>
                <w:bCs/>
                <w:iCs/>
              </w:rPr>
              <w:t>Aprobarea contului de executie a bugetului loval al comunei Secuieni pe anul 2012</w:t>
            </w:r>
          </w:p>
        </w:tc>
        <w:tc>
          <w:tcPr>
            <w:tcW w:w="3852" w:type="dxa"/>
            <w:tcBorders>
              <w:top w:val="single" w:sz="4" w:space="0" w:color="auto"/>
              <w:left w:val="single" w:sz="4" w:space="0" w:color="auto"/>
              <w:bottom w:val="single" w:sz="4" w:space="0" w:color="auto"/>
              <w:right w:val="single" w:sz="4" w:space="0" w:color="auto"/>
            </w:tcBorders>
          </w:tcPr>
          <w:p w:rsidR="003F67E5" w:rsidRPr="000432BA" w:rsidRDefault="003F67E5" w:rsidP="00601646">
            <w:pPr>
              <w:spacing w:before="100" w:beforeAutospacing="1" w:after="100" w:afterAutospacing="1"/>
            </w:pPr>
            <w:r w:rsidRPr="000432BA">
              <w:t xml:space="preserve">Dusă la îndeplinire </w:t>
            </w:r>
          </w:p>
        </w:tc>
      </w:tr>
      <w:tr w:rsidR="003F67E5" w:rsidRPr="0072353A" w:rsidTr="00601646">
        <w:tc>
          <w:tcPr>
            <w:tcW w:w="1316" w:type="dxa"/>
            <w:tcBorders>
              <w:top w:val="single" w:sz="4" w:space="0" w:color="auto"/>
              <w:left w:val="single" w:sz="4" w:space="0" w:color="auto"/>
              <w:bottom w:val="single" w:sz="4" w:space="0" w:color="auto"/>
              <w:right w:val="single" w:sz="4" w:space="0" w:color="auto"/>
            </w:tcBorders>
          </w:tcPr>
          <w:p w:rsidR="003F67E5" w:rsidRPr="000432BA" w:rsidRDefault="003F67E5" w:rsidP="00601646">
            <w:pPr>
              <w:jc w:val="center"/>
              <w:rPr>
                <w:caps/>
              </w:rPr>
            </w:pPr>
            <w:r w:rsidRPr="000432BA">
              <w:rPr>
                <w:caps/>
              </w:rPr>
              <w:t>5</w:t>
            </w:r>
          </w:p>
        </w:tc>
        <w:tc>
          <w:tcPr>
            <w:tcW w:w="5868" w:type="dxa"/>
            <w:tcBorders>
              <w:top w:val="single" w:sz="4" w:space="0" w:color="auto"/>
              <w:left w:val="single" w:sz="4" w:space="0" w:color="auto"/>
              <w:bottom w:val="single" w:sz="4" w:space="0" w:color="auto"/>
              <w:right w:val="single" w:sz="4" w:space="0" w:color="auto"/>
            </w:tcBorders>
          </w:tcPr>
          <w:p w:rsidR="003F67E5" w:rsidRPr="000432BA" w:rsidRDefault="000432BA" w:rsidP="00601646">
            <w:pPr>
              <w:rPr>
                <w:bCs/>
                <w:iCs/>
              </w:rPr>
            </w:pPr>
            <w:r>
              <w:rPr>
                <w:bCs/>
                <w:iCs/>
              </w:rPr>
              <w:t>Aprobarea drepturilor banesti aferente personalului didactic pentru cheltuielile de transport</w:t>
            </w:r>
          </w:p>
        </w:tc>
        <w:tc>
          <w:tcPr>
            <w:tcW w:w="3852" w:type="dxa"/>
            <w:tcBorders>
              <w:top w:val="single" w:sz="4" w:space="0" w:color="auto"/>
              <w:left w:val="single" w:sz="4" w:space="0" w:color="auto"/>
              <w:bottom w:val="single" w:sz="4" w:space="0" w:color="auto"/>
              <w:right w:val="single" w:sz="4" w:space="0" w:color="auto"/>
            </w:tcBorders>
          </w:tcPr>
          <w:p w:rsidR="003F67E5" w:rsidRPr="000432BA" w:rsidRDefault="000432BA" w:rsidP="00601646">
            <w:r w:rsidRPr="000432BA">
              <w:t>Dusă la îndeplinire</w:t>
            </w:r>
          </w:p>
        </w:tc>
      </w:tr>
      <w:tr w:rsidR="003F67E5" w:rsidRPr="0072353A" w:rsidTr="00601646">
        <w:trPr>
          <w:trHeight w:val="195"/>
        </w:trPr>
        <w:tc>
          <w:tcPr>
            <w:tcW w:w="1316" w:type="dxa"/>
            <w:tcBorders>
              <w:top w:val="single" w:sz="4" w:space="0" w:color="auto"/>
              <w:left w:val="single" w:sz="4" w:space="0" w:color="auto"/>
              <w:bottom w:val="single" w:sz="4" w:space="0" w:color="auto"/>
              <w:right w:val="single" w:sz="4" w:space="0" w:color="auto"/>
            </w:tcBorders>
          </w:tcPr>
          <w:p w:rsidR="003F67E5" w:rsidRPr="000432BA" w:rsidRDefault="003F67E5" w:rsidP="00601646">
            <w:pPr>
              <w:jc w:val="center"/>
              <w:rPr>
                <w:caps/>
              </w:rPr>
            </w:pPr>
            <w:r w:rsidRPr="000432BA">
              <w:rPr>
                <w:caps/>
              </w:rPr>
              <w:t>6</w:t>
            </w:r>
          </w:p>
        </w:tc>
        <w:tc>
          <w:tcPr>
            <w:tcW w:w="5868" w:type="dxa"/>
            <w:tcBorders>
              <w:top w:val="single" w:sz="4" w:space="0" w:color="auto"/>
              <w:left w:val="single" w:sz="4" w:space="0" w:color="auto"/>
              <w:bottom w:val="single" w:sz="4" w:space="0" w:color="auto"/>
              <w:right w:val="single" w:sz="4" w:space="0" w:color="auto"/>
            </w:tcBorders>
          </w:tcPr>
          <w:p w:rsidR="003F67E5" w:rsidRPr="000432BA" w:rsidRDefault="000432BA" w:rsidP="00601646">
            <w:pPr>
              <w:rPr>
                <w:bCs/>
              </w:rPr>
            </w:pPr>
            <w:r>
              <w:rPr>
                <w:bCs/>
              </w:rPr>
              <w:t>Aprobarea Raportului de analiza a capacitatii de aparare impotriva incendiilor pe semestrul II al anului 2012</w:t>
            </w:r>
          </w:p>
        </w:tc>
        <w:tc>
          <w:tcPr>
            <w:tcW w:w="3852" w:type="dxa"/>
            <w:tcBorders>
              <w:top w:val="single" w:sz="4" w:space="0" w:color="auto"/>
              <w:left w:val="single" w:sz="4" w:space="0" w:color="auto"/>
              <w:bottom w:val="single" w:sz="4" w:space="0" w:color="auto"/>
              <w:right w:val="single" w:sz="4" w:space="0" w:color="auto"/>
            </w:tcBorders>
          </w:tcPr>
          <w:p w:rsidR="003F67E5" w:rsidRPr="000432BA" w:rsidRDefault="003F67E5" w:rsidP="00601646">
            <w:r w:rsidRPr="000432BA">
              <w:t xml:space="preserve">Dusă la îndeplinire  </w:t>
            </w:r>
          </w:p>
        </w:tc>
      </w:tr>
      <w:tr w:rsidR="003F67E5" w:rsidRPr="0072353A" w:rsidTr="00601646">
        <w:trPr>
          <w:trHeight w:val="330"/>
        </w:trPr>
        <w:tc>
          <w:tcPr>
            <w:tcW w:w="1316" w:type="dxa"/>
            <w:tcBorders>
              <w:top w:val="single" w:sz="4" w:space="0" w:color="auto"/>
              <w:left w:val="single" w:sz="4" w:space="0" w:color="auto"/>
              <w:bottom w:val="single" w:sz="4" w:space="0" w:color="auto"/>
              <w:right w:val="single" w:sz="4" w:space="0" w:color="auto"/>
            </w:tcBorders>
          </w:tcPr>
          <w:p w:rsidR="003F67E5" w:rsidRPr="000432BA" w:rsidRDefault="003F67E5" w:rsidP="00601646">
            <w:pPr>
              <w:jc w:val="center"/>
              <w:rPr>
                <w:caps/>
              </w:rPr>
            </w:pPr>
            <w:r w:rsidRPr="000432BA">
              <w:rPr>
                <w:caps/>
              </w:rPr>
              <w:t>7</w:t>
            </w:r>
          </w:p>
        </w:tc>
        <w:tc>
          <w:tcPr>
            <w:tcW w:w="5868" w:type="dxa"/>
            <w:tcBorders>
              <w:top w:val="single" w:sz="4" w:space="0" w:color="auto"/>
              <w:left w:val="single" w:sz="4" w:space="0" w:color="auto"/>
              <w:bottom w:val="single" w:sz="4" w:space="0" w:color="auto"/>
              <w:right w:val="single" w:sz="4" w:space="0" w:color="auto"/>
            </w:tcBorders>
          </w:tcPr>
          <w:p w:rsidR="003F67E5" w:rsidRPr="000432BA" w:rsidRDefault="000432BA" w:rsidP="00601646">
            <w:pPr>
              <w:rPr>
                <w:bCs/>
                <w:iCs/>
              </w:rPr>
            </w:pPr>
            <w:r>
              <w:rPr>
                <w:bCs/>
                <w:iCs/>
              </w:rPr>
              <w:t>Acceptarea sponsorizarii SC Jipa Pandora Com SNC</w:t>
            </w:r>
          </w:p>
        </w:tc>
        <w:tc>
          <w:tcPr>
            <w:tcW w:w="3852" w:type="dxa"/>
            <w:tcBorders>
              <w:top w:val="single" w:sz="4" w:space="0" w:color="auto"/>
              <w:left w:val="single" w:sz="4" w:space="0" w:color="auto"/>
              <w:bottom w:val="single" w:sz="4" w:space="0" w:color="auto"/>
              <w:right w:val="single" w:sz="4" w:space="0" w:color="auto"/>
            </w:tcBorders>
          </w:tcPr>
          <w:p w:rsidR="003F67E5" w:rsidRPr="000432BA" w:rsidRDefault="003F67E5" w:rsidP="00601646">
            <w:r w:rsidRPr="000432BA">
              <w:t xml:space="preserve">Dusă la îndeplinire  </w:t>
            </w:r>
          </w:p>
        </w:tc>
      </w:tr>
      <w:tr w:rsidR="003F67E5" w:rsidRPr="0072353A" w:rsidTr="00601646">
        <w:trPr>
          <w:trHeight w:val="287"/>
        </w:trPr>
        <w:tc>
          <w:tcPr>
            <w:tcW w:w="1316" w:type="dxa"/>
            <w:tcBorders>
              <w:top w:val="single" w:sz="4" w:space="0" w:color="auto"/>
              <w:left w:val="single" w:sz="4" w:space="0" w:color="auto"/>
              <w:bottom w:val="single" w:sz="4" w:space="0" w:color="auto"/>
              <w:right w:val="single" w:sz="4" w:space="0" w:color="auto"/>
            </w:tcBorders>
          </w:tcPr>
          <w:p w:rsidR="003F67E5" w:rsidRPr="000432BA" w:rsidRDefault="003F67E5" w:rsidP="00601646">
            <w:pPr>
              <w:jc w:val="center"/>
              <w:rPr>
                <w:caps/>
              </w:rPr>
            </w:pPr>
            <w:r w:rsidRPr="000432BA">
              <w:rPr>
                <w:caps/>
              </w:rPr>
              <w:t>8</w:t>
            </w:r>
          </w:p>
        </w:tc>
        <w:tc>
          <w:tcPr>
            <w:tcW w:w="5868" w:type="dxa"/>
            <w:tcBorders>
              <w:top w:val="single" w:sz="4" w:space="0" w:color="auto"/>
              <w:left w:val="single" w:sz="4" w:space="0" w:color="auto"/>
              <w:bottom w:val="single" w:sz="4" w:space="0" w:color="auto"/>
              <w:right w:val="single" w:sz="4" w:space="0" w:color="auto"/>
            </w:tcBorders>
          </w:tcPr>
          <w:p w:rsidR="003F67E5" w:rsidRPr="000432BA" w:rsidRDefault="000432BA" w:rsidP="000432BA">
            <w:r>
              <w:rPr>
                <w:bCs/>
                <w:iCs/>
              </w:rPr>
              <w:t>Acceptarea sponsorizarii SC Agromec Moldoveni SA</w:t>
            </w:r>
          </w:p>
        </w:tc>
        <w:tc>
          <w:tcPr>
            <w:tcW w:w="3852" w:type="dxa"/>
            <w:tcBorders>
              <w:top w:val="single" w:sz="4" w:space="0" w:color="auto"/>
              <w:left w:val="single" w:sz="4" w:space="0" w:color="auto"/>
              <w:bottom w:val="single" w:sz="4" w:space="0" w:color="auto"/>
              <w:right w:val="single" w:sz="4" w:space="0" w:color="auto"/>
            </w:tcBorders>
          </w:tcPr>
          <w:p w:rsidR="003F67E5" w:rsidRPr="000432BA" w:rsidRDefault="003F67E5" w:rsidP="00601646"/>
        </w:tc>
      </w:tr>
      <w:tr w:rsidR="003F67E5" w:rsidRPr="0072353A" w:rsidTr="00601646">
        <w:tc>
          <w:tcPr>
            <w:tcW w:w="1316" w:type="dxa"/>
            <w:tcBorders>
              <w:top w:val="single" w:sz="4" w:space="0" w:color="auto"/>
              <w:left w:val="single" w:sz="4" w:space="0" w:color="auto"/>
              <w:bottom w:val="single" w:sz="4" w:space="0" w:color="auto"/>
              <w:right w:val="single" w:sz="4" w:space="0" w:color="auto"/>
            </w:tcBorders>
          </w:tcPr>
          <w:p w:rsidR="003F67E5" w:rsidRPr="000432BA" w:rsidRDefault="003F67E5" w:rsidP="00601646">
            <w:pPr>
              <w:jc w:val="center"/>
            </w:pPr>
            <w:r w:rsidRPr="000432BA">
              <w:t>9</w:t>
            </w:r>
          </w:p>
        </w:tc>
        <w:tc>
          <w:tcPr>
            <w:tcW w:w="5868" w:type="dxa"/>
            <w:tcBorders>
              <w:top w:val="single" w:sz="4" w:space="0" w:color="auto"/>
              <w:left w:val="single" w:sz="4" w:space="0" w:color="auto"/>
              <w:bottom w:val="single" w:sz="4" w:space="0" w:color="auto"/>
              <w:right w:val="single" w:sz="4" w:space="0" w:color="auto"/>
            </w:tcBorders>
          </w:tcPr>
          <w:p w:rsidR="003F67E5" w:rsidRPr="000432BA" w:rsidRDefault="000432BA" w:rsidP="00601646">
            <w:pPr>
              <w:rPr>
                <w:bCs/>
              </w:rPr>
            </w:pPr>
            <w:r>
              <w:rPr>
                <w:bCs/>
                <w:iCs/>
              </w:rPr>
              <w:t>Acceptarea sponsorizarii SC Biosort Cereal  SRL</w:t>
            </w:r>
          </w:p>
        </w:tc>
        <w:tc>
          <w:tcPr>
            <w:tcW w:w="3852" w:type="dxa"/>
            <w:tcBorders>
              <w:top w:val="single" w:sz="4" w:space="0" w:color="auto"/>
              <w:left w:val="single" w:sz="4" w:space="0" w:color="auto"/>
              <w:bottom w:val="single" w:sz="4" w:space="0" w:color="auto"/>
              <w:right w:val="single" w:sz="4" w:space="0" w:color="auto"/>
            </w:tcBorders>
          </w:tcPr>
          <w:p w:rsidR="003F67E5" w:rsidRPr="000432BA" w:rsidRDefault="003F67E5" w:rsidP="00601646">
            <w:r w:rsidRPr="000432BA">
              <w:t xml:space="preserve">Dusă la îndeplinire  </w:t>
            </w:r>
          </w:p>
        </w:tc>
      </w:tr>
      <w:tr w:rsidR="003F67E5" w:rsidRPr="0072353A" w:rsidTr="00601646">
        <w:tc>
          <w:tcPr>
            <w:tcW w:w="1316" w:type="dxa"/>
            <w:tcBorders>
              <w:top w:val="single" w:sz="4" w:space="0" w:color="auto"/>
              <w:left w:val="single" w:sz="4" w:space="0" w:color="auto"/>
              <w:bottom w:val="single" w:sz="4" w:space="0" w:color="auto"/>
              <w:right w:val="single" w:sz="4" w:space="0" w:color="auto"/>
            </w:tcBorders>
          </w:tcPr>
          <w:p w:rsidR="003F67E5" w:rsidRPr="000432BA" w:rsidRDefault="003F67E5" w:rsidP="00601646">
            <w:pPr>
              <w:jc w:val="center"/>
            </w:pPr>
            <w:r w:rsidRPr="000432BA">
              <w:t>10</w:t>
            </w:r>
          </w:p>
        </w:tc>
        <w:tc>
          <w:tcPr>
            <w:tcW w:w="5868" w:type="dxa"/>
            <w:tcBorders>
              <w:top w:val="single" w:sz="4" w:space="0" w:color="auto"/>
              <w:left w:val="single" w:sz="4" w:space="0" w:color="auto"/>
              <w:bottom w:val="single" w:sz="4" w:space="0" w:color="auto"/>
              <w:right w:val="single" w:sz="4" w:space="0" w:color="auto"/>
            </w:tcBorders>
          </w:tcPr>
          <w:p w:rsidR="003F67E5" w:rsidRPr="000432BA" w:rsidRDefault="000432BA" w:rsidP="00601646">
            <w:pPr>
              <w:rPr>
                <w:bCs/>
                <w:iCs/>
              </w:rPr>
            </w:pPr>
            <w:r>
              <w:t>Acordarea cu titlu gratuit pe toata durata existentei a capacitatilor a unor suprafete de teren</w:t>
            </w:r>
          </w:p>
        </w:tc>
        <w:tc>
          <w:tcPr>
            <w:tcW w:w="3852" w:type="dxa"/>
            <w:tcBorders>
              <w:top w:val="single" w:sz="4" w:space="0" w:color="auto"/>
              <w:left w:val="single" w:sz="4" w:space="0" w:color="auto"/>
              <w:bottom w:val="single" w:sz="4" w:space="0" w:color="auto"/>
              <w:right w:val="single" w:sz="4" w:space="0" w:color="auto"/>
            </w:tcBorders>
          </w:tcPr>
          <w:p w:rsidR="003F67E5" w:rsidRPr="000432BA" w:rsidRDefault="003F67E5" w:rsidP="00601646">
            <w:r w:rsidRPr="000432BA">
              <w:t xml:space="preserve">Dusă la îndeplinire  </w:t>
            </w:r>
          </w:p>
        </w:tc>
      </w:tr>
      <w:tr w:rsidR="003F67E5" w:rsidRPr="0072353A" w:rsidTr="00601646">
        <w:tc>
          <w:tcPr>
            <w:tcW w:w="1316" w:type="dxa"/>
            <w:tcBorders>
              <w:top w:val="single" w:sz="4" w:space="0" w:color="auto"/>
              <w:left w:val="single" w:sz="4" w:space="0" w:color="auto"/>
              <w:bottom w:val="single" w:sz="4" w:space="0" w:color="auto"/>
              <w:right w:val="single" w:sz="4" w:space="0" w:color="auto"/>
            </w:tcBorders>
          </w:tcPr>
          <w:p w:rsidR="003F67E5" w:rsidRPr="000432BA" w:rsidRDefault="003F67E5" w:rsidP="00601646">
            <w:pPr>
              <w:jc w:val="center"/>
            </w:pPr>
            <w:r w:rsidRPr="000432BA">
              <w:t>11</w:t>
            </w:r>
          </w:p>
        </w:tc>
        <w:tc>
          <w:tcPr>
            <w:tcW w:w="5868" w:type="dxa"/>
            <w:tcBorders>
              <w:top w:val="single" w:sz="4" w:space="0" w:color="auto"/>
              <w:left w:val="single" w:sz="4" w:space="0" w:color="auto"/>
              <w:bottom w:val="single" w:sz="4" w:space="0" w:color="auto"/>
              <w:right w:val="single" w:sz="4" w:space="0" w:color="auto"/>
            </w:tcBorders>
          </w:tcPr>
          <w:p w:rsidR="003F67E5" w:rsidRPr="000432BA" w:rsidRDefault="000432BA" w:rsidP="00601646">
            <w:r>
              <w:rPr>
                <w:bCs/>
                <w:iCs/>
              </w:rPr>
              <w:t xml:space="preserve">Aprobarea proiectului tehnic ,,Moderrnizare tronson din DC 85 Basta – DN 2 km 3+123 – 4+516 si tronson din DC 87 </w:t>
            </w:r>
            <w:r w:rsidR="00D51E2D">
              <w:rPr>
                <w:bCs/>
                <w:iCs/>
              </w:rPr>
              <w:t>Butnaresti – Giulesti – DJ 157 km 3+660 – 5+967</w:t>
            </w:r>
          </w:p>
        </w:tc>
        <w:tc>
          <w:tcPr>
            <w:tcW w:w="3852" w:type="dxa"/>
            <w:tcBorders>
              <w:top w:val="single" w:sz="4" w:space="0" w:color="auto"/>
              <w:left w:val="single" w:sz="4" w:space="0" w:color="auto"/>
              <w:bottom w:val="single" w:sz="4" w:space="0" w:color="auto"/>
              <w:right w:val="single" w:sz="4" w:space="0" w:color="auto"/>
            </w:tcBorders>
          </w:tcPr>
          <w:p w:rsidR="003F67E5" w:rsidRPr="000432BA" w:rsidRDefault="003F67E5" w:rsidP="00601646">
            <w:r w:rsidRPr="000432BA">
              <w:t xml:space="preserve">Dusă la îndeplinire  </w:t>
            </w:r>
          </w:p>
        </w:tc>
      </w:tr>
      <w:tr w:rsidR="003F67E5" w:rsidRPr="0072353A" w:rsidTr="00601646">
        <w:trPr>
          <w:trHeight w:val="458"/>
        </w:trPr>
        <w:tc>
          <w:tcPr>
            <w:tcW w:w="1316" w:type="dxa"/>
            <w:tcBorders>
              <w:top w:val="single" w:sz="4" w:space="0" w:color="auto"/>
              <w:left w:val="single" w:sz="4" w:space="0" w:color="auto"/>
              <w:bottom w:val="single" w:sz="4" w:space="0" w:color="auto"/>
              <w:right w:val="single" w:sz="4" w:space="0" w:color="auto"/>
            </w:tcBorders>
          </w:tcPr>
          <w:p w:rsidR="003F67E5" w:rsidRPr="00D51E2D" w:rsidRDefault="003F67E5" w:rsidP="00601646">
            <w:pPr>
              <w:jc w:val="center"/>
            </w:pPr>
            <w:r w:rsidRPr="00D51E2D">
              <w:t>12</w:t>
            </w:r>
          </w:p>
        </w:tc>
        <w:tc>
          <w:tcPr>
            <w:tcW w:w="5868" w:type="dxa"/>
            <w:tcBorders>
              <w:top w:val="single" w:sz="4" w:space="0" w:color="auto"/>
              <w:left w:val="single" w:sz="4" w:space="0" w:color="auto"/>
              <w:bottom w:val="single" w:sz="4" w:space="0" w:color="auto"/>
              <w:right w:val="single" w:sz="4" w:space="0" w:color="auto"/>
            </w:tcBorders>
          </w:tcPr>
          <w:p w:rsidR="003F67E5" w:rsidRPr="00D51E2D" w:rsidRDefault="003F67E5" w:rsidP="00D51E2D">
            <w:pPr>
              <w:rPr>
                <w:bCs/>
                <w:iCs/>
              </w:rPr>
            </w:pPr>
            <w:r w:rsidRPr="00D51E2D">
              <w:t xml:space="preserve">privind </w:t>
            </w:r>
            <w:r w:rsidR="00D51E2D">
              <w:t>alegerea presedinte de sedinta</w:t>
            </w:r>
            <w:r w:rsidRPr="00D51E2D">
              <w:t xml:space="preserve"> </w:t>
            </w:r>
          </w:p>
        </w:tc>
        <w:tc>
          <w:tcPr>
            <w:tcW w:w="3852" w:type="dxa"/>
            <w:tcBorders>
              <w:top w:val="single" w:sz="4" w:space="0" w:color="auto"/>
              <w:left w:val="single" w:sz="4" w:space="0" w:color="auto"/>
              <w:bottom w:val="single" w:sz="4" w:space="0" w:color="auto"/>
              <w:right w:val="single" w:sz="4" w:space="0" w:color="auto"/>
            </w:tcBorders>
          </w:tcPr>
          <w:p w:rsidR="003F67E5" w:rsidRPr="00D51E2D" w:rsidRDefault="003F67E5" w:rsidP="00601646">
            <w:r w:rsidRPr="00D51E2D">
              <w:t xml:space="preserve">Dusă la îndeplinire  </w:t>
            </w:r>
          </w:p>
        </w:tc>
      </w:tr>
      <w:tr w:rsidR="003F67E5" w:rsidRPr="0072353A" w:rsidTr="00601646">
        <w:trPr>
          <w:trHeight w:val="285"/>
        </w:trPr>
        <w:tc>
          <w:tcPr>
            <w:tcW w:w="1316" w:type="dxa"/>
            <w:tcBorders>
              <w:top w:val="single" w:sz="4" w:space="0" w:color="auto"/>
              <w:left w:val="single" w:sz="4" w:space="0" w:color="auto"/>
              <w:bottom w:val="single" w:sz="4" w:space="0" w:color="auto"/>
              <w:right w:val="single" w:sz="4" w:space="0" w:color="auto"/>
            </w:tcBorders>
          </w:tcPr>
          <w:p w:rsidR="003F67E5" w:rsidRPr="00D51E2D" w:rsidRDefault="003F67E5" w:rsidP="00601646">
            <w:pPr>
              <w:jc w:val="center"/>
            </w:pPr>
            <w:r w:rsidRPr="00D51E2D">
              <w:t>13</w:t>
            </w:r>
          </w:p>
        </w:tc>
        <w:tc>
          <w:tcPr>
            <w:tcW w:w="5868" w:type="dxa"/>
            <w:tcBorders>
              <w:top w:val="single" w:sz="4" w:space="0" w:color="auto"/>
              <w:left w:val="single" w:sz="4" w:space="0" w:color="auto"/>
              <w:bottom w:val="single" w:sz="4" w:space="0" w:color="auto"/>
              <w:right w:val="single" w:sz="4" w:space="0" w:color="auto"/>
            </w:tcBorders>
          </w:tcPr>
          <w:p w:rsidR="003F67E5" w:rsidRPr="00D51E2D" w:rsidRDefault="003F67E5" w:rsidP="00D51E2D">
            <w:pPr>
              <w:rPr>
                <w:bCs/>
              </w:rPr>
            </w:pPr>
            <w:r w:rsidRPr="00D51E2D">
              <w:t xml:space="preserve">privind </w:t>
            </w:r>
            <w:r w:rsidR="00D51E2D">
              <w:t>scutirea de la plata taxei de salubrizare de catre Rojnita Didina</w:t>
            </w:r>
            <w:r w:rsidRPr="00D51E2D">
              <w:t xml:space="preserve"> </w:t>
            </w:r>
          </w:p>
        </w:tc>
        <w:tc>
          <w:tcPr>
            <w:tcW w:w="3852" w:type="dxa"/>
            <w:tcBorders>
              <w:top w:val="single" w:sz="4" w:space="0" w:color="auto"/>
              <w:left w:val="single" w:sz="4" w:space="0" w:color="auto"/>
              <w:bottom w:val="single" w:sz="4" w:space="0" w:color="auto"/>
              <w:right w:val="single" w:sz="4" w:space="0" w:color="auto"/>
            </w:tcBorders>
          </w:tcPr>
          <w:p w:rsidR="003F67E5" w:rsidRPr="00D51E2D" w:rsidRDefault="003F67E5" w:rsidP="00601646">
            <w:r w:rsidRPr="00D51E2D">
              <w:t xml:space="preserve">Dusă la îndeplinire  </w:t>
            </w:r>
          </w:p>
        </w:tc>
      </w:tr>
      <w:tr w:rsidR="003F67E5" w:rsidRPr="0072353A" w:rsidTr="00601646">
        <w:trPr>
          <w:trHeight w:val="584"/>
        </w:trPr>
        <w:tc>
          <w:tcPr>
            <w:tcW w:w="1316" w:type="dxa"/>
            <w:tcBorders>
              <w:top w:val="single" w:sz="4" w:space="0" w:color="auto"/>
              <w:left w:val="single" w:sz="4" w:space="0" w:color="auto"/>
              <w:bottom w:val="single" w:sz="4" w:space="0" w:color="auto"/>
              <w:right w:val="single" w:sz="4" w:space="0" w:color="auto"/>
            </w:tcBorders>
          </w:tcPr>
          <w:p w:rsidR="003F67E5" w:rsidRPr="00D51E2D" w:rsidRDefault="003F67E5" w:rsidP="00601646">
            <w:pPr>
              <w:jc w:val="center"/>
            </w:pPr>
            <w:r w:rsidRPr="00D51E2D">
              <w:t>14</w:t>
            </w:r>
          </w:p>
        </w:tc>
        <w:tc>
          <w:tcPr>
            <w:tcW w:w="5868" w:type="dxa"/>
            <w:tcBorders>
              <w:top w:val="single" w:sz="4" w:space="0" w:color="auto"/>
              <w:left w:val="single" w:sz="4" w:space="0" w:color="auto"/>
              <w:bottom w:val="single" w:sz="4" w:space="0" w:color="auto"/>
              <w:right w:val="single" w:sz="4" w:space="0" w:color="auto"/>
            </w:tcBorders>
          </w:tcPr>
          <w:p w:rsidR="003F67E5" w:rsidRPr="00D51E2D" w:rsidRDefault="003F67E5" w:rsidP="00D51E2D">
            <w:r w:rsidRPr="00D51E2D">
              <w:rPr>
                <w:bCs/>
                <w:iCs/>
              </w:rPr>
              <w:t xml:space="preserve">privind  </w:t>
            </w:r>
            <w:r w:rsidR="00D51E2D">
              <w:rPr>
                <w:bCs/>
                <w:iCs/>
              </w:rPr>
              <w:t>prelungire contract de inchiriere pentru spatiul in care isi desfasoara activitatea ghiseul postal Secuieni</w:t>
            </w:r>
            <w:r w:rsidRPr="00D51E2D">
              <w:t xml:space="preserve"> </w:t>
            </w:r>
          </w:p>
        </w:tc>
        <w:tc>
          <w:tcPr>
            <w:tcW w:w="3852" w:type="dxa"/>
            <w:tcBorders>
              <w:top w:val="single" w:sz="4" w:space="0" w:color="auto"/>
              <w:left w:val="single" w:sz="4" w:space="0" w:color="auto"/>
              <w:bottom w:val="single" w:sz="4" w:space="0" w:color="auto"/>
              <w:right w:val="single" w:sz="4" w:space="0" w:color="auto"/>
            </w:tcBorders>
          </w:tcPr>
          <w:p w:rsidR="003F67E5" w:rsidRPr="00D51E2D" w:rsidRDefault="003F67E5" w:rsidP="00601646">
            <w:r w:rsidRPr="00D51E2D">
              <w:t xml:space="preserve">Dusă la îndeplinire  </w:t>
            </w:r>
          </w:p>
        </w:tc>
      </w:tr>
      <w:tr w:rsidR="003F67E5" w:rsidRPr="0072353A" w:rsidTr="00601646">
        <w:tc>
          <w:tcPr>
            <w:tcW w:w="1316" w:type="dxa"/>
            <w:tcBorders>
              <w:top w:val="single" w:sz="4" w:space="0" w:color="auto"/>
              <w:left w:val="single" w:sz="4" w:space="0" w:color="auto"/>
              <w:bottom w:val="single" w:sz="4" w:space="0" w:color="auto"/>
              <w:right w:val="single" w:sz="4" w:space="0" w:color="auto"/>
            </w:tcBorders>
          </w:tcPr>
          <w:p w:rsidR="003F67E5" w:rsidRPr="00D51E2D" w:rsidRDefault="003F67E5" w:rsidP="00601646">
            <w:pPr>
              <w:jc w:val="center"/>
            </w:pPr>
            <w:r w:rsidRPr="00D51E2D">
              <w:t>15</w:t>
            </w:r>
          </w:p>
        </w:tc>
        <w:tc>
          <w:tcPr>
            <w:tcW w:w="5868" w:type="dxa"/>
            <w:tcBorders>
              <w:top w:val="single" w:sz="4" w:space="0" w:color="auto"/>
              <w:left w:val="single" w:sz="4" w:space="0" w:color="auto"/>
              <w:bottom w:val="single" w:sz="4" w:space="0" w:color="auto"/>
              <w:right w:val="single" w:sz="4" w:space="0" w:color="auto"/>
            </w:tcBorders>
          </w:tcPr>
          <w:p w:rsidR="003F67E5" w:rsidRPr="00D51E2D" w:rsidRDefault="003F67E5" w:rsidP="00D51E2D">
            <w:r w:rsidRPr="00D51E2D">
              <w:t xml:space="preserve">privind </w:t>
            </w:r>
            <w:r w:rsidR="00D51E2D">
              <w:t xml:space="preserve">stabilirea taxei de </w:t>
            </w:r>
            <w:r w:rsidRPr="00D51E2D">
              <w:t xml:space="preserve"> păşunat</w:t>
            </w:r>
            <w:r w:rsidR="00D51E2D">
              <w:t xml:space="preserve"> pentru anul 2013</w:t>
            </w:r>
          </w:p>
        </w:tc>
        <w:tc>
          <w:tcPr>
            <w:tcW w:w="3852" w:type="dxa"/>
            <w:tcBorders>
              <w:top w:val="single" w:sz="4" w:space="0" w:color="auto"/>
              <w:left w:val="single" w:sz="4" w:space="0" w:color="auto"/>
              <w:bottom w:val="single" w:sz="4" w:space="0" w:color="auto"/>
              <w:right w:val="single" w:sz="4" w:space="0" w:color="auto"/>
            </w:tcBorders>
          </w:tcPr>
          <w:p w:rsidR="003F67E5" w:rsidRPr="00D51E2D" w:rsidRDefault="003F67E5" w:rsidP="00601646">
            <w:r w:rsidRPr="00D51E2D">
              <w:t xml:space="preserve">Dusă la îndeplinire  </w:t>
            </w:r>
          </w:p>
        </w:tc>
      </w:tr>
      <w:tr w:rsidR="003F67E5" w:rsidRPr="0072353A" w:rsidTr="00601646">
        <w:trPr>
          <w:trHeight w:val="705"/>
        </w:trPr>
        <w:tc>
          <w:tcPr>
            <w:tcW w:w="1316" w:type="dxa"/>
            <w:tcBorders>
              <w:top w:val="single" w:sz="4" w:space="0" w:color="auto"/>
              <w:left w:val="single" w:sz="4" w:space="0" w:color="auto"/>
              <w:bottom w:val="single" w:sz="4" w:space="0" w:color="auto"/>
              <w:right w:val="single" w:sz="4" w:space="0" w:color="auto"/>
            </w:tcBorders>
          </w:tcPr>
          <w:p w:rsidR="003F67E5" w:rsidRPr="00D51E2D" w:rsidRDefault="003F67E5" w:rsidP="00601646">
            <w:pPr>
              <w:jc w:val="center"/>
            </w:pPr>
            <w:r w:rsidRPr="00D51E2D">
              <w:t>16</w:t>
            </w:r>
          </w:p>
        </w:tc>
        <w:tc>
          <w:tcPr>
            <w:tcW w:w="5868" w:type="dxa"/>
            <w:tcBorders>
              <w:top w:val="single" w:sz="4" w:space="0" w:color="auto"/>
              <w:left w:val="single" w:sz="4" w:space="0" w:color="auto"/>
              <w:bottom w:val="single" w:sz="4" w:space="0" w:color="auto"/>
              <w:right w:val="single" w:sz="4" w:space="0" w:color="auto"/>
            </w:tcBorders>
          </w:tcPr>
          <w:p w:rsidR="003F67E5" w:rsidRPr="00D51E2D" w:rsidRDefault="003F67E5" w:rsidP="00D51E2D">
            <w:pPr>
              <w:rPr>
                <w:bCs/>
                <w:iCs/>
              </w:rPr>
            </w:pPr>
            <w:r w:rsidRPr="00D51E2D">
              <w:t xml:space="preserve">privind </w:t>
            </w:r>
            <w:r w:rsidR="00D51E2D">
              <w:t>stabilirea taxei de salubrizare pentru persoane juridice</w:t>
            </w:r>
            <w:r w:rsidRPr="00D51E2D">
              <w:t xml:space="preserve"> </w:t>
            </w:r>
          </w:p>
        </w:tc>
        <w:tc>
          <w:tcPr>
            <w:tcW w:w="3852" w:type="dxa"/>
            <w:tcBorders>
              <w:top w:val="single" w:sz="4" w:space="0" w:color="auto"/>
              <w:left w:val="single" w:sz="4" w:space="0" w:color="auto"/>
              <w:bottom w:val="single" w:sz="4" w:space="0" w:color="auto"/>
              <w:right w:val="single" w:sz="4" w:space="0" w:color="auto"/>
            </w:tcBorders>
          </w:tcPr>
          <w:p w:rsidR="003F67E5" w:rsidRPr="00D51E2D" w:rsidRDefault="003F67E5" w:rsidP="00601646">
            <w:pPr>
              <w:rPr>
                <w:lang w:val="it-IT"/>
              </w:rPr>
            </w:pPr>
            <w:r w:rsidRPr="00D51E2D">
              <w:rPr>
                <w:lang w:val="it-IT"/>
              </w:rPr>
              <w:t xml:space="preserve">Se </w:t>
            </w:r>
            <w:r w:rsidR="00D51E2D">
              <w:rPr>
                <w:lang w:val="it-IT"/>
              </w:rPr>
              <w:t>a</w:t>
            </w:r>
            <w:r w:rsidRPr="00D51E2D">
              <w:rPr>
                <w:lang w:val="it-IT"/>
              </w:rPr>
              <w:t>plică</w:t>
            </w:r>
          </w:p>
        </w:tc>
      </w:tr>
      <w:tr w:rsidR="003F67E5" w:rsidRPr="0072353A" w:rsidTr="00601646">
        <w:trPr>
          <w:trHeight w:val="354"/>
        </w:trPr>
        <w:tc>
          <w:tcPr>
            <w:tcW w:w="1316" w:type="dxa"/>
            <w:tcBorders>
              <w:top w:val="single" w:sz="4" w:space="0" w:color="auto"/>
              <w:left w:val="single" w:sz="4" w:space="0" w:color="auto"/>
              <w:bottom w:val="single" w:sz="4" w:space="0" w:color="auto"/>
              <w:right w:val="single" w:sz="4" w:space="0" w:color="auto"/>
            </w:tcBorders>
          </w:tcPr>
          <w:p w:rsidR="003F67E5" w:rsidRPr="00D51E2D" w:rsidRDefault="003F67E5" w:rsidP="00601646">
            <w:pPr>
              <w:jc w:val="center"/>
            </w:pPr>
            <w:r w:rsidRPr="00D51E2D">
              <w:t>17</w:t>
            </w:r>
          </w:p>
        </w:tc>
        <w:tc>
          <w:tcPr>
            <w:tcW w:w="5868" w:type="dxa"/>
            <w:tcBorders>
              <w:top w:val="single" w:sz="4" w:space="0" w:color="auto"/>
              <w:left w:val="single" w:sz="4" w:space="0" w:color="auto"/>
              <w:bottom w:val="single" w:sz="4" w:space="0" w:color="auto"/>
              <w:right w:val="single" w:sz="4" w:space="0" w:color="auto"/>
            </w:tcBorders>
          </w:tcPr>
          <w:p w:rsidR="003F67E5" w:rsidRPr="00D51E2D" w:rsidRDefault="003F67E5" w:rsidP="00D51E2D">
            <w:pPr>
              <w:rPr>
                <w:bCs/>
              </w:rPr>
            </w:pPr>
            <w:r w:rsidRPr="00D51E2D">
              <w:t xml:space="preserve">privind </w:t>
            </w:r>
            <w:r w:rsidR="00D51E2D">
              <w:t>modificare HCL nr.60 din 31.12.2012</w:t>
            </w:r>
            <w:r w:rsidRPr="00D51E2D">
              <w:t xml:space="preserve"> </w:t>
            </w:r>
          </w:p>
        </w:tc>
        <w:tc>
          <w:tcPr>
            <w:tcW w:w="3852" w:type="dxa"/>
            <w:tcBorders>
              <w:top w:val="single" w:sz="4" w:space="0" w:color="auto"/>
              <w:left w:val="single" w:sz="4" w:space="0" w:color="auto"/>
              <w:bottom w:val="single" w:sz="4" w:space="0" w:color="auto"/>
              <w:right w:val="single" w:sz="4" w:space="0" w:color="auto"/>
            </w:tcBorders>
          </w:tcPr>
          <w:p w:rsidR="003F67E5" w:rsidRPr="00D51E2D" w:rsidRDefault="003F67E5" w:rsidP="00601646">
            <w:r w:rsidRPr="00D51E2D">
              <w:t xml:space="preserve">Dusă la îndeplinire  </w:t>
            </w:r>
          </w:p>
        </w:tc>
      </w:tr>
      <w:tr w:rsidR="003F67E5" w:rsidRPr="0072353A" w:rsidTr="00601646">
        <w:trPr>
          <w:trHeight w:val="270"/>
        </w:trPr>
        <w:tc>
          <w:tcPr>
            <w:tcW w:w="1316" w:type="dxa"/>
            <w:tcBorders>
              <w:top w:val="single" w:sz="4" w:space="0" w:color="auto"/>
              <w:left w:val="single" w:sz="4" w:space="0" w:color="auto"/>
              <w:bottom w:val="single" w:sz="4" w:space="0" w:color="auto"/>
              <w:right w:val="single" w:sz="4" w:space="0" w:color="auto"/>
            </w:tcBorders>
          </w:tcPr>
          <w:p w:rsidR="003F67E5" w:rsidRPr="00D51E2D" w:rsidRDefault="003F67E5" w:rsidP="00601646">
            <w:pPr>
              <w:jc w:val="center"/>
            </w:pPr>
            <w:r w:rsidRPr="00D51E2D">
              <w:t>18</w:t>
            </w:r>
          </w:p>
        </w:tc>
        <w:tc>
          <w:tcPr>
            <w:tcW w:w="5868" w:type="dxa"/>
            <w:tcBorders>
              <w:top w:val="single" w:sz="4" w:space="0" w:color="auto"/>
              <w:left w:val="single" w:sz="4" w:space="0" w:color="auto"/>
              <w:bottom w:val="single" w:sz="4" w:space="0" w:color="auto"/>
              <w:right w:val="single" w:sz="4" w:space="0" w:color="auto"/>
            </w:tcBorders>
          </w:tcPr>
          <w:p w:rsidR="003F67E5" w:rsidRPr="00D51E2D" w:rsidRDefault="003F67E5" w:rsidP="00D51E2D">
            <w:r w:rsidRPr="00D51E2D">
              <w:rPr>
                <w:bCs/>
                <w:iCs/>
              </w:rPr>
              <w:t xml:space="preserve">privind </w:t>
            </w:r>
            <w:r w:rsidRPr="00D51E2D">
              <w:t xml:space="preserve"> </w:t>
            </w:r>
            <w:r w:rsidR="00D51E2D">
              <w:t xml:space="preserve">scoaterea la licitatie in vederea concesionarii a </w:t>
            </w:r>
            <w:r w:rsidR="00D51E2D">
              <w:lastRenderedPageBreak/>
              <w:t>suprafetelor de 56,41 ha pasune</w:t>
            </w:r>
            <w:r w:rsidRPr="00D51E2D">
              <w:t xml:space="preserve"> </w:t>
            </w:r>
          </w:p>
        </w:tc>
        <w:tc>
          <w:tcPr>
            <w:tcW w:w="3852" w:type="dxa"/>
            <w:tcBorders>
              <w:top w:val="single" w:sz="4" w:space="0" w:color="auto"/>
              <w:left w:val="single" w:sz="4" w:space="0" w:color="auto"/>
              <w:bottom w:val="single" w:sz="4" w:space="0" w:color="auto"/>
              <w:right w:val="single" w:sz="4" w:space="0" w:color="auto"/>
            </w:tcBorders>
          </w:tcPr>
          <w:p w:rsidR="003F67E5" w:rsidRPr="00D51E2D" w:rsidRDefault="003F67E5" w:rsidP="00601646">
            <w:r w:rsidRPr="00D51E2D">
              <w:lastRenderedPageBreak/>
              <w:t xml:space="preserve">Dusă la îndeplinire  </w:t>
            </w:r>
          </w:p>
        </w:tc>
      </w:tr>
      <w:tr w:rsidR="003F67E5" w:rsidRPr="0072353A" w:rsidTr="00601646">
        <w:trPr>
          <w:trHeight w:val="244"/>
        </w:trPr>
        <w:tc>
          <w:tcPr>
            <w:tcW w:w="1316" w:type="dxa"/>
            <w:tcBorders>
              <w:top w:val="single" w:sz="4" w:space="0" w:color="auto"/>
              <w:left w:val="single" w:sz="4" w:space="0" w:color="auto"/>
              <w:bottom w:val="single" w:sz="4" w:space="0" w:color="auto"/>
              <w:right w:val="single" w:sz="4" w:space="0" w:color="auto"/>
            </w:tcBorders>
          </w:tcPr>
          <w:p w:rsidR="003F67E5" w:rsidRPr="00D51E2D" w:rsidRDefault="003F67E5" w:rsidP="00601646">
            <w:pPr>
              <w:jc w:val="center"/>
            </w:pPr>
            <w:r w:rsidRPr="00D51E2D">
              <w:lastRenderedPageBreak/>
              <w:t>19</w:t>
            </w:r>
          </w:p>
        </w:tc>
        <w:tc>
          <w:tcPr>
            <w:tcW w:w="5868" w:type="dxa"/>
            <w:tcBorders>
              <w:top w:val="single" w:sz="4" w:space="0" w:color="auto"/>
              <w:left w:val="single" w:sz="4" w:space="0" w:color="auto"/>
              <w:bottom w:val="single" w:sz="4" w:space="0" w:color="auto"/>
              <w:right w:val="single" w:sz="4" w:space="0" w:color="auto"/>
            </w:tcBorders>
          </w:tcPr>
          <w:p w:rsidR="003F67E5" w:rsidRPr="00D51E2D" w:rsidRDefault="003F67E5" w:rsidP="00D51E2D">
            <w:r w:rsidRPr="00D51E2D">
              <w:t xml:space="preserve">privind </w:t>
            </w:r>
            <w:r w:rsidR="00D51E2D">
              <w:t>sanctiunile care se aplica persoanelor fizice si juridice care incalca prevederile legale</w:t>
            </w:r>
            <w:r w:rsidR="00837A57">
              <w:t xml:space="preserve"> referitoare la protectia mediului</w:t>
            </w:r>
          </w:p>
        </w:tc>
        <w:tc>
          <w:tcPr>
            <w:tcW w:w="3852" w:type="dxa"/>
            <w:tcBorders>
              <w:top w:val="single" w:sz="4" w:space="0" w:color="auto"/>
              <w:left w:val="single" w:sz="4" w:space="0" w:color="auto"/>
              <w:bottom w:val="single" w:sz="4" w:space="0" w:color="auto"/>
              <w:right w:val="single" w:sz="4" w:space="0" w:color="auto"/>
            </w:tcBorders>
          </w:tcPr>
          <w:p w:rsidR="003F67E5" w:rsidRPr="00837A57" w:rsidRDefault="00837A57" w:rsidP="00601646">
            <w:r w:rsidRPr="00837A57">
              <w:t>Se aplica</w:t>
            </w:r>
          </w:p>
        </w:tc>
      </w:tr>
      <w:tr w:rsidR="003F67E5" w:rsidRPr="0072353A" w:rsidTr="00601646">
        <w:tc>
          <w:tcPr>
            <w:tcW w:w="1316" w:type="dxa"/>
            <w:tcBorders>
              <w:top w:val="single" w:sz="4" w:space="0" w:color="auto"/>
              <w:left w:val="single" w:sz="4" w:space="0" w:color="auto"/>
              <w:bottom w:val="single" w:sz="4" w:space="0" w:color="auto"/>
              <w:right w:val="single" w:sz="4" w:space="0" w:color="auto"/>
            </w:tcBorders>
          </w:tcPr>
          <w:p w:rsidR="003F67E5" w:rsidRPr="00837A57" w:rsidRDefault="003F67E5" w:rsidP="00601646">
            <w:pPr>
              <w:jc w:val="center"/>
              <w:rPr>
                <w:caps/>
              </w:rPr>
            </w:pPr>
            <w:r w:rsidRPr="00837A57">
              <w:rPr>
                <w:caps/>
              </w:rPr>
              <w:t>20</w:t>
            </w:r>
          </w:p>
        </w:tc>
        <w:tc>
          <w:tcPr>
            <w:tcW w:w="5868" w:type="dxa"/>
            <w:tcBorders>
              <w:top w:val="single" w:sz="4" w:space="0" w:color="auto"/>
              <w:left w:val="single" w:sz="4" w:space="0" w:color="auto"/>
              <w:bottom w:val="single" w:sz="4" w:space="0" w:color="auto"/>
              <w:right w:val="single" w:sz="4" w:space="0" w:color="auto"/>
            </w:tcBorders>
          </w:tcPr>
          <w:p w:rsidR="00837A57" w:rsidRDefault="003F67E5" w:rsidP="00837A57">
            <w:pPr>
              <w:ind w:left="-720" w:firstLine="720"/>
            </w:pPr>
            <w:r w:rsidRPr="00837A57">
              <w:t xml:space="preserve">privind  </w:t>
            </w:r>
            <w:r w:rsidR="00837A57">
              <w:t>rezilierea unor contracte de asociere in</w:t>
            </w:r>
          </w:p>
          <w:p w:rsidR="003F67E5" w:rsidRPr="00837A57" w:rsidRDefault="00837A57" w:rsidP="00837A57">
            <w:pPr>
              <w:ind w:left="-720" w:firstLine="720"/>
            </w:pPr>
            <w:r>
              <w:t xml:space="preserve"> participatiune</w:t>
            </w:r>
          </w:p>
        </w:tc>
        <w:tc>
          <w:tcPr>
            <w:tcW w:w="3852" w:type="dxa"/>
            <w:tcBorders>
              <w:top w:val="single" w:sz="4" w:space="0" w:color="auto"/>
              <w:left w:val="single" w:sz="4" w:space="0" w:color="auto"/>
              <w:bottom w:val="single" w:sz="4" w:space="0" w:color="auto"/>
              <w:right w:val="single" w:sz="4" w:space="0" w:color="auto"/>
            </w:tcBorders>
          </w:tcPr>
          <w:p w:rsidR="003F67E5" w:rsidRPr="00837A57" w:rsidRDefault="003F67E5" w:rsidP="00601646">
            <w:r w:rsidRPr="00837A57">
              <w:t xml:space="preserve">Dusă la îndeplinire  </w:t>
            </w:r>
          </w:p>
        </w:tc>
      </w:tr>
      <w:tr w:rsidR="003F67E5" w:rsidRPr="0072353A" w:rsidTr="00601646">
        <w:tc>
          <w:tcPr>
            <w:tcW w:w="1316" w:type="dxa"/>
            <w:tcBorders>
              <w:top w:val="single" w:sz="4" w:space="0" w:color="auto"/>
              <w:left w:val="single" w:sz="4" w:space="0" w:color="auto"/>
              <w:bottom w:val="single" w:sz="4" w:space="0" w:color="auto"/>
              <w:right w:val="single" w:sz="4" w:space="0" w:color="auto"/>
            </w:tcBorders>
          </w:tcPr>
          <w:p w:rsidR="003F67E5" w:rsidRPr="00837A57" w:rsidRDefault="003F67E5" w:rsidP="00601646">
            <w:pPr>
              <w:jc w:val="center"/>
              <w:rPr>
                <w:caps/>
              </w:rPr>
            </w:pPr>
            <w:r w:rsidRPr="00837A57">
              <w:rPr>
                <w:caps/>
              </w:rPr>
              <w:t>21</w:t>
            </w:r>
          </w:p>
        </w:tc>
        <w:tc>
          <w:tcPr>
            <w:tcW w:w="5868" w:type="dxa"/>
            <w:tcBorders>
              <w:top w:val="single" w:sz="4" w:space="0" w:color="auto"/>
              <w:left w:val="single" w:sz="4" w:space="0" w:color="auto"/>
              <w:bottom w:val="single" w:sz="4" w:space="0" w:color="auto"/>
              <w:right w:val="single" w:sz="4" w:space="0" w:color="auto"/>
            </w:tcBorders>
          </w:tcPr>
          <w:p w:rsidR="003F67E5" w:rsidRPr="00837A57" w:rsidRDefault="003F67E5" w:rsidP="00837A57">
            <w:r w:rsidRPr="00837A57">
              <w:rPr>
                <w:bCs/>
                <w:iCs/>
              </w:rPr>
              <w:t xml:space="preserve">privind aprobarea  </w:t>
            </w:r>
            <w:r w:rsidR="00837A57">
              <w:rPr>
                <w:bCs/>
                <w:iCs/>
              </w:rPr>
              <w:t>planului de analiza si acoperire a riscurilor</w:t>
            </w:r>
            <w:r w:rsidRPr="00837A57">
              <w:rPr>
                <w:bCs/>
                <w:iCs/>
              </w:rPr>
              <w:t xml:space="preserve"> pentru anul 2013</w:t>
            </w:r>
            <w:r w:rsidRPr="00837A57">
              <w:t xml:space="preserve"> </w:t>
            </w:r>
          </w:p>
        </w:tc>
        <w:tc>
          <w:tcPr>
            <w:tcW w:w="3852" w:type="dxa"/>
            <w:tcBorders>
              <w:top w:val="single" w:sz="4" w:space="0" w:color="auto"/>
              <w:left w:val="single" w:sz="4" w:space="0" w:color="auto"/>
              <w:bottom w:val="single" w:sz="4" w:space="0" w:color="auto"/>
              <w:right w:val="single" w:sz="4" w:space="0" w:color="auto"/>
            </w:tcBorders>
          </w:tcPr>
          <w:p w:rsidR="003F67E5" w:rsidRPr="00837A57" w:rsidRDefault="003F67E5" w:rsidP="00601646">
            <w:r w:rsidRPr="00837A57">
              <w:t xml:space="preserve">Dusă la îndeplinire  </w:t>
            </w:r>
          </w:p>
        </w:tc>
      </w:tr>
      <w:tr w:rsidR="003F67E5" w:rsidRPr="0072353A" w:rsidTr="00601646">
        <w:tc>
          <w:tcPr>
            <w:tcW w:w="1316" w:type="dxa"/>
            <w:tcBorders>
              <w:top w:val="single" w:sz="4" w:space="0" w:color="auto"/>
              <w:left w:val="single" w:sz="4" w:space="0" w:color="auto"/>
              <w:bottom w:val="single" w:sz="4" w:space="0" w:color="auto"/>
              <w:right w:val="single" w:sz="4" w:space="0" w:color="auto"/>
            </w:tcBorders>
            <w:vAlign w:val="center"/>
          </w:tcPr>
          <w:p w:rsidR="003F67E5" w:rsidRPr="00837A57" w:rsidRDefault="003F67E5" w:rsidP="00601646">
            <w:pPr>
              <w:jc w:val="center"/>
            </w:pPr>
            <w:r w:rsidRPr="00837A57">
              <w:t>22</w:t>
            </w:r>
          </w:p>
        </w:tc>
        <w:tc>
          <w:tcPr>
            <w:tcW w:w="5868" w:type="dxa"/>
            <w:tcBorders>
              <w:top w:val="single" w:sz="4" w:space="0" w:color="auto"/>
              <w:left w:val="single" w:sz="4" w:space="0" w:color="auto"/>
              <w:bottom w:val="single" w:sz="4" w:space="0" w:color="auto"/>
              <w:right w:val="single" w:sz="4" w:space="0" w:color="auto"/>
            </w:tcBorders>
          </w:tcPr>
          <w:p w:rsidR="003F67E5" w:rsidRPr="00837A57" w:rsidRDefault="003F67E5" w:rsidP="00837A57">
            <w:pPr>
              <w:rPr>
                <w:bCs/>
                <w:iCs/>
              </w:rPr>
            </w:pPr>
            <w:r w:rsidRPr="00837A57">
              <w:rPr>
                <w:bCs/>
                <w:iCs/>
              </w:rPr>
              <w:t xml:space="preserve">privind </w:t>
            </w:r>
            <w:r w:rsidR="00837A57">
              <w:rPr>
                <w:bCs/>
                <w:iCs/>
              </w:rPr>
              <w:t>diminuare izlaz cu suprafata de 50,67 ha</w:t>
            </w:r>
          </w:p>
        </w:tc>
        <w:tc>
          <w:tcPr>
            <w:tcW w:w="3852" w:type="dxa"/>
            <w:tcBorders>
              <w:top w:val="single" w:sz="4" w:space="0" w:color="auto"/>
              <w:left w:val="single" w:sz="4" w:space="0" w:color="auto"/>
              <w:bottom w:val="single" w:sz="4" w:space="0" w:color="auto"/>
              <w:right w:val="single" w:sz="4" w:space="0" w:color="auto"/>
            </w:tcBorders>
          </w:tcPr>
          <w:p w:rsidR="003F67E5" w:rsidRPr="00837A57" w:rsidRDefault="003F67E5" w:rsidP="00601646">
            <w:pPr>
              <w:rPr>
                <w:lang w:val="it-IT"/>
              </w:rPr>
            </w:pPr>
            <w:r w:rsidRPr="00837A57">
              <w:rPr>
                <w:lang w:val="it-IT"/>
              </w:rPr>
              <w:t xml:space="preserve">Dusă la îndeplinire </w:t>
            </w:r>
          </w:p>
        </w:tc>
      </w:tr>
      <w:tr w:rsidR="003F67E5" w:rsidRPr="0072353A" w:rsidTr="00601646">
        <w:tc>
          <w:tcPr>
            <w:tcW w:w="1316" w:type="dxa"/>
            <w:tcBorders>
              <w:top w:val="single" w:sz="4" w:space="0" w:color="auto"/>
              <w:left w:val="single" w:sz="4" w:space="0" w:color="auto"/>
              <w:bottom w:val="single" w:sz="4" w:space="0" w:color="auto"/>
              <w:right w:val="single" w:sz="4" w:space="0" w:color="auto"/>
            </w:tcBorders>
          </w:tcPr>
          <w:p w:rsidR="003F67E5" w:rsidRPr="00837A57" w:rsidRDefault="003F67E5" w:rsidP="00601646">
            <w:pPr>
              <w:jc w:val="center"/>
            </w:pPr>
            <w:r w:rsidRPr="00837A57">
              <w:t>23</w:t>
            </w:r>
          </w:p>
        </w:tc>
        <w:tc>
          <w:tcPr>
            <w:tcW w:w="5868" w:type="dxa"/>
            <w:tcBorders>
              <w:top w:val="single" w:sz="4" w:space="0" w:color="auto"/>
              <w:left w:val="single" w:sz="4" w:space="0" w:color="auto"/>
              <w:bottom w:val="single" w:sz="4" w:space="0" w:color="auto"/>
              <w:right w:val="single" w:sz="4" w:space="0" w:color="auto"/>
            </w:tcBorders>
          </w:tcPr>
          <w:p w:rsidR="003F67E5" w:rsidRPr="00837A57" w:rsidRDefault="003F67E5" w:rsidP="00837A57">
            <w:r w:rsidRPr="00837A57">
              <w:rPr>
                <w:bCs/>
                <w:iCs/>
              </w:rPr>
              <w:t xml:space="preserve">privind </w:t>
            </w:r>
            <w:r w:rsidR="00837A57">
              <w:rPr>
                <w:bCs/>
                <w:iCs/>
              </w:rPr>
              <w:t>acordarea cu titlu gratuit a unei suprafete de teren</w:t>
            </w:r>
          </w:p>
        </w:tc>
        <w:tc>
          <w:tcPr>
            <w:tcW w:w="3852" w:type="dxa"/>
            <w:tcBorders>
              <w:top w:val="single" w:sz="4" w:space="0" w:color="auto"/>
              <w:left w:val="single" w:sz="4" w:space="0" w:color="auto"/>
              <w:bottom w:val="single" w:sz="4" w:space="0" w:color="auto"/>
              <w:right w:val="single" w:sz="4" w:space="0" w:color="auto"/>
            </w:tcBorders>
          </w:tcPr>
          <w:p w:rsidR="003F67E5" w:rsidRPr="00837A57" w:rsidRDefault="003F67E5" w:rsidP="00601646">
            <w:r w:rsidRPr="00837A57">
              <w:t xml:space="preserve">Dusă la îndeplinire  </w:t>
            </w:r>
          </w:p>
        </w:tc>
      </w:tr>
      <w:tr w:rsidR="003F67E5" w:rsidRPr="0072353A" w:rsidTr="00601646">
        <w:tc>
          <w:tcPr>
            <w:tcW w:w="1316" w:type="dxa"/>
            <w:tcBorders>
              <w:top w:val="single" w:sz="4" w:space="0" w:color="auto"/>
              <w:left w:val="single" w:sz="4" w:space="0" w:color="auto"/>
              <w:bottom w:val="single" w:sz="4" w:space="0" w:color="auto"/>
              <w:right w:val="single" w:sz="4" w:space="0" w:color="auto"/>
            </w:tcBorders>
          </w:tcPr>
          <w:p w:rsidR="003F67E5" w:rsidRPr="00837A57" w:rsidRDefault="003F67E5" w:rsidP="00601646">
            <w:pPr>
              <w:jc w:val="center"/>
            </w:pPr>
            <w:r w:rsidRPr="00837A57">
              <w:t>24</w:t>
            </w:r>
          </w:p>
        </w:tc>
        <w:tc>
          <w:tcPr>
            <w:tcW w:w="5868" w:type="dxa"/>
            <w:tcBorders>
              <w:top w:val="single" w:sz="4" w:space="0" w:color="auto"/>
              <w:left w:val="single" w:sz="4" w:space="0" w:color="auto"/>
              <w:bottom w:val="single" w:sz="4" w:space="0" w:color="auto"/>
              <w:right w:val="single" w:sz="4" w:space="0" w:color="auto"/>
            </w:tcBorders>
          </w:tcPr>
          <w:p w:rsidR="003F67E5" w:rsidRPr="00837A57" w:rsidRDefault="003F67E5" w:rsidP="000C5023">
            <w:r w:rsidRPr="00837A57">
              <w:rPr>
                <w:bCs/>
                <w:iCs/>
              </w:rPr>
              <w:t xml:space="preserve">privind aprobarea  </w:t>
            </w:r>
            <w:r w:rsidR="000C5023">
              <w:rPr>
                <w:bCs/>
                <w:iCs/>
              </w:rPr>
              <w:t xml:space="preserve">proiectului Sistem integrat de gestionare a activitatii si serviciilor de administratie publica la nivelul regiunii de sud a jud.Neamt si a cheltuielilor legate de acesta </w:t>
            </w:r>
          </w:p>
        </w:tc>
        <w:tc>
          <w:tcPr>
            <w:tcW w:w="3852" w:type="dxa"/>
            <w:tcBorders>
              <w:top w:val="single" w:sz="4" w:space="0" w:color="auto"/>
              <w:left w:val="single" w:sz="4" w:space="0" w:color="auto"/>
              <w:bottom w:val="single" w:sz="4" w:space="0" w:color="auto"/>
              <w:right w:val="single" w:sz="4" w:space="0" w:color="auto"/>
            </w:tcBorders>
          </w:tcPr>
          <w:p w:rsidR="003F67E5" w:rsidRPr="00837A57" w:rsidRDefault="003F67E5" w:rsidP="00601646">
            <w:r w:rsidRPr="00837A57">
              <w:t xml:space="preserve">Dusă la îndeplinire  </w:t>
            </w:r>
          </w:p>
        </w:tc>
      </w:tr>
      <w:tr w:rsidR="003F67E5" w:rsidRPr="0072353A" w:rsidTr="00601646">
        <w:tc>
          <w:tcPr>
            <w:tcW w:w="1316" w:type="dxa"/>
            <w:tcBorders>
              <w:top w:val="single" w:sz="4" w:space="0" w:color="auto"/>
              <w:left w:val="single" w:sz="4" w:space="0" w:color="auto"/>
              <w:bottom w:val="single" w:sz="4" w:space="0" w:color="auto"/>
              <w:right w:val="single" w:sz="4" w:space="0" w:color="auto"/>
            </w:tcBorders>
          </w:tcPr>
          <w:p w:rsidR="003F67E5" w:rsidRPr="000C5023" w:rsidRDefault="003F67E5" w:rsidP="00601646">
            <w:pPr>
              <w:jc w:val="center"/>
            </w:pPr>
            <w:r w:rsidRPr="000C5023">
              <w:t>25</w:t>
            </w:r>
          </w:p>
        </w:tc>
        <w:tc>
          <w:tcPr>
            <w:tcW w:w="5868" w:type="dxa"/>
            <w:tcBorders>
              <w:top w:val="single" w:sz="4" w:space="0" w:color="auto"/>
              <w:left w:val="single" w:sz="4" w:space="0" w:color="auto"/>
              <w:bottom w:val="single" w:sz="4" w:space="0" w:color="auto"/>
              <w:right w:val="single" w:sz="4" w:space="0" w:color="auto"/>
            </w:tcBorders>
          </w:tcPr>
          <w:p w:rsidR="003F67E5" w:rsidRPr="000C5023" w:rsidRDefault="003F67E5" w:rsidP="000C5023">
            <w:r w:rsidRPr="000C5023">
              <w:rPr>
                <w:bCs/>
                <w:iCs/>
              </w:rPr>
              <w:t xml:space="preserve">privind  </w:t>
            </w:r>
            <w:r w:rsidR="000C5023">
              <w:rPr>
                <w:bCs/>
                <w:iCs/>
              </w:rPr>
              <w:t xml:space="preserve">scutirea </w:t>
            </w:r>
            <w:r w:rsidRPr="000C5023">
              <w:t xml:space="preserve"> </w:t>
            </w:r>
            <w:r w:rsidR="000C5023">
              <w:t>de la plata taxei de salubrizare de catre un cetatean al comunei</w:t>
            </w:r>
          </w:p>
        </w:tc>
        <w:tc>
          <w:tcPr>
            <w:tcW w:w="3852" w:type="dxa"/>
            <w:tcBorders>
              <w:top w:val="single" w:sz="4" w:space="0" w:color="auto"/>
              <w:left w:val="single" w:sz="4" w:space="0" w:color="auto"/>
              <w:bottom w:val="single" w:sz="4" w:space="0" w:color="auto"/>
              <w:right w:val="single" w:sz="4" w:space="0" w:color="auto"/>
            </w:tcBorders>
          </w:tcPr>
          <w:p w:rsidR="003F67E5" w:rsidRPr="000C5023" w:rsidRDefault="003F67E5" w:rsidP="00601646">
            <w:r w:rsidRPr="000C5023">
              <w:t xml:space="preserve">Dusă la îndeplinire  </w:t>
            </w:r>
          </w:p>
        </w:tc>
      </w:tr>
      <w:tr w:rsidR="003F67E5" w:rsidRPr="0072353A" w:rsidTr="00601646">
        <w:tc>
          <w:tcPr>
            <w:tcW w:w="1316" w:type="dxa"/>
            <w:tcBorders>
              <w:top w:val="single" w:sz="4" w:space="0" w:color="auto"/>
              <w:left w:val="single" w:sz="4" w:space="0" w:color="auto"/>
              <w:bottom w:val="single" w:sz="4" w:space="0" w:color="auto"/>
              <w:right w:val="single" w:sz="4" w:space="0" w:color="auto"/>
            </w:tcBorders>
          </w:tcPr>
          <w:p w:rsidR="003F67E5" w:rsidRPr="000C5023" w:rsidRDefault="003F67E5" w:rsidP="00601646">
            <w:pPr>
              <w:jc w:val="center"/>
            </w:pPr>
            <w:r w:rsidRPr="000C5023">
              <w:t>26</w:t>
            </w:r>
          </w:p>
        </w:tc>
        <w:tc>
          <w:tcPr>
            <w:tcW w:w="5868" w:type="dxa"/>
            <w:tcBorders>
              <w:top w:val="single" w:sz="4" w:space="0" w:color="auto"/>
              <w:left w:val="single" w:sz="4" w:space="0" w:color="auto"/>
              <w:bottom w:val="single" w:sz="4" w:space="0" w:color="auto"/>
              <w:right w:val="single" w:sz="4" w:space="0" w:color="auto"/>
            </w:tcBorders>
          </w:tcPr>
          <w:p w:rsidR="003F67E5" w:rsidRPr="000C5023" w:rsidRDefault="003F67E5" w:rsidP="000C5023">
            <w:r w:rsidRPr="000C5023">
              <w:rPr>
                <w:bCs/>
              </w:rPr>
              <w:t xml:space="preserve">privind </w:t>
            </w:r>
            <w:r w:rsidR="000C5023">
              <w:rPr>
                <w:bCs/>
              </w:rPr>
              <w:t>aderarea la programul biblionet</w:t>
            </w:r>
          </w:p>
        </w:tc>
        <w:tc>
          <w:tcPr>
            <w:tcW w:w="3852" w:type="dxa"/>
            <w:tcBorders>
              <w:top w:val="single" w:sz="4" w:space="0" w:color="auto"/>
              <w:left w:val="single" w:sz="4" w:space="0" w:color="auto"/>
              <w:bottom w:val="single" w:sz="4" w:space="0" w:color="auto"/>
              <w:right w:val="single" w:sz="4" w:space="0" w:color="auto"/>
            </w:tcBorders>
          </w:tcPr>
          <w:p w:rsidR="003F67E5" w:rsidRPr="000C5023" w:rsidRDefault="003F67E5" w:rsidP="00601646">
            <w:r w:rsidRPr="000C5023">
              <w:t xml:space="preserve">Dusă la îndeplinire  </w:t>
            </w:r>
          </w:p>
        </w:tc>
      </w:tr>
      <w:tr w:rsidR="003F67E5" w:rsidRPr="0072353A" w:rsidTr="00601646">
        <w:tc>
          <w:tcPr>
            <w:tcW w:w="1316" w:type="dxa"/>
            <w:tcBorders>
              <w:top w:val="single" w:sz="4" w:space="0" w:color="auto"/>
              <w:left w:val="single" w:sz="4" w:space="0" w:color="auto"/>
              <w:bottom w:val="single" w:sz="4" w:space="0" w:color="auto"/>
              <w:right w:val="single" w:sz="4" w:space="0" w:color="auto"/>
            </w:tcBorders>
          </w:tcPr>
          <w:p w:rsidR="003F67E5" w:rsidRPr="000C5023" w:rsidRDefault="003F67E5" w:rsidP="00601646">
            <w:pPr>
              <w:snapToGrid w:val="0"/>
              <w:jc w:val="center"/>
            </w:pPr>
            <w:r w:rsidRPr="000C5023">
              <w:t>27</w:t>
            </w:r>
          </w:p>
        </w:tc>
        <w:tc>
          <w:tcPr>
            <w:tcW w:w="5868" w:type="dxa"/>
            <w:tcBorders>
              <w:top w:val="single" w:sz="4" w:space="0" w:color="auto"/>
              <w:left w:val="single" w:sz="4" w:space="0" w:color="auto"/>
              <w:bottom w:val="single" w:sz="4" w:space="0" w:color="auto"/>
              <w:right w:val="single" w:sz="4" w:space="0" w:color="auto"/>
            </w:tcBorders>
          </w:tcPr>
          <w:p w:rsidR="003F67E5" w:rsidRPr="000C5023" w:rsidRDefault="003F67E5" w:rsidP="00601646">
            <w:r w:rsidRPr="000C5023">
              <w:rPr>
                <w:bCs/>
              </w:rPr>
              <w:t xml:space="preserve">privind </w:t>
            </w:r>
            <w:r w:rsidR="000C5023">
              <w:rPr>
                <w:bCs/>
                <w:iCs/>
              </w:rPr>
              <w:t xml:space="preserve">scutirea </w:t>
            </w:r>
            <w:r w:rsidR="000C5023" w:rsidRPr="000C5023">
              <w:t xml:space="preserve"> </w:t>
            </w:r>
            <w:r w:rsidR="000C5023">
              <w:t>de la plata taxei de salubrizare a personalului SVSU</w:t>
            </w:r>
          </w:p>
        </w:tc>
        <w:tc>
          <w:tcPr>
            <w:tcW w:w="3852" w:type="dxa"/>
            <w:tcBorders>
              <w:top w:val="single" w:sz="4" w:space="0" w:color="auto"/>
              <w:left w:val="single" w:sz="4" w:space="0" w:color="auto"/>
              <w:bottom w:val="single" w:sz="4" w:space="0" w:color="auto"/>
              <w:right w:val="single" w:sz="4" w:space="0" w:color="auto"/>
            </w:tcBorders>
          </w:tcPr>
          <w:p w:rsidR="003F67E5" w:rsidRPr="000C5023" w:rsidRDefault="003F67E5" w:rsidP="00601646">
            <w:r w:rsidRPr="000C5023">
              <w:t xml:space="preserve">Dusă la îndeplinire  </w:t>
            </w:r>
          </w:p>
        </w:tc>
      </w:tr>
      <w:tr w:rsidR="003F67E5" w:rsidRPr="0072353A" w:rsidTr="00601646">
        <w:tc>
          <w:tcPr>
            <w:tcW w:w="1316" w:type="dxa"/>
            <w:tcBorders>
              <w:top w:val="single" w:sz="4" w:space="0" w:color="auto"/>
              <w:left w:val="single" w:sz="4" w:space="0" w:color="auto"/>
              <w:bottom w:val="single" w:sz="4" w:space="0" w:color="auto"/>
              <w:right w:val="single" w:sz="4" w:space="0" w:color="auto"/>
            </w:tcBorders>
          </w:tcPr>
          <w:p w:rsidR="003F67E5" w:rsidRPr="000C5023" w:rsidRDefault="003F67E5" w:rsidP="00601646">
            <w:pPr>
              <w:snapToGrid w:val="0"/>
              <w:jc w:val="center"/>
            </w:pPr>
            <w:r w:rsidRPr="000C5023">
              <w:t>28</w:t>
            </w:r>
          </w:p>
        </w:tc>
        <w:tc>
          <w:tcPr>
            <w:tcW w:w="5868" w:type="dxa"/>
            <w:tcBorders>
              <w:top w:val="single" w:sz="4" w:space="0" w:color="auto"/>
              <w:left w:val="single" w:sz="4" w:space="0" w:color="auto"/>
              <w:bottom w:val="single" w:sz="4" w:space="0" w:color="auto"/>
              <w:right w:val="single" w:sz="4" w:space="0" w:color="auto"/>
            </w:tcBorders>
          </w:tcPr>
          <w:p w:rsidR="003F67E5" w:rsidRPr="000C5023" w:rsidRDefault="003F67E5" w:rsidP="000C5023">
            <w:pPr>
              <w:rPr>
                <w:bCs/>
                <w:iCs/>
              </w:rPr>
            </w:pPr>
            <w:r w:rsidRPr="000C5023">
              <w:t xml:space="preserve">privind </w:t>
            </w:r>
            <w:r w:rsidR="000C5023">
              <w:t>acordarea compensatiilor in bani a personalului voluntar din SVSU</w:t>
            </w:r>
          </w:p>
        </w:tc>
        <w:tc>
          <w:tcPr>
            <w:tcW w:w="3852" w:type="dxa"/>
            <w:tcBorders>
              <w:top w:val="single" w:sz="4" w:space="0" w:color="auto"/>
              <w:left w:val="single" w:sz="4" w:space="0" w:color="auto"/>
              <w:bottom w:val="single" w:sz="4" w:space="0" w:color="auto"/>
              <w:right w:val="single" w:sz="4" w:space="0" w:color="auto"/>
            </w:tcBorders>
          </w:tcPr>
          <w:p w:rsidR="003F67E5" w:rsidRPr="000C5023" w:rsidRDefault="003F67E5" w:rsidP="00601646">
            <w:pPr>
              <w:snapToGrid w:val="0"/>
            </w:pPr>
            <w:r w:rsidRPr="000C5023">
              <w:t xml:space="preserve">Dusă la îndeplinire  </w:t>
            </w:r>
          </w:p>
        </w:tc>
      </w:tr>
      <w:tr w:rsidR="003F67E5" w:rsidRPr="0072353A" w:rsidTr="00601646">
        <w:tc>
          <w:tcPr>
            <w:tcW w:w="1316" w:type="dxa"/>
            <w:tcBorders>
              <w:top w:val="single" w:sz="4" w:space="0" w:color="auto"/>
              <w:left w:val="single" w:sz="4" w:space="0" w:color="auto"/>
              <w:bottom w:val="single" w:sz="4" w:space="0" w:color="auto"/>
              <w:right w:val="single" w:sz="4" w:space="0" w:color="auto"/>
            </w:tcBorders>
          </w:tcPr>
          <w:p w:rsidR="003F67E5" w:rsidRPr="000C5023" w:rsidRDefault="003F67E5" w:rsidP="00601646">
            <w:pPr>
              <w:snapToGrid w:val="0"/>
              <w:jc w:val="center"/>
            </w:pPr>
            <w:r w:rsidRPr="000C5023">
              <w:t>29</w:t>
            </w:r>
          </w:p>
        </w:tc>
        <w:tc>
          <w:tcPr>
            <w:tcW w:w="5868" w:type="dxa"/>
            <w:tcBorders>
              <w:top w:val="single" w:sz="4" w:space="0" w:color="auto"/>
              <w:left w:val="single" w:sz="4" w:space="0" w:color="auto"/>
              <w:bottom w:val="single" w:sz="4" w:space="0" w:color="auto"/>
              <w:right w:val="single" w:sz="4" w:space="0" w:color="auto"/>
            </w:tcBorders>
          </w:tcPr>
          <w:p w:rsidR="003F67E5" w:rsidRPr="000C5023" w:rsidRDefault="003F67E5" w:rsidP="000C5023">
            <w:pPr>
              <w:rPr>
                <w:bCs/>
                <w:iCs/>
              </w:rPr>
            </w:pPr>
            <w:r w:rsidRPr="000C5023">
              <w:rPr>
                <w:bCs/>
                <w:iCs/>
              </w:rPr>
              <w:t xml:space="preserve">privind </w:t>
            </w:r>
            <w:r w:rsidRPr="000C5023">
              <w:t xml:space="preserve"> </w:t>
            </w:r>
            <w:r w:rsidR="000C5023">
              <w:t>revocarea HCL nr.22 din 19.04.2013</w:t>
            </w:r>
          </w:p>
        </w:tc>
        <w:tc>
          <w:tcPr>
            <w:tcW w:w="3852" w:type="dxa"/>
            <w:tcBorders>
              <w:top w:val="single" w:sz="4" w:space="0" w:color="auto"/>
              <w:left w:val="single" w:sz="4" w:space="0" w:color="auto"/>
              <w:bottom w:val="single" w:sz="4" w:space="0" w:color="auto"/>
              <w:right w:val="single" w:sz="4" w:space="0" w:color="auto"/>
            </w:tcBorders>
          </w:tcPr>
          <w:p w:rsidR="003F67E5" w:rsidRPr="000C5023" w:rsidRDefault="000C5023" w:rsidP="00601646">
            <w:pPr>
              <w:snapToGrid w:val="0"/>
            </w:pPr>
            <w:r>
              <w:t>Dusa la indeplinire</w:t>
            </w:r>
          </w:p>
        </w:tc>
      </w:tr>
      <w:tr w:rsidR="003F67E5" w:rsidRPr="0072353A" w:rsidTr="00601646">
        <w:tc>
          <w:tcPr>
            <w:tcW w:w="1316" w:type="dxa"/>
            <w:tcBorders>
              <w:top w:val="single" w:sz="4" w:space="0" w:color="auto"/>
              <w:left w:val="single" w:sz="4" w:space="0" w:color="auto"/>
              <w:bottom w:val="single" w:sz="4" w:space="0" w:color="auto"/>
              <w:right w:val="single" w:sz="4" w:space="0" w:color="auto"/>
            </w:tcBorders>
          </w:tcPr>
          <w:p w:rsidR="003F67E5" w:rsidRPr="000C5023" w:rsidRDefault="003F67E5" w:rsidP="00601646">
            <w:pPr>
              <w:snapToGrid w:val="0"/>
              <w:jc w:val="center"/>
            </w:pPr>
            <w:r w:rsidRPr="000C5023">
              <w:t>30</w:t>
            </w:r>
          </w:p>
        </w:tc>
        <w:tc>
          <w:tcPr>
            <w:tcW w:w="5868" w:type="dxa"/>
            <w:tcBorders>
              <w:top w:val="single" w:sz="4" w:space="0" w:color="auto"/>
              <w:left w:val="single" w:sz="4" w:space="0" w:color="auto"/>
              <w:bottom w:val="single" w:sz="4" w:space="0" w:color="auto"/>
              <w:right w:val="single" w:sz="4" w:space="0" w:color="auto"/>
            </w:tcBorders>
          </w:tcPr>
          <w:p w:rsidR="003F67E5" w:rsidRPr="000C5023" w:rsidRDefault="003F67E5" w:rsidP="00601646">
            <w:r w:rsidRPr="000C5023">
              <w:t xml:space="preserve">privind </w:t>
            </w:r>
            <w:r w:rsidR="000C5023">
              <w:t>trecerea in domeniul privat al comunei Secuieni a unei suprafete de teren intravilan</w:t>
            </w:r>
          </w:p>
        </w:tc>
        <w:tc>
          <w:tcPr>
            <w:tcW w:w="3852" w:type="dxa"/>
            <w:tcBorders>
              <w:top w:val="single" w:sz="4" w:space="0" w:color="auto"/>
              <w:left w:val="single" w:sz="4" w:space="0" w:color="auto"/>
              <w:bottom w:val="single" w:sz="4" w:space="0" w:color="auto"/>
              <w:right w:val="single" w:sz="4" w:space="0" w:color="auto"/>
            </w:tcBorders>
          </w:tcPr>
          <w:p w:rsidR="003F67E5" w:rsidRPr="0072353A" w:rsidRDefault="000C5023" w:rsidP="00601646">
            <w:pPr>
              <w:snapToGrid w:val="0"/>
              <w:rPr>
                <w:color w:val="FF0000"/>
              </w:rPr>
            </w:pPr>
            <w:r w:rsidRPr="000C5023">
              <w:t xml:space="preserve">Dusă la îndeplinire  </w:t>
            </w:r>
          </w:p>
        </w:tc>
      </w:tr>
      <w:tr w:rsidR="003F67E5" w:rsidRPr="0072353A" w:rsidTr="00601646">
        <w:tc>
          <w:tcPr>
            <w:tcW w:w="1316" w:type="dxa"/>
            <w:tcBorders>
              <w:top w:val="single" w:sz="4" w:space="0" w:color="auto"/>
              <w:left w:val="single" w:sz="4" w:space="0" w:color="auto"/>
              <w:bottom w:val="single" w:sz="4" w:space="0" w:color="auto"/>
              <w:right w:val="single" w:sz="4" w:space="0" w:color="auto"/>
            </w:tcBorders>
            <w:vAlign w:val="center"/>
          </w:tcPr>
          <w:p w:rsidR="003F67E5" w:rsidRPr="000C5023" w:rsidRDefault="003F67E5" w:rsidP="00601646">
            <w:pPr>
              <w:jc w:val="center"/>
            </w:pPr>
            <w:r w:rsidRPr="000C5023">
              <w:t>31</w:t>
            </w:r>
          </w:p>
        </w:tc>
        <w:tc>
          <w:tcPr>
            <w:tcW w:w="5868" w:type="dxa"/>
            <w:tcBorders>
              <w:top w:val="single" w:sz="4" w:space="0" w:color="auto"/>
              <w:left w:val="single" w:sz="4" w:space="0" w:color="auto"/>
              <w:bottom w:val="single" w:sz="4" w:space="0" w:color="auto"/>
              <w:right w:val="single" w:sz="4" w:space="0" w:color="auto"/>
            </w:tcBorders>
          </w:tcPr>
          <w:p w:rsidR="003F67E5" w:rsidRPr="000C5023" w:rsidRDefault="003F67E5" w:rsidP="000C5023">
            <w:r w:rsidRPr="000C5023">
              <w:rPr>
                <w:lang w:val="de-DE"/>
              </w:rPr>
              <w:t xml:space="preserve">privind  </w:t>
            </w:r>
            <w:r w:rsidR="000C5023">
              <w:rPr>
                <w:lang w:val="de-DE"/>
              </w:rPr>
              <w:t>aprobare diminuare si majorare islaz comunal</w:t>
            </w:r>
          </w:p>
        </w:tc>
        <w:tc>
          <w:tcPr>
            <w:tcW w:w="3852" w:type="dxa"/>
            <w:tcBorders>
              <w:top w:val="single" w:sz="4" w:space="0" w:color="auto"/>
              <w:left w:val="single" w:sz="4" w:space="0" w:color="auto"/>
              <w:bottom w:val="single" w:sz="4" w:space="0" w:color="auto"/>
              <w:right w:val="single" w:sz="4" w:space="0" w:color="auto"/>
            </w:tcBorders>
          </w:tcPr>
          <w:p w:rsidR="003F67E5" w:rsidRPr="000C5023" w:rsidRDefault="003F67E5" w:rsidP="00601646">
            <w:r w:rsidRPr="000C5023">
              <w:t xml:space="preserve">Dusă la îndeplinire  </w:t>
            </w:r>
          </w:p>
        </w:tc>
      </w:tr>
      <w:tr w:rsidR="003F67E5" w:rsidRPr="0072353A" w:rsidTr="00601646">
        <w:tc>
          <w:tcPr>
            <w:tcW w:w="1316" w:type="dxa"/>
            <w:tcBorders>
              <w:top w:val="single" w:sz="4" w:space="0" w:color="auto"/>
              <w:left w:val="single" w:sz="4" w:space="0" w:color="auto"/>
              <w:bottom w:val="single" w:sz="4" w:space="0" w:color="auto"/>
              <w:right w:val="single" w:sz="4" w:space="0" w:color="auto"/>
            </w:tcBorders>
          </w:tcPr>
          <w:p w:rsidR="003F67E5" w:rsidRPr="000C5023" w:rsidRDefault="003F67E5" w:rsidP="00601646">
            <w:pPr>
              <w:snapToGrid w:val="0"/>
              <w:jc w:val="center"/>
            </w:pPr>
            <w:r w:rsidRPr="000C5023">
              <w:t>32</w:t>
            </w:r>
          </w:p>
        </w:tc>
        <w:tc>
          <w:tcPr>
            <w:tcW w:w="5868" w:type="dxa"/>
            <w:tcBorders>
              <w:top w:val="single" w:sz="4" w:space="0" w:color="auto"/>
              <w:left w:val="single" w:sz="4" w:space="0" w:color="auto"/>
              <w:bottom w:val="single" w:sz="4" w:space="0" w:color="auto"/>
              <w:right w:val="single" w:sz="4" w:space="0" w:color="auto"/>
            </w:tcBorders>
          </w:tcPr>
          <w:p w:rsidR="003F67E5" w:rsidRPr="000C5023" w:rsidRDefault="003F67E5" w:rsidP="000C5023">
            <w:pPr>
              <w:rPr>
                <w:bCs/>
                <w:iCs/>
              </w:rPr>
            </w:pPr>
            <w:r w:rsidRPr="000C5023">
              <w:t xml:space="preserve">privind </w:t>
            </w:r>
            <w:r w:rsidR="000C5023">
              <w:t>aprobare scutire de la plata impozitului pentru o suprafata de teren de catre Catalin Gheorghe</w:t>
            </w:r>
          </w:p>
        </w:tc>
        <w:tc>
          <w:tcPr>
            <w:tcW w:w="3852" w:type="dxa"/>
            <w:tcBorders>
              <w:top w:val="single" w:sz="4" w:space="0" w:color="auto"/>
              <w:left w:val="single" w:sz="4" w:space="0" w:color="auto"/>
              <w:bottom w:val="single" w:sz="4" w:space="0" w:color="auto"/>
              <w:right w:val="single" w:sz="4" w:space="0" w:color="auto"/>
            </w:tcBorders>
          </w:tcPr>
          <w:p w:rsidR="003F67E5" w:rsidRPr="0072353A" w:rsidRDefault="000C5023" w:rsidP="00601646">
            <w:pPr>
              <w:rPr>
                <w:color w:val="FF0000"/>
              </w:rPr>
            </w:pPr>
            <w:r w:rsidRPr="000C5023">
              <w:t xml:space="preserve">Dusă la îndeplinire  </w:t>
            </w:r>
          </w:p>
        </w:tc>
      </w:tr>
      <w:tr w:rsidR="003F67E5" w:rsidRPr="0072353A" w:rsidTr="00601646">
        <w:tc>
          <w:tcPr>
            <w:tcW w:w="1316" w:type="dxa"/>
            <w:tcBorders>
              <w:top w:val="single" w:sz="4" w:space="0" w:color="auto"/>
              <w:left w:val="single" w:sz="4" w:space="0" w:color="auto"/>
              <w:bottom w:val="single" w:sz="4" w:space="0" w:color="auto"/>
              <w:right w:val="single" w:sz="4" w:space="0" w:color="auto"/>
            </w:tcBorders>
          </w:tcPr>
          <w:p w:rsidR="003F67E5" w:rsidRPr="000C5023" w:rsidRDefault="003F67E5" w:rsidP="00601646">
            <w:pPr>
              <w:jc w:val="center"/>
            </w:pPr>
            <w:r w:rsidRPr="000C5023">
              <w:t>33</w:t>
            </w:r>
          </w:p>
        </w:tc>
        <w:tc>
          <w:tcPr>
            <w:tcW w:w="5868" w:type="dxa"/>
            <w:tcBorders>
              <w:top w:val="single" w:sz="4" w:space="0" w:color="auto"/>
              <w:left w:val="single" w:sz="4" w:space="0" w:color="auto"/>
              <w:bottom w:val="single" w:sz="4" w:space="0" w:color="auto"/>
              <w:right w:val="single" w:sz="4" w:space="0" w:color="auto"/>
            </w:tcBorders>
          </w:tcPr>
          <w:p w:rsidR="003F67E5" w:rsidRPr="000C5023" w:rsidRDefault="003F67E5" w:rsidP="00223473">
            <w:pPr>
              <w:rPr>
                <w:bCs/>
                <w:iCs/>
              </w:rPr>
            </w:pPr>
            <w:r w:rsidRPr="000C5023">
              <w:rPr>
                <w:bCs/>
                <w:iCs/>
              </w:rPr>
              <w:t xml:space="preserve">privind </w:t>
            </w:r>
            <w:r w:rsidR="00223473">
              <w:rPr>
                <w:bCs/>
                <w:iCs/>
              </w:rPr>
              <w:t>aprobarea programului de functionare al SC MCR Fortuna SRL</w:t>
            </w:r>
          </w:p>
        </w:tc>
        <w:tc>
          <w:tcPr>
            <w:tcW w:w="3852" w:type="dxa"/>
            <w:tcBorders>
              <w:top w:val="single" w:sz="4" w:space="0" w:color="auto"/>
              <w:left w:val="single" w:sz="4" w:space="0" w:color="auto"/>
              <w:bottom w:val="single" w:sz="4" w:space="0" w:color="auto"/>
              <w:right w:val="single" w:sz="4" w:space="0" w:color="auto"/>
            </w:tcBorders>
          </w:tcPr>
          <w:p w:rsidR="003F67E5" w:rsidRPr="000C5023" w:rsidRDefault="003F67E5" w:rsidP="00601646">
            <w:r w:rsidRPr="000C5023">
              <w:t xml:space="preserve">Dusă la îndeplinire  </w:t>
            </w:r>
          </w:p>
        </w:tc>
      </w:tr>
      <w:tr w:rsidR="003F67E5" w:rsidRPr="0072353A" w:rsidTr="00601646">
        <w:tc>
          <w:tcPr>
            <w:tcW w:w="1316" w:type="dxa"/>
            <w:tcBorders>
              <w:top w:val="single" w:sz="4" w:space="0" w:color="auto"/>
              <w:left w:val="single" w:sz="4" w:space="0" w:color="auto"/>
              <w:bottom w:val="single" w:sz="4" w:space="0" w:color="auto"/>
              <w:right w:val="single" w:sz="4" w:space="0" w:color="auto"/>
            </w:tcBorders>
            <w:vAlign w:val="center"/>
          </w:tcPr>
          <w:p w:rsidR="003F67E5" w:rsidRPr="00223473" w:rsidRDefault="003F67E5" w:rsidP="00601646">
            <w:pPr>
              <w:jc w:val="center"/>
            </w:pPr>
            <w:r w:rsidRPr="00223473">
              <w:t>34</w:t>
            </w:r>
          </w:p>
        </w:tc>
        <w:tc>
          <w:tcPr>
            <w:tcW w:w="5868" w:type="dxa"/>
            <w:tcBorders>
              <w:top w:val="single" w:sz="4" w:space="0" w:color="auto"/>
              <w:left w:val="single" w:sz="4" w:space="0" w:color="auto"/>
              <w:bottom w:val="single" w:sz="4" w:space="0" w:color="auto"/>
              <w:right w:val="single" w:sz="4" w:space="0" w:color="auto"/>
            </w:tcBorders>
          </w:tcPr>
          <w:p w:rsidR="003F67E5" w:rsidRPr="00223473" w:rsidRDefault="003F67E5" w:rsidP="00223473">
            <w:pPr>
              <w:rPr>
                <w:lang w:val="it-IT"/>
              </w:rPr>
            </w:pPr>
            <w:r w:rsidRPr="00223473">
              <w:rPr>
                <w:bCs/>
              </w:rPr>
              <w:t xml:space="preserve">privind </w:t>
            </w:r>
            <w:r w:rsidR="00223473">
              <w:rPr>
                <w:bCs/>
              </w:rPr>
              <w:t>aprobarea proiectului solicitarii scrisorii de garantie  pentru plata avansului in favoarea APDRP de la FNGCIMM SA</w:t>
            </w:r>
          </w:p>
        </w:tc>
        <w:tc>
          <w:tcPr>
            <w:tcW w:w="3852" w:type="dxa"/>
            <w:tcBorders>
              <w:top w:val="single" w:sz="4" w:space="0" w:color="auto"/>
              <w:left w:val="single" w:sz="4" w:space="0" w:color="auto"/>
              <w:bottom w:val="single" w:sz="4" w:space="0" w:color="auto"/>
              <w:right w:val="single" w:sz="4" w:space="0" w:color="auto"/>
            </w:tcBorders>
            <w:vAlign w:val="center"/>
          </w:tcPr>
          <w:p w:rsidR="003F67E5" w:rsidRPr="00223473" w:rsidRDefault="003F67E5" w:rsidP="00601646">
            <w:r w:rsidRPr="00223473">
              <w:t xml:space="preserve">Dusă la îndeplinire  </w:t>
            </w:r>
          </w:p>
        </w:tc>
      </w:tr>
      <w:tr w:rsidR="003F67E5" w:rsidRPr="0072353A" w:rsidTr="00601646">
        <w:tc>
          <w:tcPr>
            <w:tcW w:w="1316" w:type="dxa"/>
            <w:tcBorders>
              <w:top w:val="single" w:sz="4" w:space="0" w:color="auto"/>
              <w:left w:val="single" w:sz="4" w:space="0" w:color="auto"/>
              <w:bottom w:val="single" w:sz="4" w:space="0" w:color="auto"/>
              <w:right w:val="single" w:sz="4" w:space="0" w:color="auto"/>
            </w:tcBorders>
            <w:vAlign w:val="center"/>
          </w:tcPr>
          <w:p w:rsidR="003F67E5" w:rsidRPr="00223473" w:rsidRDefault="003F67E5" w:rsidP="00601646">
            <w:pPr>
              <w:jc w:val="center"/>
            </w:pPr>
            <w:r w:rsidRPr="00223473">
              <w:t>35</w:t>
            </w:r>
          </w:p>
        </w:tc>
        <w:tc>
          <w:tcPr>
            <w:tcW w:w="5868" w:type="dxa"/>
            <w:tcBorders>
              <w:top w:val="single" w:sz="4" w:space="0" w:color="auto"/>
              <w:left w:val="single" w:sz="4" w:space="0" w:color="auto"/>
              <w:bottom w:val="single" w:sz="4" w:space="0" w:color="auto"/>
              <w:right w:val="single" w:sz="4" w:space="0" w:color="auto"/>
            </w:tcBorders>
          </w:tcPr>
          <w:p w:rsidR="003F67E5" w:rsidRPr="00223473" w:rsidRDefault="003F67E5" w:rsidP="00223473">
            <w:pPr>
              <w:rPr>
                <w:bCs/>
                <w:iCs/>
              </w:rPr>
            </w:pPr>
            <w:r w:rsidRPr="00223473">
              <w:rPr>
                <w:bCs/>
              </w:rPr>
              <w:t xml:space="preserve">privind </w:t>
            </w:r>
            <w:r w:rsidR="00223473">
              <w:rPr>
                <w:bCs/>
              </w:rPr>
              <w:t>aprobarea investitiei si solicitarea scrisorii de garantie  pentru plata avansului in favoarea APDRP de la FNGCIMM SA</w:t>
            </w:r>
          </w:p>
        </w:tc>
        <w:tc>
          <w:tcPr>
            <w:tcW w:w="3852" w:type="dxa"/>
            <w:tcBorders>
              <w:top w:val="single" w:sz="4" w:space="0" w:color="auto"/>
              <w:left w:val="single" w:sz="4" w:space="0" w:color="auto"/>
              <w:bottom w:val="single" w:sz="4" w:space="0" w:color="auto"/>
              <w:right w:val="single" w:sz="4" w:space="0" w:color="auto"/>
            </w:tcBorders>
          </w:tcPr>
          <w:p w:rsidR="003F67E5" w:rsidRPr="00223473" w:rsidRDefault="003F67E5" w:rsidP="00601646">
            <w:r w:rsidRPr="00223473">
              <w:t xml:space="preserve">Dusă la îndeplinire  </w:t>
            </w:r>
          </w:p>
        </w:tc>
      </w:tr>
      <w:tr w:rsidR="003F67E5" w:rsidRPr="0072353A" w:rsidTr="00601646">
        <w:tc>
          <w:tcPr>
            <w:tcW w:w="1316" w:type="dxa"/>
            <w:tcBorders>
              <w:top w:val="single" w:sz="4" w:space="0" w:color="auto"/>
              <w:left w:val="single" w:sz="4" w:space="0" w:color="auto"/>
              <w:bottom w:val="single" w:sz="4" w:space="0" w:color="auto"/>
              <w:right w:val="single" w:sz="4" w:space="0" w:color="auto"/>
            </w:tcBorders>
          </w:tcPr>
          <w:p w:rsidR="003F67E5" w:rsidRPr="00223473" w:rsidRDefault="003F67E5" w:rsidP="00601646">
            <w:pPr>
              <w:jc w:val="center"/>
            </w:pPr>
            <w:r w:rsidRPr="00223473">
              <w:t>36</w:t>
            </w:r>
          </w:p>
        </w:tc>
        <w:tc>
          <w:tcPr>
            <w:tcW w:w="5868" w:type="dxa"/>
            <w:tcBorders>
              <w:top w:val="single" w:sz="4" w:space="0" w:color="auto"/>
              <w:left w:val="single" w:sz="4" w:space="0" w:color="auto"/>
              <w:bottom w:val="single" w:sz="4" w:space="0" w:color="auto"/>
              <w:right w:val="single" w:sz="4" w:space="0" w:color="auto"/>
            </w:tcBorders>
          </w:tcPr>
          <w:p w:rsidR="003F67E5" w:rsidRPr="00F963D4" w:rsidRDefault="003F67E5" w:rsidP="00223473">
            <w:pPr>
              <w:rPr>
                <w:bCs/>
                <w:lang w:val="en-US"/>
              </w:rPr>
            </w:pPr>
            <w:r w:rsidRPr="00223473">
              <w:t xml:space="preserve">privind </w:t>
            </w:r>
            <w:r w:rsidR="00223473">
              <w:t xml:space="preserve">acordarea </w:t>
            </w:r>
            <w:r w:rsidR="00F963D4">
              <w:t>unui mandat special pentru aprobarea regulamentului serviciului public de salubrizare  al ADI ,,Econeamt</w:t>
            </w:r>
            <w:r w:rsidR="00F963D4">
              <w:rPr>
                <w:lang w:val="en-US"/>
              </w:rPr>
              <w:t>”</w:t>
            </w:r>
          </w:p>
        </w:tc>
        <w:tc>
          <w:tcPr>
            <w:tcW w:w="3852" w:type="dxa"/>
            <w:tcBorders>
              <w:top w:val="single" w:sz="4" w:space="0" w:color="auto"/>
              <w:left w:val="single" w:sz="4" w:space="0" w:color="auto"/>
              <w:bottom w:val="single" w:sz="4" w:space="0" w:color="auto"/>
              <w:right w:val="single" w:sz="4" w:space="0" w:color="auto"/>
            </w:tcBorders>
          </w:tcPr>
          <w:p w:rsidR="003F67E5" w:rsidRPr="00223473" w:rsidRDefault="003F67E5" w:rsidP="00601646">
            <w:r w:rsidRPr="00223473">
              <w:t xml:space="preserve">Dusă la îndeplinire  </w:t>
            </w:r>
          </w:p>
        </w:tc>
      </w:tr>
      <w:tr w:rsidR="003F67E5" w:rsidRPr="0072353A" w:rsidTr="00601646">
        <w:tc>
          <w:tcPr>
            <w:tcW w:w="1316" w:type="dxa"/>
            <w:tcBorders>
              <w:top w:val="single" w:sz="4" w:space="0" w:color="auto"/>
              <w:left w:val="single" w:sz="4" w:space="0" w:color="auto"/>
              <w:bottom w:val="single" w:sz="4" w:space="0" w:color="auto"/>
              <w:right w:val="single" w:sz="4" w:space="0" w:color="auto"/>
            </w:tcBorders>
          </w:tcPr>
          <w:p w:rsidR="003F67E5" w:rsidRPr="00F963D4" w:rsidRDefault="003F67E5" w:rsidP="00601646">
            <w:pPr>
              <w:jc w:val="center"/>
            </w:pPr>
            <w:r w:rsidRPr="00F963D4">
              <w:t>37</w:t>
            </w:r>
          </w:p>
        </w:tc>
        <w:tc>
          <w:tcPr>
            <w:tcW w:w="5868" w:type="dxa"/>
            <w:tcBorders>
              <w:top w:val="single" w:sz="4" w:space="0" w:color="auto"/>
              <w:left w:val="single" w:sz="4" w:space="0" w:color="auto"/>
              <w:bottom w:val="single" w:sz="4" w:space="0" w:color="auto"/>
              <w:right w:val="single" w:sz="4" w:space="0" w:color="auto"/>
            </w:tcBorders>
          </w:tcPr>
          <w:p w:rsidR="003F67E5" w:rsidRPr="00F963D4" w:rsidRDefault="003F67E5" w:rsidP="00F963D4">
            <w:r w:rsidRPr="00F963D4">
              <w:t xml:space="preserve">privind aprobarea </w:t>
            </w:r>
            <w:r w:rsidR="00F963D4">
              <w:t>oportunitatii in vederea realizarii unei strategii de dezvoltare a comunei Secuieni in perioada 2014 - 2020</w:t>
            </w:r>
          </w:p>
        </w:tc>
        <w:tc>
          <w:tcPr>
            <w:tcW w:w="3852" w:type="dxa"/>
            <w:tcBorders>
              <w:top w:val="single" w:sz="4" w:space="0" w:color="auto"/>
              <w:left w:val="single" w:sz="4" w:space="0" w:color="auto"/>
              <w:bottom w:val="single" w:sz="4" w:space="0" w:color="auto"/>
              <w:right w:val="single" w:sz="4" w:space="0" w:color="auto"/>
            </w:tcBorders>
          </w:tcPr>
          <w:p w:rsidR="003F67E5" w:rsidRPr="00F963D4" w:rsidRDefault="003F67E5" w:rsidP="00601646">
            <w:r w:rsidRPr="00F963D4">
              <w:t>Se aplică</w:t>
            </w:r>
          </w:p>
        </w:tc>
      </w:tr>
      <w:tr w:rsidR="003F67E5" w:rsidRPr="0072353A" w:rsidTr="00601646">
        <w:tc>
          <w:tcPr>
            <w:tcW w:w="1316" w:type="dxa"/>
            <w:tcBorders>
              <w:top w:val="single" w:sz="4" w:space="0" w:color="auto"/>
              <w:left w:val="single" w:sz="4" w:space="0" w:color="auto"/>
              <w:bottom w:val="single" w:sz="4" w:space="0" w:color="auto"/>
              <w:right w:val="single" w:sz="4" w:space="0" w:color="auto"/>
            </w:tcBorders>
          </w:tcPr>
          <w:p w:rsidR="003F67E5" w:rsidRPr="00F963D4" w:rsidRDefault="003F67E5" w:rsidP="00601646">
            <w:pPr>
              <w:jc w:val="center"/>
            </w:pPr>
            <w:r w:rsidRPr="00F963D4">
              <w:t>38</w:t>
            </w:r>
          </w:p>
        </w:tc>
        <w:tc>
          <w:tcPr>
            <w:tcW w:w="5868" w:type="dxa"/>
            <w:tcBorders>
              <w:top w:val="single" w:sz="4" w:space="0" w:color="auto"/>
              <w:left w:val="single" w:sz="4" w:space="0" w:color="auto"/>
              <w:bottom w:val="single" w:sz="4" w:space="0" w:color="auto"/>
              <w:right w:val="single" w:sz="4" w:space="0" w:color="auto"/>
            </w:tcBorders>
          </w:tcPr>
          <w:p w:rsidR="003F67E5" w:rsidRPr="00F963D4" w:rsidRDefault="003F67E5" w:rsidP="00F963D4">
            <w:pPr>
              <w:spacing w:after="100" w:afterAutospacing="1"/>
            </w:pPr>
            <w:r w:rsidRPr="00F963D4">
              <w:rPr>
                <w:bCs/>
                <w:iCs/>
              </w:rPr>
              <w:t xml:space="preserve">privind </w:t>
            </w:r>
            <w:r w:rsidR="00F963D4">
              <w:rPr>
                <w:bCs/>
                <w:iCs/>
              </w:rPr>
              <w:t>infiintarea Consiliului Comunitar Consultativ</w:t>
            </w:r>
          </w:p>
        </w:tc>
        <w:tc>
          <w:tcPr>
            <w:tcW w:w="3852" w:type="dxa"/>
            <w:tcBorders>
              <w:top w:val="single" w:sz="4" w:space="0" w:color="auto"/>
              <w:left w:val="single" w:sz="4" w:space="0" w:color="auto"/>
              <w:bottom w:val="single" w:sz="4" w:space="0" w:color="auto"/>
              <w:right w:val="single" w:sz="4" w:space="0" w:color="auto"/>
            </w:tcBorders>
          </w:tcPr>
          <w:p w:rsidR="003F67E5" w:rsidRPr="00F963D4" w:rsidRDefault="003F67E5" w:rsidP="00601646">
            <w:r w:rsidRPr="00F963D4">
              <w:t xml:space="preserve">Dusă la îndeplinire  </w:t>
            </w:r>
          </w:p>
        </w:tc>
      </w:tr>
      <w:tr w:rsidR="003F67E5" w:rsidRPr="0072353A" w:rsidTr="00601646">
        <w:tc>
          <w:tcPr>
            <w:tcW w:w="1316" w:type="dxa"/>
            <w:tcBorders>
              <w:top w:val="single" w:sz="4" w:space="0" w:color="auto"/>
              <w:left w:val="single" w:sz="4" w:space="0" w:color="auto"/>
              <w:bottom w:val="single" w:sz="4" w:space="0" w:color="auto"/>
              <w:right w:val="single" w:sz="4" w:space="0" w:color="auto"/>
            </w:tcBorders>
          </w:tcPr>
          <w:p w:rsidR="003F67E5" w:rsidRPr="00F963D4" w:rsidRDefault="003F67E5" w:rsidP="00601646">
            <w:pPr>
              <w:jc w:val="center"/>
            </w:pPr>
            <w:r w:rsidRPr="00F963D4">
              <w:t>39</w:t>
            </w:r>
          </w:p>
        </w:tc>
        <w:tc>
          <w:tcPr>
            <w:tcW w:w="5868" w:type="dxa"/>
            <w:tcBorders>
              <w:top w:val="single" w:sz="4" w:space="0" w:color="auto"/>
              <w:left w:val="single" w:sz="4" w:space="0" w:color="auto"/>
              <w:bottom w:val="single" w:sz="4" w:space="0" w:color="auto"/>
              <w:right w:val="single" w:sz="4" w:space="0" w:color="auto"/>
            </w:tcBorders>
          </w:tcPr>
          <w:p w:rsidR="00F963D4" w:rsidRDefault="003F67E5" w:rsidP="00F963D4">
            <w:pPr>
              <w:widowControl w:val="0"/>
              <w:autoSpaceDE w:val="0"/>
              <w:autoSpaceDN w:val="0"/>
              <w:adjustRightInd w:val="0"/>
              <w:rPr>
                <w:bCs/>
              </w:rPr>
            </w:pPr>
            <w:r w:rsidRPr="00F963D4">
              <w:rPr>
                <w:bCs/>
              </w:rPr>
              <w:t xml:space="preserve">privind </w:t>
            </w:r>
            <w:r w:rsidR="00F963D4">
              <w:rPr>
                <w:bCs/>
              </w:rPr>
              <w:t>aprobarea Planului de actiuni si lucrari de interes local  ce se vor realiza in anul 2013 de beneficiarii</w:t>
            </w:r>
          </w:p>
          <w:p w:rsidR="003F67E5" w:rsidRPr="00F963D4" w:rsidRDefault="00F963D4" w:rsidP="00F963D4">
            <w:pPr>
              <w:widowControl w:val="0"/>
              <w:autoSpaceDE w:val="0"/>
              <w:autoSpaceDN w:val="0"/>
              <w:adjustRightInd w:val="0"/>
            </w:pPr>
            <w:r>
              <w:rPr>
                <w:bCs/>
              </w:rPr>
              <w:t xml:space="preserve"> L 416/2001</w:t>
            </w:r>
          </w:p>
        </w:tc>
        <w:tc>
          <w:tcPr>
            <w:tcW w:w="3852" w:type="dxa"/>
            <w:tcBorders>
              <w:top w:val="single" w:sz="4" w:space="0" w:color="auto"/>
              <w:left w:val="single" w:sz="4" w:space="0" w:color="auto"/>
              <w:bottom w:val="single" w:sz="4" w:space="0" w:color="auto"/>
              <w:right w:val="single" w:sz="4" w:space="0" w:color="auto"/>
            </w:tcBorders>
          </w:tcPr>
          <w:p w:rsidR="003F67E5" w:rsidRPr="00F963D4" w:rsidRDefault="003F67E5" w:rsidP="00601646">
            <w:r w:rsidRPr="00F963D4">
              <w:t xml:space="preserve">Dusă la îndeplinire  </w:t>
            </w:r>
          </w:p>
        </w:tc>
      </w:tr>
      <w:tr w:rsidR="003F67E5" w:rsidRPr="0072353A" w:rsidTr="00601646">
        <w:tc>
          <w:tcPr>
            <w:tcW w:w="1316" w:type="dxa"/>
            <w:tcBorders>
              <w:top w:val="single" w:sz="4" w:space="0" w:color="auto"/>
              <w:left w:val="single" w:sz="4" w:space="0" w:color="auto"/>
              <w:bottom w:val="single" w:sz="4" w:space="0" w:color="auto"/>
              <w:right w:val="single" w:sz="4" w:space="0" w:color="auto"/>
            </w:tcBorders>
          </w:tcPr>
          <w:p w:rsidR="003F67E5" w:rsidRPr="00F963D4" w:rsidRDefault="003F67E5" w:rsidP="00601646">
            <w:pPr>
              <w:jc w:val="center"/>
            </w:pPr>
            <w:r w:rsidRPr="00F963D4">
              <w:t>40</w:t>
            </w:r>
          </w:p>
        </w:tc>
        <w:tc>
          <w:tcPr>
            <w:tcW w:w="5868" w:type="dxa"/>
            <w:tcBorders>
              <w:top w:val="single" w:sz="4" w:space="0" w:color="auto"/>
              <w:left w:val="single" w:sz="4" w:space="0" w:color="auto"/>
              <w:bottom w:val="single" w:sz="4" w:space="0" w:color="auto"/>
              <w:right w:val="single" w:sz="4" w:space="0" w:color="auto"/>
            </w:tcBorders>
          </w:tcPr>
          <w:p w:rsidR="003F67E5" w:rsidRPr="00F963D4" w:rsidRDefault="003F67E5" w:rsidP="00411617">
            <w:pPr>
              <w:rPr>
                <w:bCs/>
              </w:rPr>
            </w:pPr>
            <w:r w:rsidRPr="00F963D4">
              <w:t xml:space="preserve">privind </w:t>
            </w:r>
            <w:r w:rsidR="00411617">
              <w:t>modificarea HCL nr.60 din 31.12.2012</w:t>
            </w:r>
          </w:p>
        </w:tc>
        <w:tc>
          <w:tcPr>
            <w:tcW w:w="3852" w:type="dxa"/>
            <w:tcBorders>
              <w:top w:val="single" w:sz="4" w:space="0" w:color="auto"/>
              <w:left w:val="single" w:sz="4" w:space="0" w:color="auto"/>
              <w:bottom w:val="single" w:sz="4" w:space="0" w:color="auto"/>
              <w:right w:val="single" w:sz="4" w:space="0" w:color="auto"/>
            </w:tcBorders>
          </w:tcPr>
          <w:p w:rsidR="003F67E5" w:rsidRPr="00F963D4" w:rsidRDefault="003F67E5" w:rsidP="00601646">
            <w:r w:rsidRPr="00F963D4">
              <w:t xml:space="preserve">Dusă la îndeplinire  </w:t>
            </w:r>
          </w:p>
        </w:tc>
      </w:tr>
      <w:tr w:rsidR="003F67E5" w:rsidRPr="0072353A" w:rsidTr="00601646">
        <w:tc>
          <w:tcPr>
            <w:tcW w:w="1316" w:type="dxa"/>
            <w:tcBorders>
              <w:top w:val="single" w:sz="4" w:space="0" w:color="auto"/>
              <w:left w:val="single" w:sz="4" w:space="0" w:color="auto"/>
              <w:bottom w:val="single" w:sz="4" w:space="0" w:color="auto"/>
              <w:right w:val="single" w:sz="4" w:space="0" w:color="auto"/>
            </w:tcBorders>
          </w:tcPr>
          <w:p w:rsidR="003F67E5" w:rsidRPr="00411617" w:rsidRDefault="003F67E5" w:rsidP="00601646">
            <w:pPr>
              <w:jc w:val="center"/>
            </w:pPr>
            <w:r w:rsidRPr="00411617">
              <w:t>41</w:t>
            </w:r>
          </w:p>
        </w:tc>
        <w:tc>
          <w:tcPr>
            <w:tcW w:w="5868" w:type="dxa"/>
            <w:tcBorders>
              <w:top w:val="single" w:sz="4" w:space="0" w:color="auto"/>
              <w:left w:val="single" w:sz="4" w:space="0" w:color="auto"/>
              <w:bottom w:val="single" w:sz="4" w:space="0" w:color="auto"/>
              <w:right w:val="single" w:sz="4" w:space="0" w:color="auto"/>
            </w:tcBorders>
          </w:tcPr>
          <w:p w:rsidR="003F67E5" w:rsidRPr="00411617" w:rsidRDefault="003F67E5" w:rsidP="00411617">
            <w:pPr>
              <w:rPr>
                <w:bCs/>
              </w:rPr>
            </w:pPr>
            <w:r w:rsidRPr="00411617">
              <w:t xml:space="preserve">privind </w:t>
            </w:r>
            <w:r w:rsidR="00411617">
              <w:t>aprobarea documentatiei de atribuire privind concesionarea in vederea intretinerii si exploatarii suprafetei de 56,41 ha pasune</w:t>
            </w:r>
          </w:p>
        </w:tc>
        <w:tc>
          <w:tcPr>
            <w:tcW w:w="3852" w:type="dxa"/>
            <w:tcBorders>
              <w:top w:val="single" w:sz="4" w:space="0" w:color="auto"/>
              <w:left w:val="single" w:sz="4" w:space="0" w:color="auto"/>
              <w:bottom w:val="single" w:sz="4" w:space="0" w:color="auto"/>
              <w:right w:val="single" w:sz="4" w:space="0" w:color="auto"/>
            </w:tcBorders>
          </w:tcPr>
          <w:p w:rsidR="003F67E5" w:rsidRPr="00411617" w:rsidRDefault="003F67E5" w:rsidP="00601646">
            <w:r w:rsidRPr="00411617">
              <w:t xml:space="preserve">Dusă la îndeplinire  </w:t>
            </w:r>
          </w:p>
        </w:tc>
      </w:tr>
      <w:tr w:rsidR="003F67E5" w:rsidRPr="0072353A" w:rsidTr="00601646">
        <w:tc>
          <w:tcPr>
            <w:tcW w:w="1316" w:type="dxa"/>
            <w:tcBorders>
              <w:top w:val="single" w:sz="4" w:space="0" w:color="auto"/>
              <w:left w:val="single" w:sz="4" w:space="0" w:color="auto"/>
              <w:bottom w:val="single" w:sz="4" w:space="0" w:color="auto"/>
              <w:right w:val="single" w:sz="4" w:space="0" w:color="auto"/>
            </w:tcBorders>
          </w:tcPr>
          <w:p w:rsidR="003F67E5" w:rsidRPr="00411617" w:rsidRDefault="003F67E5" w:rsidP="00601646">
            <w:pPr>
              <w:jc w:val="center"/>
            </w:pPr>
            <w:r w:rsidRPr="00411617">
              <w:lastRenderedPageBreak/>
              <w:t>42</w:t>
            </w:r>
          </w:p>
        </w:tc>
        <w:tc>
          <w:tcPr>
            <w:tcW w:w="5868" w:type="dxa"/>
            <w:tcBorders>
              <w:top w:val="single" w:sz="4" w:space="0" w:color="auto"/>
              <w:left w:val="single" w:sz="4" w:space="0" w:color="auto"/>
              <w:bottom w:val="single" w:sz="4" w:space="0" w:color="auto"/>
              <w:right w:val="single" w:sz="4" w:space="0" w:color="auto"/>
            </w:tcBorders>
          </w:tcPr>
          <w:p w:rsidR="003F67E5" w:rsidRPr="00411617" w:rsidRDefault="003F67E5" w:rsidP="00411617">
            <w:pPr>
              <w:rPr>
                <w:bCs/>
              </w:rPr>
            </w:pPr>
            <w:r w:rsidRPr="00411617">
              <w:t xml:space="preserve">privind </w:t>
            </w:r>
            <w:r w:rsidR="00411617">
              <w:t>revocarea HCL nr.31 din 05.06.2013</w:t>
            </w:r>
          </w:p>
        </w:tc>
        <w:tc>
          <w:tcPr>
            <w:tcW w:w="3852" w:type="dxa"/>
            <w:tcBorders>
              <w:top w:val="single" w:sz="4" w:space="0" w:color="auto"/>
              <w:left w:val="single" w:sz="4" w:space="0" w:color="auto"/>
              <w:bottom w:val="single" w:sz="4" w:space="0" w:color="auto"/>
              <w:right w:val="single" w:sz="4" w:space="0" w:color="auto"/>
            </w:tcBorders>
          </w:tcPr>
          <w:p w:rsidR="003F67E5" w:rsidRPr="0072353A" w:rsidRDefault="00411617" w:rsidP="00601646">
            <w:pPr>
              <w:rPr>
                <w:color w:val="FF0000"/>
              </w:rPr>
            </w:pPr>
            <w:r w:rsidRPr="00411617">
              <w:t xml:space="preserve">Dusă la îndeplinire  </w:t>
            </w:r>
          </w:p>
        </w:tc>
      </w:tr>
      <w:tr w:rsidR="003F67E5" w:rsidRPr="0072353A" w:rsidTr="00601646">
        <w:tc>
          <w:tcPr>
            <w:tcW w:w="1316" w:type="dxa"/>
            <w:tcBorders>
              <w:top w:val="single" w:sz="4" w:space="0" w:color="auto"/>
              <w:left w:val="single" w:sz="4" w:space="0" w:color="auto"/>
              <w:bottom w:val="single" w:sz="4" w:space="0" w:color="auto"/>
              <w:right w:val="single" w:sz="4" w:space="0" w:color="auto"/>
            </w:tcBorders>
          </w:tcPr>
          <w:p w:rsidR="003F67E5" w:rsidRPr="00411617" w:rsidRDefault="003F67E5" w:rsidP="00601646">
            <w:pPr>
              <w:jc w:val="center"/>
            </w:pPr>
            <w:r w:rsidRPr="00411617">
              <w:t>43</w:t>
            </w:r>
          </w:p>
        </w:tc>
        <w:tc>
          <w:tcPr>
            <w:tcW w:w="5868" w:type="dxa"/>
            <w:tcBorders>
              <w:top w:val="single" w:sz="4" w:space="0" w:color="auto"/>
              <w:left w:val="single" w:sz="4" w:space="0" w:color="auto"/>
              <w:bottom w:val="single" w:sz="4" w:space="0" w:color="auto"/>
              <w:right w:val="single" w:sz="4" w:space="0" w:color="auto"/>
            </w:tcBorders>
          </w:tcPr>
          <w:p w:rsidR="003F67E5" w:rsidRPr="00411617" w:rsidRDefault="003F67E5" w:rsidP="00411617">
            <w:r w:rsidRPr="00411617">
              <w:rPr>
                <w:bCs/>
              </w:rPr>
              <w:t xml:space="preserve">privind </w:t>
            </w:r>
            <w:r w:rsidR="00411617">
              <w:rPr>
                <w:bCs/>
              </w:rPr>
              <w:t>alegere presedinte de sedinta</w:t>
            </w:r>
            <w:r w:rsidRPr="00411617">
              <w:t xml:space="preserve"> </w:t>
            </w:r>
          </w:p>
        </w:tc>
        <w:tc>
          <w:tcPr>
            <w:tcW w:w="3852" w:type="dxa"/>
            <w:tcBorders>
              <w:top w:val="single" w:sz="4" w:space="0" w:color="auto"/>
              <w:left w:val="single" w:sz="4" w:space="0" w:color="auto"/>
              <w:bottom w:val="single" w:sz="4" w:space="0" w:color="auto"/>
              <w:right w:val="single" w:sz="4" w:space="0" w:color="auto"/>
            </w:tcBorders>
          </w:tcPr>
          <w:p w:rsidR="003F67E5" w:rsidRPr="00411617" w:rsidRDefault="003F67E5" w:rsidP="00601646">
            <w:r w:rsidRPr="00411617">
              <w:t xml:space="preserve">Dusă la îndeplinire  </w:t>
            </w:r>
          </w:p>
        </w:tc>
      </w:tr>
      <w:tr w:rsidR="003F67E5" w:rsidRPr="0072353A" w:rsidTr="00601646">
        <w:tc>
          <w:tcPr>
            <w:tcW w:w="1316" w:type="dxa"/>
            <w:tcBorders>
              <w:top w:val="single" w:sz="4" w:space="0" w:color="auto"/>
              <w:left w:val="single" w:sz="4" w:space="0" w:color="auto"/>
              <w:bottom w:val="single" w:sz="4" w:space="0" w:color="auto"/>
              <w:right w:val="single" w:sz="4" w:space="0" w:color="auto"/>
            </w:tcBorders>
          </w:tcPr>
          <w:p w:rsidR="003F67E5" w:rsidRPr="00411617" w:rsidRDefault="003F67E5" w:rsidP="00601646">
            <w:pPr>
              <w:jc w:val="center"/>
            </w:pPr>
            <w:r w:rsidRPr="00411617">
              <w:t>44</w:t>
            </w:r>
          </w:p>
        </w:tc>
        <w:tc>
          <w:tcPr>
            <w:tcW w:w="5868" w:type="dxa"/>
            <w:tcBorders>
              <w:top w:val="single" w:sz="4" w:space="0" w:color="auto"/>
              <w:left w:val="single" w:sz="4" w:space="0" w:color="auto"/>
              <w:bottom w:val="single" w:sz="4" w:space="0" w:color="auto"/>
              <w:right w:val="single" w:sz="4" w:space="0" w:color="auto"/>
            </w:tcBorders>
          </w:tcPr>
          <w:p w:rsidR="003F67E5" w:rsidRPr="00411617" w:rsidRDefault="003F67E5" w:rsidP="00411617">
            <w:pPr>
              <w:rPr>
                <w:bCs/>
              </w:rPr>
            </w:pPr>
            <w:r w:rsidRPr="00411617">
              <w:rPr>
                <w:bCs/>
                <w:iCs/>
              </w:rPr>
              <w:t xml:space="preserve">privind </w:t>
            </w:r>
            <w:r w:rsidR="00411617">
              <w:rPr>
                <w:bCs/>
                <w:iCs/>
              </w:rPr>
              <w:t>aprobare Plan Urbanistic General si Regulament local de Urbanism ,,Comuna Secuieni „</w:t>
            </w:r>
          </w:p>
        </w:tc>
        <w:tc>
          <w:tcPr>
            <w:tcW w:w="3852" w:type="dxa"/>
            <w:tcBorders>
              <w:top w:val="single" w:sz="4" w:space="0" w:color="auto"/>
              <w:left w:val="single" w:sz="4" w:space="0" w:color="auto"/>
              <w:bottom w:val="single" w:sz="4" w:space="0" w:color="auto"/>
              <w:right w:val="single" w:sz="4" w:space="0" w:color="auto"/>
            </w:tcBorders>
          </w:tcPr>
          <w:p w:rsidR="003F67E5" w:rsidRPr="00411617" w:rsidRDefault="003F67E5" w:rsidP="00601646">
            <w:r w:rsidRPr="00411617">
              <w:t xml:space="preserve">Dusă la îndeplinire  </w:t>
            </w:r>
          </w:p>
        </w:tc>
      </w:tr>
      <w:tr w:rsidR="003F67E5" w:rsidRPr="0072353A" w:rsidTr="00601646">
        <w:tc>
          <w:tcPr>
            <w:tcW w:w="1316" w:type="dxa"/>
            <w:tcBorders>
              <w:top w:val="single" w:sz="4" w:space="0" w:color="auto"/>
              <w:left w:val="single" w:sz="4" w:space="0" w:color="auto"/>
              <w:bottom w:val="single" w:sz="4" w:space="0" w:color="auto"/>
              <w:right w:val="single" w:sz="4" w:space="0" w:color="auto"/>
            </w:tcBorders>
          </w:tcPr>
          <w:p w:rsidR="003F67E5" w:rsidRPr="00411617" w:rsidRDefault="003F67E5" w:rsidP="00601646">
            <w:pPr>
              <w:snapToGrid w:val="0"/>
              <w:jc w:val="center"/>
            </w:pPr>
            <w:r w:rsidRPr="00411617">
              <w:t>45</w:t>
            </w:r>
          </w:p>
        </w:tc>
        <w:tc>
          <w:tcPr>
            <w:tcW w:w="5868" w:type="dxa"/>
            <w:tcBorders>
              <w:top w:val="single" w:sz="4" w:space="0" w:color="auto"/>
              <w:left w:val="single" w:sz="4" w:space="0" w:color="auto"/>
              <w:bottom w:val="single" w:sz="4" w:space="0" w:color="auto"/>
              <w:right w:val="single" w:sz="4" w:space="0" w:color="auto"/>
            </w:tcBorders>
          </w:tcPr>
          <w:p w:rsidR="003F67E5" w:rsidRPr="00411617" w:rsidRDefault="003F67E5" w:rsidP="00411617">
            <w:r w:rsidRPr="00411617">
              <w:rPr>
                <w:bCs/>
              </w:rPr>
              <w:t xml:space="preserve">privind </w:t>
            </w:r>
            <w:r w:rsidR="00411617">
              <w:rPr>
                <w:bCs/>
              </w:rPr>
              <w:t>aprobarea organigramei si statului de functii ale aparatului propriu de specialitate al Primarului Comunei Secuieni</w:t>
            </w:r>
            <w:r w:rsidR="0042696B">
              <w:rPr>
                <w:bCs/>
              </w:rPr>
              <w:t>+*-</w:t>
            </w:r>
          </w:p>
        </w:tc>
        <w:tc>
          <w:tcPr>
            <w:tcW w:w="3852" w:type="dxa"/>
            <w:tcBorders>
              <w:top w:val="single" w:sz="4" w:space="0" w:color="auto"/>
              <w:left w:val="single" w:sz="4" w:space="0" w:color="auto"/>
              <w:bottom w:val="single" w:sz="4" w:space="0" w:color="auto"/>
              <w:right w:val="single" w:sz="4" w:space="0" w:color="auto"/>
            </w:tcBorders>
          </w:tcPr>
          <w:p w:rsidR="003F67E5" w:rsidRPr="00411617" w:rsidRDefault="003F67E5" w:rsidP="00601646">
            <w:r w:rsidRPr="00411617">
              <w:t xml:space="preserve">Dusă la îndeplinire  </w:t>
            </w:r>
          </w:p>
        </w:tc>
      </w:tr>
      <w:tr w:rsidR="003F67E5" w:rsidRPr="0072353A" w:rsidTr="00601646">
        <w:tc>
          <w:tcPr>
            <w:tcW w:w="1316" w:type="dxa"/>
            <w:tcBorders>
              <w:top w:val="single" w:sz="4" w:space="0" w:color="auto"/>
              <w:left w:val="single" w:sz="4" w:space="0" w:color="auto"/>
              <w:bottom w:val="single" w:sz="4" w:space="0" w:color="auto"/>
              <w:right w:val="single" w:sz="4" w:space="0" w:color="auto"/>
            </w:tcBorders>
          </w:tcPr>
          <w:p w:rsidR="003F67E5" w:rsidRPr="008F7E6A" w:rsidRDefault="008F7E6A" w:rsidP="00601646">
            <w:pPr>
              <w:snapToGrid w:val="0"/>
              <w:jc w:val="center"/>
            </w:pPr>
            <w:r>
              <w:t>46</w:t>
            </w:r>
          </w:p>
        </w:tc>
        <w:tc>
          <w:tcPr>
            <w:tcW w:w="5868" w:type="dxa"/>
            <w:tcBorders>
              <w:top w:val="single" w:sz="4" w:space="0" w:color="auto"/>
              <w:left w:val="single" w:sz="4" w:space="0" w:color="auto"/>
              <w:bottom w:val="single" w:sz="4" w:space="0" w:color="auto"/>
              <w:right w:val="single" w:sz="4" w:space="0" w:color="auto"/>
            </w:tcBorders>
          </w:tcPr>
          <w:p w:rsidR="003F67E5" w:rsidRPr="008F7E6A" w:rsidRDefault="008F7E6A" w:rsidP="00601646">
            <w:pPr>
              <w:rPr>
                <w:bCs/>
              </w:rPr>
            </w:pPr>
            <w:r w:rsidRPr="008F7E6A">
              <w:rPr>
                <w:bCs/>
              </w:rPr>
              <w:t>Apro</w:t>
            </w:r>
            <w:r>
              <w:rPr>
                <w:bCs/>
              </w:rPr>
              <w:t>barea denumirii scolilor si reteaua scolara din comuna Secuieni pentru anul 2013 - 2014</w:t>
            </w:r>
          </w:p>
        </w:tc>
        <w:tc>
          <w:tcPr>
            <w:tcW w:w="3852" w:type="dxa"/>
            <w:tcBorders>
              <w:top w:val="single" w:sz="4" w:space="0" w:color="auto"/>
              <w:left w:val="single" w:sz="4" w:space="0" w:color="auto"/>
              <w:bottom w:val="single" w:sz="4" w:space="0" w:color="auto"/>
              <w:right w:val="single" w:sz="4" w:space="0" w:color="auto"/>
            </w:tcBorders>
          </w:tcPr>
          <w:p w:rsidR="003F67E5" w:rsidRPr="008F7E6A" w:rsidRDefault="008F7E6A" w:rsidP="00601646">
            <w:r w:rsidRPr="00411617">
              <w:t xml:space="preserve">Dusă la îndeplinire  </w:t>
            </w:r>
          </w:p>
        </w:tc>
      </w:tr>
      <w:tr w:rsidR="003F67E5" w:rsidRPr="0072353A" w:rsidTr="00601646">
        <w:tc>
          <w:tcPr>
            <w:tcW w:w="1316" w:type="dxa"/>
            <w:tcBorders>
              <w:top w:val="single" w:sz="4" w:space="0" w:color="auto"/>
              <w:left w:val="single" w:sz="4" w:space="0" w:color="auto"/>
              <w:bottom w:val="single" w:sz="4" w:space="0" w:color="auto"/>
              <w:right w:val="single" w:sz="4" w:space="0" w:color="auto"/>
            </w:tcBorders>
          </w:tcPr>
          <w:p w:rsidR="003F67E5" w:rsidRPr="008F7E6A" w:rsidRDefault="003F67E5" w:rsidP="00601646">
            <w:pPr>
              <w:jc w:val="center"/>
            </w:pPr>
            <w:r w:rsidRPr="008F7E6A">
              <w:t>47</w:t>
            </w:r>
          </w:p>
        </w:tc>
        <w:tc>
          <w:tcPr>
            <w:tcW w:w="5868" w:type="dxa"/>
            <w:tcBorders>
              <w:top w:val="single" w:sz="4" w:space="0" w:color="auto"/>
              <w:left w:val="single" w:sz="4" w:space="0" w:color="auto"/>
              <w:bottom w:val="single" w:sz="4" w:space="0" w:color="auto"/>
              <w:right w:val="single" w:sz="4" w:space="0" w:color="auto"/>
            </w:tcBorders>
          </w:tcPr>
          <w:p w:rsidR="003F67E5" w:rsidRPr="008F7E6A" w:rsidRDefault="008F7E6A" w:rsidP="00601646">
            <w:pPr>
              <w:rPr>
                <w:bCs/>
                <w:iCs/>
              </w:rPr>
            </w:pPr>
            <w:r>
              <w:rPr>
                <w:bCs/>
                <w:iCs/>
              </w:rPr>
              <w:t>Aprobarea contului executiei bugetului local al comunei Secuieni pe semestrul I 2013</w:t>
            </w:r>
          </w:p>
        </w:tc>
        <w:tc>
          <w:tcPr>
            <w:tcW w:w="3852" w:type="dxa"/>
            <w:tcBorders>
              <w:top w:val="single" w:sz="4" w:space="0" w:color="auto"/>
              <w:left w:val="single" w:sz="4" w:space="0" w:color="auto"/>
              <w:bottom w:val="single" w:sz="4" w:space="0" w:color="auto"/>
              <w:right w:val="single" w:sz="4" w:space="0" w:color="auto"/>
            </w:tcBorders>
          </w:tcPr>
          <w:p w:rsidR="003F67E5" w:rsidRPr="008F7E6A" w:rsidRDefault="003F67E5" w:rsidP="00601646">
            <w:r w:rsidRPr="008F7E6A">
              <w:t xml:space="preserve">Dusă la îndeplinire  </w:t>
            </w:r>
          </w:p>
        </w:tc>
      </w:tr>
      <w:tr w:rsidR="003F67E5" w:rsidRPr="0072353A" w:rsidTr="00601646">
        <w:tc>
          <w:tcPr>
            <w:tcW w:w="1316" w:type="dxa"/>
            <w:tcBorders>
              <w:top w:val="single" w:sz="4" w:space="0" w:color="auto"/>
              <w:left w:val="single" w:sz="4" w:space="0" w:color="auto"/>
              <w:bottom w:val="single" w:sz="4" w:space="0" w:color="auto"/>
              <w:right w:val="single" w:sz="4" w:space="0" w:color="auto"/>
            </w:tcBorders>
          </w:tcPr>
          <w:p w:rsidR="003F67E5" w:rsidRPr="008F7E6A" w:rsidRDefault="003F67E5" w:rsidP="00601646">
            <w:pPr>
              <w:jc w:val="center"/>
              <w:rPr>
                <w:caps/>
              </w:rPr>
            </w:pPr>
            <w:r w:rsidRPr="008F7E6A">
              <w:rPr>
                <w:caps/>
              </w:rPr>
              <w:t>48</w:t>
            </w:r>
          </w:p>
        </w:tc>
        <w:tc>
          <w:tcPr>
            <w:tcW w:w="5868" w:type="dxa"/>
            <w:tcBorders>
              <w:top w:val="single" w:sz="4" w:space="0" w:color="auto"/>
              <w:left w:val="single" w:sz="4" w:space="0" w:color="auto"/>
              <w:bottom w:val="single" w:sz="4" w:space="0" w:color="auto"/>
              <w:right w:val="single" w:sz="4" w:space="0" w:color="auto"/>
            </w:tcBorders>
          </w:tcPr>
          <w:p w:rsidR="003F67E5" w:rsidRPr="008F7E6A" w:rsidRDefault="008F7E6A" w:rsidP="00601646">
            <w:pPr>
              <w:rPr>
                <w:bCs/>
                <w:iCs/>
              </w:rPr>
            </w:pPr>
            <w:r>
              <w:rPr>
                <w:bCs/>
                <w:iCs/>
              </w:rPr>
              <w:t>Aprobarea Raportului de analiza a capacitatii de aparare impotriva incendiilor pe semestrul I 2013</w:t>
            </w:r>
          </w:p>
        </w:tc>
        <w:tc>
          <w:tcPr>
            <w:tcW w:w="3852" w:type="dxa"/>
            <w:tcBorders>
              <w:top w:val="single" w:sz="4" w:space="0" w:color="auto"/>
              <w:left w:val="single" w:sz="4" w:space="0" w:color="auto"/>
              <w:bottom w:val="single" w:sz="4" w:space="0" w:color="auto"/>
              <w:right w:val="single" w:sz="4" w:space="0" w:color="auto"/>
            </w:tcBorders>
          </w:tcPr>
          <w:p w:rsidR="003F67E5" w:rsidRPr="008F7E6A" w:rsidRDefault="003F67E5" w:rsidP="00601646">
            <w:r w:rsidRPr="008F7E6A">
              <w:t xml:space="preserve">Dusă la îndeplinire  </w:t>
            </w:r>
          </w:p>
        </w:tc>
      </w:tr>
      <w:tr w:rsidR="003F67E5" w:rsidRPr="0072353A" w:rsidTr="00601646">
        <w:tc>
          <w:tcPr>
            <w:tcW w:w="1316" w:type="dxa"/>
            <w:tcBorders>
              <w:top w:val="single" w:sz="4" w:space="0" w:color="auto"/>
              <w:left w:val="single" w:sz="4" w:space="0" w:color="auto"/>
              <w:bottom w:val="single" w:sz="4" w:space="0" w:color="auto"/>
              <w:right w:val="single" w:sz="4" w:space="0" w:color="auto"/>
            </w:tcBorders>
          </w:tcPr>
          <w:p w:rsidR="003F67E5" w:rsidRPr="008F7E6A" w:rsidRDefault="003F67E5" w:rsidP="00601646">
            <w:pPr>
              <w:jc w:val="center"/>
              <w:rPr>
                <w:caps/>
              </w:rPr>
            </w:pPr>
            <w:r w:rsidRPr="008F7E6A">
              <w:rPr>
                <w:caps/>
              </w:rPr>
              <w:t>49</w:t>
            </w:r>
          </w:p>
        </w:tc>
        <w:tc>
          <w:tcPr>
            <w:tcW w:w="5868" w:type="dxa"/>
            <w:tcBorders>
              <w:top w:val="single" w:sz="4" w:space="0" w:color="auto"/>
              <w:left w:val="single" w:sz="4" w:space="0" w:color="auto"/>
              <w:bottom w:val="single" w:sz="4" w:space="0" w:color="auto"/>
              <w:right w:val="single" w:sz="4" w:space="0" w:color="auto"/>
            </w:tcBorders>
          </w:tcPr>
          <w:p w:rsidR="003F67E5" w:rsidRPr="008F7E6A" w:rsidRDefault="008F7E6A" w:rsidP="00601646">
            <w:r w:rsidRPr="00F963D4">
              <w:t xml:space="preserve">privind </w:t>
            </w:r>
            <w:r>
              <w:t>modificarea HCL nr.60 din 31.12.2012</w:t>
            </w:r>
          </w:p>
        </w:tc>
        <w:tc>
          <w:tcPr>
            <w:tcW w:w="3852" w:type="dxa"/>
            <w:tcBorders>
              <w:top w:val="single" w:sz="4" w:space="0" w:color="auto"/>
              <w:left w:val="single" w:sz="4" w:space="0" w:color="auto"/>
              <w:bottom w:val="single" w:sz="4" w:space="0" w:color="auto"/>
              <w:right w:val="single" w:sz="4" w:space="0" w:color="auto"/>
            </w:tcBorders>
          </w:tcPr>
          <w:p w:rsidR="003F67E5" w:rsidRPr="008F7E6A" w:rsidRDefault="003F67E5" w:rsidP="00601646">
            <w:r w:rsidRPr="008F7E6A">
              <w:t xml:space="preserve">Dusă la îndeplinire  </w:t>
            </w:r>
          </w:p>
        </w:tc>
      </w:tr>
      <w:tr w:rsidR="003F67E5" w:rsidRPr="0072353A" w:rsidTr="00601646">
        <w:tc>
          <w:tcPr>
            <w:tcW w:w="1316" w:type="dxa"/>
            <w:tcBorders>
              <w:top w:val="single" w:sz="4" w:space="0" w:color="auto"/>
              <w:left w:val="single" w:sz="4" w:space="0" w:color="auto"/>
              <w:bottom w:val="single" w:sz="4" w:space="0" w:color="auto"/>
              <w:right w:val="single" w:sz="4" w:space="0" w:color="auto"/>
            </w:tcBorders>
          </w:tcPr>
          <w:p w:rsidR="003F67E5" w:rsidRPr="008F7E6A" w:rsidRDefault="003F67E5" w:rsidP="00601646">
            <w:pPr>
              <w:jc w:val="center"/>
              <w:rPr>
                <w:caps/>
              </w:rPr>
            </w:pPr>
            <w:r w:rsidRPr="008F7E6A">
              <w:rPr>
                <w:caps/>
              </w:rPr>
              <w:t>50</w:t>
            </w:r>
          </w:p>
        </w:tc>
        <w:tc>
          <w:tcPr>
            <w:tcW w:w="5868" w:type="dxa"/>
            <w:tcBorders>
              <w:top w:val="single" w:sz="4" w:space="0" w:color="auto"/>
              <w:left w:val="single" w:sz="4" w:space="0" w:color="auto"/>
              <w:bottom w:val="single" w:sz="4" w:space="0" w:color="auto"/>
              <w:right w:val="single" w:sz="4" w:space="0" w:color="auto"/>
            </w:tcBorders>
          </w:tcPr>
          <w:p w:rsidR="003F67E5" w:rsidRPr="008F7E6A" w:rsidRDefault="008F7E6A" w:rsidP="00601646">
            <w:pPr>
              <w:spacing w:after="100" w:afterAutospacing="1"/>
            </w:pPr>
            <w:r>
              <w:t>Aprobare solicitare prelungire scrisoare garantie nr.167/13.06.2013</w:t>
            </w:r>
          </w:p>
        </w:tc>
        <w:tc>
          <w:tcPr>
            <w:tcW w:w="3852" w:type="dxa"/>
            <w:tcBorders>
              <w:top w:val="single" w:sz="4" w:space="0" w:color="auto"/>
              <w:left w:val="single" w:sz="4" w:space="0" w:color="auto"/>
              <w:bottom w:val="single" w:sz="4" w:space="0" w:color="auto"/>
              <w:right w:val="single" w:sz="4" w:space="0" w:color="auto"/>
            </w:tcBorders>
          </w:tcPr>
          <w:p w:rsidR="003F67E5" w:rsidRPr="008F7E6A" w:rsidRDefault="008F7E6A" w:rsidP="00601646">
            <w:r w:rsidRPr="008F7E6A">
              <w:t xml:space="preserve">Dusă la îndeplinire  </w:t>
            </w:r>
          </w:p>
        </w:tc>
      </w:tr>
      <w:tr w:rsidR="003F67E5" w:rsidRPr="0072353A" w:rsidTr="00601646">
        <w:trPr>
          <w:trHeight w:val="467"/>
        </w:trPr>
        <w:tc>
          <w:tcPr>
            <w:tcW w:w="1316" w:type="dxa"/>
            <w:tcBorders>
              <w:top w:val="single" w:sz="4" w:space="0" w:color="auto"/>
              <w:left w:val="single" w:sz="4" w:space="0" w:color="auto"/>
              <w:bottom w:val="single" w:sz="4" w:space="0" w:color="auto"/>
              <w:right w:val="single" w:sz="4" w:space="0" w:color="auto"/>
            </w:tcBorders>
          </w:tcPr>
          <w:p w:rsidR="003F67E5" w:rsidRPr="008F7E6A" w:rsidRDefault="003F67E5" w:rsidP="00601646">
            <w:pPr>
              <w:jc w:val="center"/>
            </w:pPr>
            <w:r w:rsidRPr="008F7E6A">
              <w:t>51</w:t>
            </w:r>
          </w:p>
        </w:tc>
        <w:tc>
          <w:tcPr>
            <w:tcW w:w="5868" w:type="dxa"/>
            <w:tcBorders>
              <w:top w:val="single" w:sz="4" w:space="0" w:color="auto"/>
              <w:left w:val="single" w:sz="4" w:space="0" w:color="auto"/>
              <w:bottom w:val="single" w:sz="4" w:space="0" w:color="auto"/>
              <w:right w:val="single" w:sz="4" w:space="0" w:color="auto"/>
            </w:tcBorders>
          </w:tcPr>
          <w:p w:rsidR="003F67E5" w:rsidRPr="008F7E6A" w:rsidRDefault="00C041BC" w:rsidP="00601646">
            <w:pPr>
              <w:rPr>
                <w:bCs/>
                <w:iCs/>
              </w:rPr>
            </w:pPr>
            <w:r>
              <w:t>Aprobare rectificare buget de venituri si cheltuieli pentru anul 2013</w:t>
            </w:r>
          </w:p>
        </w:tc>
        <w:tc>
          <w:tcPr>
            <w:tcW w:w="3852" w:type="dxa"/>
            <w:tcBorders>
              <w:top w:val="single" w:sz="4" w:space="0" w:color="auto"/>
              <w:left w:val="single" w:sz="4" w:space="0" w:color="auto"/>
              <w:bottom w:val="single" w:sz="4" w:space="0" w:color="auto"/>
              <w:right w:val="single" w:sz="4" w:space="0" w:color="auto"/>
            </w:tcBorders>
          </w:tcPr>
          <w:p w:rsidR="003F67E5" w:rsidRPr="008F7E6A" w:rsidRDefault="00C041BC" w:rsidP="00601646">
            <w:r w:rsidRPr="008F7E6A">
              <w:t xml:space="preserve">Dusă la îndeplinire  </w:t>
            </w:r>
          </w:p>
        </w:tc>
      </w:tr>
      <w:tr w:rsidR="003F67E5" w:rsidRPr="0072353A" w:rsidTr="00601646">
        <w:trPr>
          <w:trHeight w:val="210"/>
        </w:trPr>
        <w:tc>
          <w:tcPr>
            <w:tcW w:w="1316" w:type="dxa"/>
            <w:tcBorders>
              <w:top w:val="single" w:sz="4" w:space="0" w:color="auto"/>
              <w:left w:val="single" w:sz="4" w:space="0" w:color="auto"/>
              <w:bottom w:val="single" w:sz="4" w:space="0" w:color="auto"/>
              <w:right w:val="single" w:sz="4" w:space="0" w:color="auto"/>
            </w:tcBorders>
          </w:tcPr>
          <w:p w:rsidR="003F67E5" w:rsidRPr="00C041BC" w:rsidRDefault="003F67E5" w:rsidP="00601646">
            <w:pPr>
              <w:jc w:val="center"/>
            </w:pPr>
            <w:r w:rsidRPr="00C041BC">
              <w:t>52</w:t>
            </w:r>
          </w:p>
        </w:tc>
        <w:tc>
          <w:tcPr>
            <w:tcW w:w="5868" w:type="dxa"/>
            <w:tcBorders>
              <w:top w:val="single" w:sz="4" w:space="0" w:color="auto"/>
              <w:left w:val="single" w:sz="4" w:space="0" w:color="auto"/>
              <w:bottom w:val="single" w:sz="4" w:space="0" w:color="auto"/>
              <w:right w:val="single" w:sz="4" w:space="0" w:color="auto"/>
            </w:tcBorders>
          </w:tcPr>
          <w:p w:rsidR="003F67E5" w:rsidRPr="00C041BC" w:rsidRDefault="00C041BC" w:rsidP="00601646">
            <w:pPr>
              <w:rPr>
                <w:bCs/>
                <w:iCs/>
              </w:rPr>
            </w:pPr>
            <w:r w:rsidRPr="00411617">
              <w:rPr>
                <w:bCs/>
              </w:rPr>
              <w:t xml:space="preserve">privind </w:t>
            </w:r>
            <w:r>
              <w:rPr>
                <w:bCs/>
              </w:rPr>
              <w:t>alegere presedinte de sedinta</w:t>
            </w:r>
          </w:p>
        </w:tc>
        <w:tc>
          <w:tcPr>
            <w:tcW w:w="3852" w:type="dxa"/>
            <w:tcBorders>
              <w:top w:val="single" w:sz="4" w:space="0" w:color="auto"/>
              <w:left w:val="single" w:sz="4" w:space="0" w:color="auto"/>
              <w:bottom w:val="single" w:sz="4" w:space="0" w:color="auto"/>
              <w:right w:val="single" w:sz="4" w:space="0" w:color="auto"/>
            </w:tcBorders>
          </w:tcPr>
          <w:p w:rsidR="003F67E5" w:rsidRPr="00C041BC" w:rsidRDefault="00C041BC" w:rsidP="00601646">
            <w:r w:rsidRPr="008F7E6A">
              <w:t xml:space="preserve">Dusă la îndeplinire  </w:t>
            </w:r>
          </w:p>
        </w:tc>
      </w:tr>
      <w:tr w:rsidR="003F67E5" w:rsidRPr="0072353A" w:rsidTr="00601646">
        <w:tc>
          <w:tcPr>
            <w:tcW w:w="1316" w:type="dxa"/>
            <w:tcBorders>
              <w:top w:val="single" w:sz="4" w:space="0" w:color="auto"/>
              <w:left w:val="single" w:sz="4" w:space="0" w:color="auto"/>
              <w:bottom w:val="single" w:sz="4" w:space="0" w:color="auto"/>
              <w:right w:val="single" w:sz="4" w:space="0" w:color="auto"/>
            </w:tcBorders>
          </w:tcPr>
          <w:p w:rsidR="003F67E5" w:rsidRPr="00C041BC" w:rsidRDefault="003F67E5" w:rsidP="00601646">
            <w:pPr>
              <w:jc w:val="center"/>
            </w:pPr>
            <w:r w:rsidRPr="00C041BC">
              <w:t>53</w:t>
            </w:r>
          </w:p>
        </w:tc>
        <w:tc>
          <w:tcPr>
            <w:tcW w:w="5868" w:type="dxa"/>
            <w:tcBorders>
              <w:top w:val="single" w:sz="4" w:space="0" w:color="auto"/>
              <w:left w:val="single" w:sz="4" w:space="0" w:color="auto"/>
              <w:bottom w:val="single" w:sz="4" w:space="0" w:color="auto"/>
              <w:right w:val="single" w:sz="4" w:space="0" w:color="auto"/>
            </w:tcBorders>
          </w:tcPr>
          <w:p w:rsidR="003F67E5" w:rsidRPr="00C041BC" w:rsidRDefault="00C041BC" w:rsidP="00601646">
            <w:pPr>
              <w:spacing w:after="100" w:afterAutospacing="1"/>
            </w:pPr>
            <w:r>
              <w:t>Aprobare efectuare cheltuieli din bugetul local</w:t>
            </w:r>
          </w:p>
        </w:tc>
        <w:tc>
          <w:tcPr>
            <w:tcW w:w="3852" w:type="dxa"/>
            <w:tcBorders>
              <w:top w:val="single" w:sz="4" w:space="0" w:color="auto"/>
              <w:left w:val="single" w:sz="4" w:space="0" w:color="auto"/>
              <w:bottom w:val="single" w:sz="4" w:space="0" w:color="auto"/>
              <w:right w:val="single" w:sz="4" w:space="0" w:color="auto"/>
            </w:tcBorders>
          </w:tcPr>
          <w:p w:rsidR="003F67E5" w:rsidRPr="00C041BC" w:rsidRDefault="003F67E5" w:rsidP="00601646">
            <w:r w:rsidRPr="00C041BC">
              <w:t xml:space="preserve">Dusă la îndeplinire  </w:t>
            </w:r>
          </w:p>
        </w:tc>
      </w:tr>
      <w:tr w:rsidR="003F67E5" w:rsidRPr="0072353A" w:rsidTr="00601646">
        <w:tc>
          <w:tcPr>
            <w:tcW w:w="1316" w:type="dxa"/>
            <w:tcBorders>
              <w:top w:val="single" w:sz="4" w:space="0" w:color="auto"/>
              <w:left w:val="single" w:sz="4" w:space="0" w:color="auto"/>
              <w:bottom w:val="single" w:sz="4" w:space="0" w:color="auto"/>
              <w:right w:val="single" w:sz="4" w:space="0" w:color="auto"/>
            </w:tcBorders>
          </w:tcPr>
          <w:p w:rsidR="003F67E5" w:rsidRPr="00C041BC" w:rsidRDefault="003F67E5" w:rsidP="00601646">
            <w:pPr>
              <w:jc w:val="center"/>
            </w:pPr>
            <w:r w:rsidRPr="00C041BC">
              <w:t>54</w:t>
            </w:r>
          </w:p>
        </w:tc>
        <w:tc>
          <w:tcPr>
            <w:tcW w:w="5868" w:type="dxa"/>
            <w:tcBorders>
              <w:top w:val="single" w:sz="4" w:space="0" w:color="auto"/>
              <w:left w:val="single" w:sz="4" w:space="0" w:color="auto"/>
              <w:bottom w:val="single" w:sz="4" w:space="0" w:color="auto"/>
              <w:right w:val="single" w:sz="4" w:space="0" w:color="auto"/>
            </w:tcBorders>
          </w:tcPr>
          <w:p w:rsidR="003F67E5" w:rsidRPr="00C041BC" w:rsidRDefault="00C041BC" w:rsidP="00601646">
            <w:pPr>
              <w:rPr>
                <w:bCs/>
                <w:iCs/>
              </w:rPr>
            </w:pPr>
            <w:r>
              <w:rPr>
                <w:bCs/>
                <w:iCs/>
              </w:rPr>
              <w:t>Aprobare achizitionare servicii de transport pentru elevi</w:t>
            </w:r>
          </w:p>
        </w:tc>
        <w:tc>
          <w:tcPr>
            <w:tcW w:w="3852" w:type="dxa"/>
            <w:tcBorders>
              <w:top w:val="single" w:sz="4" w:space="0" w:color="auto"/>
              <w:left w:val="single" w:sz="4" w:space="0" w:color="auto"/>
              <w:bottom w:val="single" w:sz="4" w:space="0" w:color="auto"/>
              <w:right w:val="single" w:sz="4" w:space="0" w:color="auto"/>
            </w:tcBorders>
          </w:tcPr>
          <w:p w:rsidR="003F67E5" w:rsidRPr="00C041BC" w:rsidRDefault="003F67E5" w:rsidP="00601646">
            <w:r w:rsidRPr="00C041BC">
              <w:t xml:space="preserve">Dusă la îndeplinire  </w:t>
            </w:r>
          </w:p>
        </w:tc>
      </w:tr>
      <w:tr w:rsidR="003F67E5" w:rsidRPr="0072353A" w:rsidTr="00601646">
        <w:tc>
          <w:tcPr>
            <w:tcW w:w="1316" w:type="dxa"/>
            <w:tcBorders>
              <w:top w:val="single" w:sz="4" w:space="0" w:color="auto"/>
              <w:left w:val="single" w:sz="4" w:space="0" w:color="auto"/>
              <w:bottom w:val="single" w:sz="4" w:space="0" w:color="auto"/>
              <w:right w:val="single" w:sz="4" w:space="0" w:color="auto"/>
            </w:tcBorders>
          </w:tcPr>
          <w:p w:rsidR="003F67E5" w:rsidRPr="00C041BC" w:rsidRDefault="003F67E5" w:rsidP="00601646">
            <w:pPr>
              <w:jc w:val="center"/>
            </w:pPr>
            <w:r w:rsidRPr="00C041BC">
              <w:t>55</w:t>
            </w:r>
          </w:p>
        </w:tc>
        <w:tc>
          <w:tcPr>
            <w:tcW w:w="5868" w:type="dxa"/>
            <w:tcBorders>
              <w:top w:val="single" w:sz="4" w:space="0" w:color="auto"/>
              <w:left w:val="single" w:sz="4" w:space="0" w:color="auto"/>
              <w:bottom w:val="single" w:sz="4" w:space="0" w:color="auto"/>
              <w:right w:val="single" w:sz="4" w:space="0" w:color="auto"/>
            </w:tcBorders>
          </w:tcPr>
          <w:p w:rsidR="003F67E5" w:rsidRPr="00C041BC" w:rsidRDefault="00C041BC" w:rsidP="00601646">
            <w:pPr>
              <w:rPr>
                <w:bCs/>
              </w:rPr>
            </w:pPr>
            <w:r>
              <w:rPr>
                <w:bCs/>
                <w:iCs/>
              </w:rPr>
              <w:t>Aprobare</w:t>
            </w:r>
            <w:r w:rsidRPr="00C041BC">
              <w:rPr>
                <w:bCs/>
                <w:iCs/>
              </w:rPr>
              <w:t xml:space="preserve"> rectificarea  bugetului local aprobat  pentru anul 2013</w:t>
            </w:r>
          </w:p>
        </w:tc>
        <w:tc>
          <w:tcPr>
            <w:tcW w:w="3852" w:type="dxa"/>
            <w:tcBorders>
              <w:top w:val="single" w:sz="4" w:space="0" w:color="auto"/>
              <w:left w:val="single" w:sz="4" w:space="0" w:color="auto"/>
              <w:bottom w:val="single" w:sz="4" w:space="0" w:color="auto"/>
              <w:right w:val="single" w:sz="4" w:space="0" w:color="auto"/>
            </w:tcBorders>
          </w:tcPr>
          <w:p w:rsidR="003F67E5" w:rsidRPr="0072353A" w:rsidRDefault="00C041BC" w:rsidP="00601646">
            <w:pPr>
              <w:rPr>
                <w:color w:val="FF0000"/>
                <w:lang w:val="fr-FR"/>
              </w:rPr>
            </w:pPr>
            <w:r w:rsidRPr="00C041BC">
              <w:t xml:space="preserve">Dusă la îndeplinire  </w:t>
            </w:r>
          </w:p>
        </w:tc>
      </w:tr>
      <w:tr w:rsidR="003F67E5" w:rsidRPr="0072353A" w:rsidTr="00601646">
        <w:tc>
          <w:tcPr>
            <w:tcW w:w="1316" w:type="dxa"/>
            <w:tcBorders>
              <w:top w:val="single" w:sz="4" w:space="0" w:color="auto"/>
              <w:left w:val="single" w:sz="4" w:space="0" w:color="auto"/>
              <w:bottom w:val="single" w:sz="4" w:space="0" w:color="auto"/>
              <w:right w:val="single" w:sz="4" w:space="0" w:color="auto"/>
            </w:tcBorders>
          </w:tcPr>
          <w:p w:rsidR="003F67E5" w:rsidRPr="00C041BC" w:rsidRDefault="003F67E5" w:rsidP="00601646">
            <w:pPr>
              <w:jc w:val="center"/>
            </w:pPr>
            <w:r w:rsidRPr="00C041BC">
              <w:t>56</w:t>
            </w:r>
          </w:p>
        </w:tc>
        <w:tc>
          <w:tcPr>
            <w:tcW w:w="5868" w:type="dxa"/>
            <w:tcBorders>
              <w:top w:val="single" w:sz="4" w:space="0" w:color="auto"/>
              <w:left w:val="single" w:sz="4" w:space="0" w:color="auto"/>
              <w:bottom w:val="single" w:sz="4" w:space="0" w:color="auto"/>
              <w:right w:val="single" w:sz="4" w:space="0" w:color="auto"/>
            </w:tcBorders>
          </w:tcPr>
          <w:p w:rsidR="003F67E5" w:rsidRPr="00C041BC" w:rsidRDefault="00C041BC" w:rsidP="00601646">
            <w:pPr>
              <w:rPr>
                <w:bCs/>
              </w:rPr>
            </w:pPr>
            <w:r>
              <w:rPr>
                <w:bCs/>
                <w:iCs/>
              </w:rPr>
              <w:t>Aprobarea punerii la dispozitie a unei suprafete de teren</w:t>
            </w:r>
          </w:p>
        </w:tc>
        <w:tc>
          <w:tcPr>
            <w:tcW w:w="3852" w:type="dxa"/>
            <w:tcBorders>
              <w:top w:val="single" w:sz="4" w:space="0" w:color="auto"/>
              <w:left w:val="single" w:sz="4" w:space="0" w:color="auto"/>
              <w:bottom w:val="single" w:sz="4" w:space="0" w:color="auto"/>
              <w:right w:val="single" w:sz="4" w:space="0" w:color="auto"/>
            </w:tcBorders>
          </w:tcPr>
          <w:p w:rsidR="003F67E5" w:rsidRPr="00C041BC" w:rsidRDefault="003F67E5" w:rsidP="00601646">
            <w:r w:rsidRPr="00C041BC">
              <w:t xml:space="preserve">Dusă la îndeplinire  </w:t>
            </w:r>
          </w:p>
        </w:tc>
      </w:tr>
      <w:tr w:rsidR="003F67E5" w:rsidRPr="0072353A" w:rsidTr="00601646">
        <w:tc>
          <w:tcPr>
            <w:tcW w:w="1316" w:type="dxa"/>
            <w:tcBorders>
              <w:top w:val="single" w:sz="4" w:space="0" w:color="auto"/>
              <w:left w:val="single" w:sz="4" w:space="0" w:color="auto"/>
              <w:bottom w:val="single" w:sz="4" w:space="0" w:color="auto"/>
              <w:right w:val="single" w:sz="4" w:space="0" w:color="auto"/>
            </w:tcBorders>
          </w:tcPr>
          <w:p w:rsidR="003F67E5" w:rsidRPr="00C041BC" w:rsidRDefault="003F67E5" w:rsidP="00601646">
            <w:pPr>
              <w:jc w:val="center"/>
            </w:pPr>
            <w:r w:rsidRPr="00C041BC">
              <w:t>57</w:t>
            </w:r>
          </w:p>
        </w:tc>
        <w:tc>
          <w:tcPr>
            <w:tcW w:w="5868" w:type="dxa"/>
            <w:tcBorders>
              <w:top w:val="single" w:sz="4" w:space="0" w:color="auto"/>
              <w:left w:val="single" w:sz="4" w:space="0" w:color="auto"/>
              <w:bottom w:val="single" w:sz="4" w:space="0" w:color="auto"/>
              <w:right w:val="single" w:sz="4" w:space="0" w:color="auto"/>
            </w:tcBorders>
          </w:tcPr>
          <w:p w:rsidR="003F67E5" w:rsidRPr="00C041BC" w:rsidRDefault="00C041BC" w:rsidP="00601646">
            <w:pPr>
              <w:rPr>
                <w:bCs/>
              </w:rPr>
            </w:pPr>
            <w:r>
              <w:rPr>
                <w:bCs/>
                <w:iCs/>
              </w:rPr>
              <w:t>Aprobare atribuirea unei suprafete de teren pentru construirea de locuinta de catre tineri</w:t>
            </w:r>
          </w:p>
        </w:tc>
        <w:tc>
          <w:tcPr>
            <w:tcW w:w="3852" w:type="dxa"/>
            <w:tcBorders>
              <w:top w:val="single" w:sz="4" w:space="0" w:color="auto"/>
              <w:left w:val="single" w:sz="4" w:space="0" w:color="auto"/>
              <w:bottom w:val="single" w:sz="4" w:space="0" w:color="auto"/>
              <w:right w:val="single" w:sz="4" w:space="0" w:color="auto"/>
            </w:tcBorders>
          </w:tcPr>
          <w:p w:rsidR="003F67E5" w:rsidRPr="00C041BC" w:rsidRDefault="003F67E5" w:rsidP="00601646">
            <w:r w:rsidRPr="00C041BC">
              <w:t xml:space="preserve">Dusă la îndeplinire  </w:t>
            </w:r>
          </w:p>
        </w:tc>
      </w:tr>
      <w:tr w:rsidR="003F67E5" w:rsidRPr="0072353A" w:rsidTr="00601646">
        <w:tc>
          <w:tcPr>
            <w:tcW w:w="1316" w:type="dxa"/>
            <w:tcBorders>
              <w:top w:val="single" w:sz="4" w:space="0" w:color="auto"/>
              <w:left w:val="single" w:sz="4" w:space="0" w:color="auto"/>
              <w:bottom w:val="single" w:sz="4" w:space="0" w:color="auto"/>
              <w:right w:val="single" w:sz="4" w:space="0" w:color="auto"/>
            </w:tcBorders>
          </w:tcPr>
          <w:p w:rsidR="003F67E5" w:rsidRPr="00C041BC" w:rsidRDefault="003F67E5" w:rsidP="00601646">
            <w:pPr>
              <w:jc w:val="center"/>
            </w:pPr>
            <w:r w:rsidRPr="00C041BC">
              <w:t>58</w:t>
            </w:r>
          </w:p>
        </w:tc>
        <w:tc>
          <w:tcPr>
            <w:tcW w:w="5868" w:type="dxa"/>
            <w:tcBorders>
              <w:top w:val="single" w:sz="4" w:space="0" w:color="auto"/>
              <w:left w:val="single" w:sz="4" w:space="0" w:color="auto"/>
              <w:bottom w:val="single" w:sz="4" w:space="0" w:color="auto"/>
              <w:right w:val="single" w:sz="4" w:space="0" w:color="auto"/>
            </w:tcBorders>
          </w:tcPr>
          <w:p w:rsidR="003F67E5" w:rsidRPr="00C041BC" w:rsidRDefault="00C041BC" w:rsidP="00601646">
            <w:pPr>
              <w:rPr>
                <w:bCs/>
              </w:rPr>
            </w:pPr>
            <w:r>
              <w:rPr>
                <w:bCs/>
              </w:rPr>
              <w:t>Aprobarea modului de exercitare a dreptului de acces al furnizorilor de retele de comunicatii pe proprietatea publica si privata</w:t>
            </w:r>
          </w:p>
        </w:tc>
        <w:tc>
          <w:tcPr>
            <w:tcW w:w="3852" w:type="dxa"/>
            <w:tcBorders>
              <w:top w:val="single" w:sz="4" w:space="0" w:color="auto"/>
              <w:left w:val="single" w:sz="4" w:space="0" w:color="auto"/>
              <w:bottom w:val="single" w:sz="4" w:space="0" w:color="auto"/>
              <w:right w:val="single" w:sz="4" w:space="0" w:color="auto"/>
            </w:tcBorders>
          </w:tcPr>
          <w:p w:rsidR="003F67E5" w:rsidRPr="00C041BC" w:rsidRDefault="003F67E5" w:rsidP="00601646">
            <w:r w:rsidRPr="00C041BC">
              <w:t xml:space="preserve">Dusă la îndeplinire  </w:t>
            </w:r>
          </w:p>
        </w:tc>
      </w:tr>
      <w:tr w:rsidR="003F67E5" w:rsidRPr="0072353A" w:rsidTr="00601646">
        <w:tc>
          <w:tcPr>
            <w:tcW w:w="1316" w:type="dxa"/>
            <w:tcBorders>
              <w:top w:val="single" w:sz="4" w:space="0" w:color="auto"/>
              <w:left w:val="single" w:sz="4" w:space="0" w:color="auto"/>
              <w:bottom w:val="single" w:sz="4" w:space="0" w:color="auto"/>
              <w:right w:val="single" w:sz="4" w:space="0" w:color="auto"/>
            </w:tcBorders>
          </w:tcPr>
          <w:p w:rsidR="003F67E5" w:rsidRPr="00C041BC" w:rsidRDefault="003F67E5" w:rsidP="00601646">
            <w:pPr>
              <w:jc w:val="center"/>
            </w:pPr>
            <w:r w:rsidRPr="00C041BC">
              <w:t>59</w:t>
            </w:r>
          </w:p>
        </w:tc>
        <w:tc>
          <w:tcPr>
            <w:tcW w:w="5868" w:type="dxa"/>
            <w:tcBorders>
              <w:top w:val="single" w:sz="4" w:space="0" w:color="auto"/>
              <w:left w:val="single" w:sz="4" w:space="0" w:color="auto"/>
              <w:bottom w:val="single" w:sz="4" w:space="0" w:color="auto"/>
              <w:right w:val="single" w:sz="4" w:space="0" w:color="auto"/>
            </w:tcBorders>
          </w:tcPr>
          <w:p w:rsidR="003F67E5" w:rsidRPr="00C041BC" w:rsidRDefault="00C041BC" w:rsidP="00601646">
            <w:pPr>
              <w:rPr>
                <w:bCs/>
              </w:rPr>
            </w:pPr>
            <w:r>
              <w:rPr>
                <w:bCs/>
                <w:iCs/>
              </w:rPr>
              <w:t xml:space="preserve">Aprobarea amplasarii unei constructii (anexa) pentru Pascariu Romeo-Petrut </w:t>
            </w:r>
          </w:p>
        </w:tc>
        <w:tc>
          <w:tcPr>
            <w:tcW w:w="3852" w:type="dxa"/>
            <w:tcBorders>
              <w:top w:val="single" w:sz="4" w:space="0" w:color="auto"/>
              <w:left w:val="single" w:sz="4" w:space="0" w:color="auto"/>
              <w:bottom w:val="single" w:sz="4" w:space="0" w:color="auto"/>
              <w:right w:val="single" w:sz="4" w:space="0" w:color="auto"/>
            </w:tcBorders>
          </w:tcPr>
          <w:p w:rsidR="003F67E5" w:rsidRPr="00C041BC" w:rsidRDefault="003F67E5" w:rsidP="00601646">
            <w:pPr>
              <w:rPr>
                <w:lang w:val="fr-FR"/>
              </w:rPr>
            </w:pPr>
            <w:r w:rsidRPr="00C041BC">
              <w:rPr>
                <w:lang w:val="fr-FR"/>
              </w:rPr>
              <w:t>Dusă la îndeplinire</w:t>
            </w:r>
          </w:p>
        </w:tc>
      </w:tr>
      <w:tr w:rsidR="003F67E5" w:rsidRPr="0072353A" w:rsidTr="00601646">
        <w:tc>
          <w:tcPr>
            <w:tcW w:w="1316" w:type="dxa"/>
            <w:tcBorders>
              <w:top w:val="single" w:sz="4" w:space="0" w:color="auto"/>
              <w:left w:val="single" w:sz="4" w:space="0" w:color="auto"/>
              <w:bottom w:val="single" w:sz="4" w:space="0" w:color="auto"/>
              <w:right w:val="single" w:sz="4" w:space="0" w:color="auto"/>
            </w:tcBorders>
          </w:tcPr>
          <w:p w:rsidR="003F67E5" w:rsidRPr="00C041BC" w:rsidRDefault="003F67E5" w:rsidP="00601646">
            <w:pPr>
              <w:jc w:val="center"/>
            </w:pPr>
            <w:r w:rsidRPr="00C041BC">
              <w:t>60</w:t>
            </w:r>
          </w:p>
        </w:tc>
        <w:tc>
          <w:tcPr>
            <w:tcW w:w="5868" w:type="dxa"/>
            <w:tcBorders>
              <w:top w:val="single" w:sz="4" w:space="0" w:color="auto"/>
              <w:left w:val="single" w:sz="4" w:space="0" w:color="auto"/>
              <w:bottom w:val="single" w:sz="4" w:space="0" w:color="auto"/>
              <w:right w:val="single" w:sz="4" w:space="0" w:color="auto"/>
            </w:tcBorders>
          </w:tcPr>
          <w:p w:rsidR="003F67E5" w:rsidRPr="00C041BC" w:rsidRDefault="00C041BC" w:rsidP="00601646">
            <w:pPr>
              <w:rPr>
                <w:bCs/>
              </w:rPr>
            </w:pPr>
            <w:r>
              <w:rPr>
                <w:bCs/>
                <w:iCs/>
              </w:rPr>
              <w:t>Aprobarea planului anual de actiuni privind serviciile sociale</w:t>
            </w:r>
          </w:p>
        </w:tc>
        <w:tc>
          <w:tcPr>
            <w:tcW w:w="3852" w:type="dxa"/>
            <w:tcBorders>
              <w:top w:val="single" w:sz="4" w:space="0" w:color="auto"/>
              <w:left w:val="single" w:sz="4" w:space="0" w:color="auto"/>
              <w:bottom w:val="single" w:sz="4" w:space="0" w:color="auto"/>
              <w:right w:val="single" w:sz="4" w:space="0" w:color="auto"/>
            </w:tcBorders>
          </w:tcPr>
          <w:p w:rsidR="003F67E5" w:rsidRPr="00C041BC" w:rsidRDefault="00C041BC" w:rsidP="00601646">
            <w:pPr>
              <w:rPr>
                <w:lang w:val="fr-FR"/>
              </w:rPr>
            </w:pPr>
            <w:r w:rsidRPr="00C041BC">
              <w:rPr>
                <w:lang w:val="fr-FR"/>
              </w:rPr>
              <w:t>Dusă la îndeplinire</w:t>
            </w:r>
          </w:p>
        </w:tc>
      </w:tr>
      <w:tr w:rsidR="003F67E5" w:rsidRPr="0072353A" w:rsidTr="00601646">
        <w:trPr>
          <w:trHeight w:val="379"/>
        </w:trPr>
        <w:tc>
          <w:tcPr>
            <w:tcW w:w="1316" w:type="dxa"/>
            <w:tcBorders>
              <w:top w:val="single" w:sz="4" w:space="0" w:color="auto"/>
              <w:left w:val="single" w:sz="4" w:space="0" w:color="auto"/>
              <w:bottom w:val="single" w:sz="4" w:space="0" w:color="auto"/>
              <w:right w:val="single" w:sz="4" w:space="0" w:color="auto"/>
            </w:tcBorders>
          </w:tcPr>
          <w:p w:rsidR="003F67E5" w:rsidRPr="00C041BC" w:rsidRDefault="003F67E5" w:rsidP="00601646">
            <w:pPr>
              <w:jc w:val="center"/>
              <w:rPr>
                <w:caps/>
              </w:rPr>
            </w:pPr>
            <w:r w:rsidRPr="00C041BC">
              <w:rPr>
                <w:caps/>
              </w:rPr>
              <w:t>61</w:t>
            </w:r>
          </w:p>
        </w:tc>
        <w:tc>
          <w:tcPr>
            <w:tcW w:w="5868" w:type="dxa"/>
            <w:tcBorders>
              <w:top w:val="single" w:sz="4" w:space="0" w:color="auto"/>
              <w:left w:val="single" w:sz="4" w:space="0" w:color="auto"/>
              <w:bottom w:val="single" w:sz="4" w:space="0" w:color="auto"/>
              <w:right w:val="single" w:sz="4" w:space="0" w:color="auto"/>
            </w:tcBorders>
          </w:tcPr>
          <w:p w:rsidR="003F67E5" w:rsidRPr="00C041BC" w:rsidRDefault="00C041BC" w:rsidP="00601646">
            <w:pPr>
              <w:spacing w:after="100" w:afterAutospacing="1"/>
            </w:pPr>
            <w:r>
              <w:rPr>
                <w:bCs/>
              </w:rPr>
              <w:t>Aprobarea platii sumei de 2000 lei catre IF Macovei Angela</w:t>
            </w:r>
          </w:p>
        </w:tc>
        <w:tc>
          <w:tcPr>
            <w:tcW w:w="3852" w:type="dxa"/>
            <w:tcBorders>
              <w:top w:val="single" w:sz="4" w:space="0" w:color="auto"/>
              <w:left w:val="single" w:sz="4" w:space="0" w:color="auto"/>
              <w:bottom w:val="single" w:sz="4" w:space="0" w:color="auto"/>
              <w:right w:val="single" w:sz="4" w:space="0" w:color="auto"/>
            </w:tcBorders>
          </w:tcPr>
          <w:p w:rsidR="003F67E5" w:rsidRPr="0072353A" w:rsidRDefault="00C041BC" w:rsidP="00601646">
            <w:pPr>
              <w:rPr>
                <w:color w:val="FF0000"/>
              </w:rPr>
            </w:pPr>
            <w:r w:rsidRPr="00C041BC">
              <w:rPr>
                <w:lang w:val="fr-FR"/>
              </w:rPr>
              <w:t>Dusă la îndeplinire</w:t>
            </w:r>
          </w:p>
        </w:tc>
      </w:tr>
      <w:tr w:rsidR="003F67E5" w:rsidRPr="0072353A" w:rsidTr="00601646">
        <w:trPr>
          <w:trHeight w:val="270"/>
        </w:trPr>
        <w:tc>
          <w:tcPr>
            <w:tcW w:w="1316" w:type="dxa"/>
            <w:tcBorders>
              <w:top w:val="single" w:sz="4" w:space="0" w:color="auto"/>
              <w:left w:val="single" w:sz="4" w:space="0" w:color="auto"/>
              <w:bottom w:val="single" w:sz="4" w:space="0" w:color="auto"/>
              <w:right w:val="single" w:sz="4" w:space="0" w:color="auto"/>
            </w:tcBorders>
          </w:tcPr>
          <w:p w:rsidR="003F67E5" w:rsidRPr="00C041BC" w:rsidRDefault="003F67E5" w:rsidP="00601646">
            <w:pPr>
              <w:jc w:val="center"/>
              <w:rPr>
                <w:caps/>
              </w:rPr>
            </w:pPr>
            <w:r w:rsidRPr="00C041BC">
              <w:rPr>
                <w:caps/>
              </w:rPr>
              <w:t>62</w:t>
            </w:r>
          </w:p>
        </w:tc>
        <w:tc>
          <w:tcPr>
            <w:tcW w:w="5868" w:type="dxa"/>
            <w:tcBorders>
              <w:top w:val="single" w:sz="4" w:space="0" w:color="auto"/>
              <w:left w:val="single" w:sz="4" w:space="0" w:color="auto"/>
              <w:bottom w:val="single" w:sz="4" w:space="0" w:color="auto"/>
              <w:right w:val="single" w:sz="4" w:space="0" w:color="auto"/>
            </w:tcBorders>
          </w:tcPr>
          <w:p w:rsidR="003F67E5" w:rsidRPr="00C041BC" w:rsidRDefault="00C041BC" w:rsidP="00601646">
            <w:pPr>
              <w:rPr>
                <w:bCs/>
                <w:iCs/>
              </w:rPr>
            </w:pPr>
            <w:r>
              <w:rPr>
                <w:bCs/>
              </w:rPr>
              <w:t xml:space="preserve">Aprobarea documentatiei de atribuire </w:t>
            </w:r>
            <w:r w:rsidR="00E01542">
              <w:rPr>
                <w:bCs/>
              </w:rPr>
              <w:t>in vederea concesionarii prin licitatie publica a unui spatiu cu destinatie de farmacie</w:t>
            </w:r>
          </w:p>
        </w:tc>
        <w:tc>
          <w:tcPr>
            <w:tcW w:w="3852" w:type="dxa"/>
            <w:tcBorders>
              <w:top w:val="single" w:sz="4" w:space="0" w:color="auto"/>
              <w:left w:val="single" w:sz="4" w:space="0" w:color="auto"/>
              <w:bottom w:val="single" w:sz="4" w:space="0" w:color="auto"/>
              <w:right w:val="single" w:sz="4" w:space="0" w:color="auto"/>
            </w:tcBorders>
          </w:tcPr>
          <w:p w:rsidR="003F67E5" w:rsidRPr="00C041BC" w:rsidRDefault="003F67E5" w:rsidP="00601646">
            <w:pPr>
              <w:rPr>
                <w:lang w:val="fr-FR"/>
              </w:rPr>
            </w:pPr>
            <w:r w:rsidRPr="00C041BC">
              <w:rPr>
                <w:lang w:val="fr-FR"/>
              </w:rPr>
              <w:t>Dusă la îndeplinire</w:t>
            </w:r>
          </w:p>
        </w:tc>
      </w:tr>
      <w:tr w:rsidR="003F67E5" w:rsidRPr="0072353A" w:rsidTr="00601646">
        <w:trPr>
          <w:trHeight w:val="225"/>
        </w:trPr>
        <w:tc>
          <w:tcPr>
            <w:tcW w:w="1316" w:type="dxa"/>
            <w:tcBorders>
              <w:top w:val="single" w:sz="4" w:space="0" w:color="auto"/>
              <w:left w:val="single" w:sz="4" w:space="0" w:color="auto"/>
              <w:bottom w:val="single" w:sz="4" w:space="0" w:color="auto"/>
              <w:right w:val="single" w:sz="4" w:space="0" w:color="auto"/>
            </w:tcBorders>
          </w:tcPr>
          <w:p w:rsidR="003F67E5" w:rsidRPr="00E01542" w:rsidRDefault="003F67E5" w:rsidP="00601646">
            <w:pPr>
              <w:jc w:val="center"/>
              <w:rPr>
                <w:caps/>
              </w:rPr>
            </w:pPr>
            <w:r w:rsidRPr="00E01542">
              <w:rPr>
                <w:caps/>
              </w:rPr>
              <w:t>63</w:t>
            </w:r>
          </w:p>
        </w:tc>
        <w:tc>
          <w:tcPr>
            <w:tcW w:w="5868" w:type="dxa"/>
            <w:tcBorders>
              <w:top w:val="single" w:sz="4" w:space="0" w:color="auto"/>
              <w:left w:val="single" w:sz="4" w:space="0" w:color="auto"/>
              <w:bottom w:val="single" w:sz="4" w:space="0" w:color="auto"/>
              <w:right w:val="single" w:sz="4" w:space="0" w:color="auto"/>
            </w:tcBorders>
          </w:tcPr>
          <w:p w:rsidR="003F67E5" w:rsidRPr="00E01542" w:rsidRDefault="00E01542" w:rsidP="00E01542">
            <w:pPr>
              <w:rPr>
                <w:bCs/>
              </w:rPr>
            </w:pPr>
            <w:r>
              <w:rPr>
                <w:bCs/>
              </w:rPr>
              <w:t>Aprobarea concesionarii prin licitatie publica a unui spatiu cu destinatia de farmacie</w:t>
            </w:r>
          </w:p>
        </w:tc>
        <w:tc>
          <w:tcPr>
            <w:tcW w:w="3852" w:type="dxa"/>
            <w:tcBorders>
              <w:top w:val="single" w:sz="4" w:space="0" w:color="auto"/>
              <w:left w:val="single" w:sz="4" w:space="0" w:color="auto"/>
              <w:bottom w:val="single" w:sz="4" w:space="0" w:color="auto"/>
              <w:right w:val="single" w:sz="4" w:space="0" w:color="auto"/>
            </w:tcBorders>
          </w:tcPr>
          <w:p w:rsidR="003F67E5" w:rsidRPr="00E01542" w:rsidRDefault="003F67E5" w:rsidP="00601646">
            <w:pPr>
              <w:rPr>
                <w:lang w:val="fr-FR"/>
              </w:rPr>
            </w:pPr>
            <w:r w:rsidRPr="00E01542">
              <w:rPr>
                <w:lang w:val="fr-FR"/>
              </w:rPr>
              <w:t>Dusă la îndeplinire</w:t>
            </w:r>
          </w:p>
        </w:tc>
      </w:tr>
      <w:tr w:rsidR="003F67E5" w:rsidRPr="0072353A" w:rsidTr="00601646">
        <w:trPr>
          <w:trHeight w:val="225"/>
        </w:trPr>
        <w:tc>
          <w:tcPr>
            <w:tcW w:w="1316" w:type="dxa"/>
            <w:tcBorders>
              <w:top w:val="single" w:sz="4" w:space="0" w:color="auto"/>
              <w:left w:val="single" w:sz="4" w:space="0" w:color="auto"/>
              <w:bottom w:val="single" w:sz="4" w:space="0" w:color="auto"/>
              <w:right w:val="single" w:sz="4" w:space="0" w:color="auto"/>
            </w:tcBorders>
          </w:tcPr>
          <w:p w:rsidR="003F67E5" w:rsidRPr="00E01542" w:rsidRDefault="003F67E5" w:rsidP="00601646">
            <w:pPr>
              <w:jc w:val="center"/>
              <w:rPr>
                <w:caps/>
              </w:rPr>
            </w:pPr>
            <w:r w:rsidRPr="00E01542">
              <w:rPr>
                <w:caps/>
              </w:rPr>
              <w:t>64</w:t>
            </w:r>
          </w:p>
        </w:tc>
        <w:tc>
          <w:tcPr>
            <w:tcW w:w="5868" w:type="dxa"/>
            <w:tcBorders>
              <w:top w:val="single" w:sz="4" w:space="0" w:color="auto"/>
              <w:left w:val="single" w:sz="4" w:space="0" w:color="auto"/>
              <w:bottom w:val="single" w:sz="4" w:space="0" w:color="auto"/>
              <w:right w:val="single" w:sz="4" w:space="0" w:color="auto"/>
            </w:tcBorders>
          </w:tcPr>
          <w:p w:rsidR="003F67E5" w:rsidRPr="00E01542" w:rsidRDefault="00E01542" w:rsidP="00601646">
            <w:pPr>
              <w:rPr>
                <w:bCs/>
              </w:rPr>
            </w:pPr>
            <w:r>
              <w:rPr>
                <w:bCs/>
              </w:rPr>
              <w:t>Aprobarea ajustarii tarifelor pentru serviciile de colectat si transport deseuri menajere</w:t>
            </w:r>
          </w:p>
        </w:tc>
        <w:tc>
          <w:tcPr>
            <w:tcW w:w="3852" w:type="dxa"/>
            <w:tcBorders>
              <w:top w:val="single" w:sz="4" w:space="0" w:color="auto"/>
              <w:left w:val="single" w:sz="4" w:space="0" w:color="auto"/>
              <w:bottom w:val="single" w:sz="4" w:space="0" w:color="auto"/>
              <w:right w:val="single" w:sz="4" w:space="0" w:color="auto"/>
            </w:tcBorders>
          </w:tcPr>
          <w:p w:rsidR="003F67E5" w:rsidRPr="00E01542" w:rsidRDefault="003F67E5" w:rsidP="00601646">
            <w:pPr>
              <w:rPr>
                <w:lang w:val="fr-FR"/>
              </w:rPr>
            </w:pPr>
            <w:r w:rsidRPr="00E01542">
              <w:rPr>
                <w:lang w:val="fr-FR"/>
              </w:rPr>
              <w:t>Dusă la îndeplinire</w:t>
            </w:r>
          </w:p>
        </w:tc>
      </w:tr>
      <w:tr w:rsidR="003F67E5" w:rsidRPr="0072353A" w:rsidTr="00601646">
        <w:trPr>
          <w:trHeight w:val="225"/>
        </w:trPr>
        <w:tc>
          <w:tcPr>
            <w:tcW w:w="1316" w:type="dxa"/>
            <w:tcBorders>
              <w:top w:val="single" w:sz="4" w:space="0" w:color="auto"/>
              <w:left w:val="single" w:sz="4" w:space="0" w:color="auto"/>
              <w:bottom w:val="single" w:sz="4" w:space="0" w:color="auto"/>
              <w:right w:val="single" w:sz="4" w:space="0" w:color="auto"/>
            </w:tcBorders>
          </w:tcPr>
          <w:p w:rsidR="003F67E5" w:rsidRPr="00E01542" w:rsidRDefault="003F67E5" w:rsidP="00601646">
            <w:pPr>
              <w:jc w:val="center"/>
              <w:rPr>
                <w:caps/>
              </w:rPr>
            </w:pPr>
            <w:r w:rsidRPr="00E01542">
              <w:rPr>
                <w:caps/>
              </w:rPr>
              <w:t>65</w:t>
            </w:r>
          </w:p>
        </w:tc>
        <w:tc>
          <w:tcPr>
            <w:tcW w:w="5868" w:type="dxa"/>
            <w:tcBorders>
              <w:top w:val="single" w:sz="4" w:space="0" w:color="auto"/>
              <w:left w:val="single" w:sz="4" w:space="0" w:color="auto"/>
              <w:bottom w:val="single" w:sz="4" w:space="0" w:color="auto"/>
              <w:right w:val="single" w:sz="4" w:space="0" w:color="auto"/>
            </w:tcBorders>
          </w:tcPr>
          <w:p w:rsidR="003F67E5" w:rsidRPr="00E01542" w:rsidRDefault="00E01542" w:rsidP="00601646">
            <w:pPr>
              <w:rPr>
                <w:bCs/>
              </w:rPr>
            </w:pPr>
            <w:r>
              <w:rPr>
                <w:bCs/>
                <w:iCs/>
              </w:rPr>
              <w:t>Alegere presedinte de sedinta</w:t>
            </w:r>
          </w:p>
        </w:tc>
        <w:tc>
          <w:tcPr>
            <w:tcW w:w="3852" w:type="dxa"/>
            <w:tcBorders>
              <w:top w:val="single" w:sz="4" w:space="0" w:color="auto"/>
              <w:left w:val="single" w:sz="4" w:space="0" w:color="auto"/>
              <w:bottom w:val="single" w:sz="4" w:space="0" w:color="auto"/>
              <w:right w:val="single" w:sz="4" w:space="0" w:color="auto"/>
            </w:tcBorders>
          </w:tcPr>
          <w:p w:rsidR="003F67E5" w:rsidRPr="00E01542" w:rsidRDefault="003F67E5" w:rsidP="00601646">
            <w:r w:rsidRPr="00E01542">
              <w:t xml:space="preserve">Dusă la îndeplinire  </w:t>
            </w:r>
          </w:p>
        </w:tc>
      </w:tr>
      <w:tr w:rsidR="003F67E5" w:rsidRPr="0072353A" w:rsidTr="00601646">
        <w:trPr>
          <w:trHeight w:val="225"/>
        </w:trPr>
        <w:tc>
          <w:tcPr>
            <w:tcW w:w="1316" w:type="dxa"/>
            <w:tcBorders>
              <w:top w:val="single" w:sz="4" w:space="0" w:color="auto"/>
              <w:left w:val="single" w:sz="4" w:space="0" w:color="auto"/>
              <w:bottom w:val="single" w:sz="4" w:space="0" w:color="auto"/>
              <w:right w:val="single" w:sz="4" w:space="0" w:color="auto"/>
            </w:tcBorders>
          </w:tcPr>
          <w:p w:rsidR="003F67E5" w:rsidRPr="00E01542" w:rsidRDefault="003F67E5" w:rsidP="00601646">
            <w:pPr>
              <w:jc w:val="center"/>
              <w:rPr>
                <w:caps/>
              </w:rPr>
            </w:pPr>
            <w:r w:rsidRPr="00E01542">
              <w:rPr>
                <w:caps/>
              </w:rPr>
              <w:t>66</w:t>
            </w:r>
          </w:p>
        </w:tc>
        <w:tc>
          <w:tcPr>
            <w:tcW w:w="5868" w:type="dxa"/>
            <w:tcBorders>
              <w:top w:val="single" w:sz="4" w:space="0" w:color="auto"/>
              <w:left w:val="single" w:sz="4" w:space="0" w:color="auto"/>
              <w:bottom w:val="single" w:sz="4" w:space="0" w:color="auto"/>
              <w:right w:val="single" w:sz="4" w:space="0" w:color="auto"/>
            </w:tcBorders>
          </w:tcPr>
          <w:p w:rsidR="003F67E5" w:rsidRPr="00E01542" w:rsidRDefault="00E01542" w:rsidP="00601646">
            <w:r>
              <w:t>Privind rectificarea bugetului general consolidat pe anul 2013</w:t>
            </w:r>
          </w:p>
        </w:tc>
        <w:tc>
          <w:tcPr>
            <w:tcW w:w="3852" w:type="dxa"/>
            <w:tcBorders>
              <w:top w:val="single" w:sz="4" w:space="0" w:color="auto"/>
              <w:left w:val="single" w:sz="4" w:space="0" w:color="auto"/>
              <w:bottom w:val="single" w:sz="4" w:space="0" w:color="auto"/>
              <w:right w:val="single" w:sz="4" w:space="0" w:color="auto"/>
            </w:tcBorders>
          </w:tcPr>
          <w:p w:rsidR="003F67E5" w:rsidRPr="00E01542" w:rsidRDefault="003F67E5" w:rsidP="00601646">
            <w:pPr>
              <w:rPr>
                <w:lang w:val="fr-FR"/>
              </w:rPr>
            </w:pPr>
            <w:r w:rsidRPr="00E01542">
              <w:rPr>
                <w:lang w:val="fr-FR"/>
              </w:rPr>
              <w:t>Dusă la îndeplinire</w:t>
            </w:r>
          </w:p>
        </w:tc>
      </w:tr>
      <w:tr w:rsidR="003F67E5" w:rsidRPr="0072353A" w:rsidTr="00601646">
        <w:trPr>
          <w:trHeight w:val="225"/>
        </w:trPr>
        <w:tc>
          <w:tcPr>
            <w:tcW w:w="1316" w:type="dxa"/>
            <w:tcBorders>
              <w:top w:val="single" w:sz="4" w:space="0" w:color="auto"/>
              <w:left w:val="single" w:sz="4" w:space="0" w:color="auto"/>
              <w:bottom w:val="single" w:sz="4" w:space="0" w:color="auto"/>
              <w:right w:val="single" w:sz="4" w:space="0" w:color="auto"/>
            </w:tcBorders>
          </w:tcPr>
          <w:p w:rsidR="003F67E5" w:rsidRPr="00E01542" w:rsidRDefault="003F67E5" w:rsidP="00601646">
            <w:pPr>
              <w:jc w:val="center"/>
              <w:rPr>
                <w:caps/>
              </w:rPr>
            </w:pPr>
            <w:r w:rsidRPr="00E01542">
              <w:rPr>
                <w:caps/>
              </w:rPr>
              <w:t>67</w:t>
            </w:r>
          </w:p>
        </w:tc>
        <w:tc>
          <w:tcPr>
            <w:tcW w:w="5868" w:type="dxa"/>
            <w:tcBorders>
              <w:top w:val="single" w:sz="4" w:space="0" w:color="auto"/>
              <w:left w:val="single" w:sz="4" w:space="0" w:color="auto"/>
              <w:bottom w:val="single" w:sz="4" w:space="0" w:color="auto"/>
              <w:right w:val="single" w:sz="4" w:space="0" w:color="auto"/>
            </w:tcBorders>
          </w:tcPr>
          <w:p w:rsidR="003F67E5" w:rsidRPr="00E01542" w:rsidRDefault="00E01542" w:rsidP="00601646">
            <w:r>
              <w:rPr>
                <w:bCs/>
                <w:iCs/>
              </w:rPr>
              <w:t>Aprobarea contului executiei bugetului local pe  trimestrul III 2013</w:t>
            </w:r>
          </w:p>
        </w:tc>
        <w:tc>
          <w:tcPr>
            <w:tcW w:w="3852" w:type="dxa"/>
            <w:tcBorders>
              <w:top w:val="single" w:sz="4" w:space="0" w:color="auto"/>
              <w:left w:val="single" w:sz="4" w:space="0" w:color="auto"/>
              <w:bottom w:val="single" w:sz="4" w:space="0" w:color="auto"/>
              <w:right w:val="single" w:sz="4" w:space="0" w:color="auto"/>
            </w:tcBorders>
          </w:tcPr>
          <w:p w:rsidR="003F67E5" w:rsidRPr="00E01542" w:rsidRDefault="003F67E5" w:rsidP="00601646">
            <w:r w:rsidRPr="00E01542">
              <w:t xml:space="preserve">Dusă la îndeplinire  </w:t>
            </w:r>
          </w:p>
        </w:tc>
      </w:tr>
      <w:tr w:rsidR="003F67E5" w:rsidRPr="0072353A" w:rsidTr="00601646">
        <w:trPr>
          <w:trHeight w:val="225"/>
        </w:trPr>
        <w:tc>
          <w:tcPr>
            <w:tcW w:w="1316" w:type="dxa"/>
            <w:tcBorders>
              <w:top w:val="single" w:sz="4" w:space="0" w:color="auto"/>
              <w:left w:val="single" w:sz="4" w:space="0" w:color="auto"/>
              <w:bottom w:val="single" w:sz="4" w:space="0" w:color="auto"/>
              <w:right w:val="single" w:sz="4" w:space="0" w:color="auto"/>
            </w:tcBorders>
          </w:tcPr>
          <w:p w:rsidR="003F67E5" w:rsidRPr="00E01542" w:rsidRDefault="003F67E5" w:rsidP="00601646">
            <w:pPr>
              <w:jc w:val="center"/>
              <w:rPr>
                <w:caps/>
              </w:rPr>
            </w:pPr>
            <w:r w:rsidRPr="00E01542">
              <w:rPr>
                <w:caps/>
              </w:rPr>
              <w:t>68</w:t>
            </w:r>
          </w:p>
        </w:tc>
        <w:tc>
          <w:tcPr>
            <w:tcW w:w="5868" w:type="dxa"/>
            <w:tcBorders>
              <w:top w:val="single" w:sz="4" w:space="0" w:color="auto"/>
              <w:left w:val="single" w:sz="4" w:space="0" w:color="auto"/>
              <w:bottom w:val="single" w:sz="4" w:space="0" w:color="auto"/>
              <w:right w:val="single" w:sz="4" w:space="0" w:color="auto"/>
            </w:tcBorders>
          </w:tcPr>
          <w:p w:rsidR="003F67E5" w:rsidRPr="00E01542" w:rsidRDefault="00E01542" w:rsidP="00601646">
            <w:pPr>
              <w:rPr>
                <w:bCs/>
                <w:iCs/>
              </w:rPr>
            </w:pPr>
            <w:r>
              <w:rPr>
                <w:bCs/>
              </w:rPr>
              <w:t xml:space="preserve">Aprobarea utilizarii in anul 2013 al excedentului bugetar </w:t>
            </w:r>
            <w:r>
              <w:rPr>
                <w:bCs/>
              </w:rPr>
              <w:lastRenderedPageBreak/>
              <w:t>rezultat la incheierea exercitiului bugetar aferent anului 2012</w:t>
            </w:r>
          </w:p>
        </w:tc>
        <w:tc>
          <w:tcPr>
            <w:tcW w:w="3852" w:type="dxa"/>
            <w:tcBorders>
              <w:top w:val="single" w:sz="4" w:space="0" w:color="auto"/>
              <w:left w:val="single" w:sz="4" w:space="0" w:color="auto"/>
              <w:bottom w:val="single" w:sz="4" w:space="0" w:color="auto"/>
              <w:right w:val="single" w:sz="4" w:space="0" w:color="auto"/>
            </w:tcBorders>
          </w:tcPr>
          <w:p w:rsidR="003F67E5" w:rsidRPr="00E01542" w:rsidRDefault="003F67E5" w:rsidP="00601646">
            <w:pPr>
              <w:rPr>
                <w:lang w:val="fr-FR"/>
              </w:rPr>
            </w:pPr>
            <w:r w:rsidRPr="00E01542">
              <w:rPr>
                <w:lang w:val="fr-FR"/>
              </w:rPr>
              <w:lastRenderedPageBreak/>
              <w:t>Dusă la îndeplinire</w:t>
            </w:r>
          </w:p>
        </w:tc>
      </w:tr>
      <w:tr w:rsidR="003F67E5" w:rsidRPr="0072353A" w:rsidTr="00601646">
        <w:trPr>
          <w:trHeight w:val="225"/>
        </w:trPr>
        <w:tc>
          <w:tcPr>
            <w:tcW w:w="1316" w:type="dxa"/>
            <w:tcBorders>
              <w:top w:val="single" w:sz="4" w:space="0" w:color="auto"/>
              <w:left w:val="single" w:sz="4" w:space="0" w:color="auto"/>
              <w:bottom w:val="single" w:sz="4" w:space="0" w:color="auto"/>
              <w:right w:val="single" w:sz="4" w:space="0" w:color="auto"/>
            </w:tcBorders>
          </w:tcPr>
          <w:p w:rsidR="003F67E5" w:rsidRPr="00E01542" w:rsidRDefault="003F67E5" w:rsidP="00601646">
            <w:pPr>
              <w:jc w:val="center"/>
              <w:rPr>
                <w:caps/>
              </w:rPr>
            </w:pPr>
            <w:r w:rsidRPr="00E01542">
              <w:rPr>
                <w:caps/>
              </w:rPr>
              <w:lastRenderedPageBreak/>
              <w:t>69</w:t>
            </w:r>
          </w:p>
        </w:tc>
        <w:tc>
          <w:tcPr>
            <w:tcW w:w="5868" w:type="dxa"/>
            <w:tcBorders>
              <w:top w:val="single" w:sz="4" w:space="0" w:color="auto"/>
              <w:left w:val="single" w:sz="4" w:space="0" w:color="auto"/>
              <w:bottom w:val="single" w:sz="4" w:space="0" w:color="auto"/>
              <w:right w:val="single" w:sz="4" w:space="0" w:color="auto"/>
            </w:tcBorders>
          </w:tcPr>
          <w:p w:rsidR="003F67E5" w:rsidRPr="00E01542" w:rsidRDefault="00E01542" w:rsidP="00601646">
            <w:r>
              <w:rPr>
                <w:bCs/>
              </w:rPr>
              <w:t>Aprobare cheltuieli neeligibile</w:t>
            </w:r>
          </w:p>
        </w:tc>
        <w:tc>
          <w:tcPr>
            <w:tcW w:w="3852" w:type="dxa"/>
            <w:tcBorders>
              <w:top w:val="single" w:sz="4" w:space="0" w:color="auto"/>
              <w:left w:val="single" w:sz="4" w:space="0" w:color="auto"/>
              <w:bottom w:val="single" w:sz="4" w:space="0" w:color="auto"/>
              <w:right w:val="single" w:sz="4" w:space="0" w:color="auto"/>
            </w:tcBorders>
          </w:tcPr>
          <w:p w:rsidR="003F67E5" w:rsidRPr="00E01542" w:rsidRDefault="003F67E5" w:rsidP="00601646">
            <w:r w:rsidRPr="00E01542">
              <w:t xml:space="preserve">Dusă la îndeplinire  </w:t>
            </w:r>
          </w:p>
        </w:tc>
      </w:tr>
      <w:tr w:rsidR="003F67E5" w:rsidRPr="0072353A" w:rsidTr="00601646">
        <w:trPr>
          <w:trHeight w:val="225"/>
        </w:trPr>
        <w:tc>
          <w:tcPr>
            <w:tcW w:w="1316" w:type="dxa"/>
            <w:tcBorders>
              <w:top w:val="single" w:sz="4" w:space="0" w:color="auto"/>
              <w:left w:val="single" w:sz="4" w:space="0" w:color="auto"/>
              <w:bottom w:val="single" w:sz="4" w:space="0" w:color="auto"/>
              <w:right w:val="single" w:sz="4" w:space="0" w:color="auto"/>
            </w:tcBorders>
          </w:tcPr>
          <w:p w:rsidR="003F67E5" w:rsidRPr="00E01542" w:rsidRDefault="003F67E5" w:rsidP="00601646">
            <w:pPr>
              <w:jc w:val="center"/>
              <w:rPr>
                <w:caps/>
              </w:rPr>
            </w:pPr>
            <w:r w:rsidRPr="00E01542">
              <w:rPr>
                <w:caps/>
              </w:rPr>
              <w:t>70</w:t>
            </w:r>
          </w:p>
        </w:tc>
        <w:tc>
          <w:tcPr>
            <w:tcW w:w="5868" w:type="dxa"/>
            <w:tcBorders>
              <w:top w:val="single" w:sz="4" w:space="0" w:color="auto"/>
              <w:left w:val="single" w:sz="4" w:space="0" w:color="auto"/>
              <w:bottom w:val="single" w:sz="4" w:space="0" w:color="auto"/>
              <w:right w:val="single" w:sz="4" w:space="0" w:color="auto"/>
            </w:tcBorders>
          </w:tcPr>
          <w:p w:rsidR="003F67E5" w:rsidRPr="00E01542" w:rsidRDefault="00E01542" w:rsidP="00601646">
            <w:pPr>
              <w:rPr>
                <w:bCs/>
                <w:iCs/>
              </w:rPr>
            </w:pPr>
            <w:r>
              <w:rPr>
                <w:bCs/>
              </w:rPr>
              <w:t xml:space="preserve">Aprobarea modificarii HCL nr.10 din 18.02.2011 privind modificarea </w:t>
            </w:r>
            <w:r w:rsidR="008C53A2">
              <w:rPr>
                <w:bCs/>
              </w:rPr>
              <w:t>amplasamentelor punctelor de colectare deseuri</w:t>
            </w:r>
          </w:p>
        </w:tc>
        <w:tc>
          <w:tcPr>
            <w:tcW w:w="3852" w:type="dxa"/>
            <w:tcBorders>
              <w:top w:val="single" w:sz="4" w:space="0" w:color="auto"/>
              <w:left w:val="single" w:sz="4" w:space="0" w:color="auto"/>
              <w:bottom w:val="single" w:sz="4" w:space="0" w:color="auto"/>
              <w:right w:val="single" w:sz="4" w:space="0" w:color="auto"/>
            </w:tcBorders>
          </w:tcPr>
          <w:p w:rsidR="003F67E5" w:rsidRPr="00E01542" w:rsidRDefault="003F67E5" w:rsidP="00601646">
            <w:r w:rsidRPr="00E01542">
              <w:t xml:space="preserve">Dusă la îndeplinire  </w:t>
            </w:r>
          </w:p>
        </w:tc>
      </w:tr>
      <w:tr w:rsidR="003F67E5" w:rsidRPr="0072353A" w:rsidTr="00601646">
        <w:trPr>
          <w:trHeight w:val="225"/>
        </w:trPr>
        <w:tc>
          <w:tcPr>
            <w:tcW w:w="1316" w:type="dxa"/>
            <w:tcBorders>
              <w:top w:val="single" w:sz="4" w:space="0" w:color="auto"/>
              <w:left w:val="single" w:sz="4" w:space="0" w:color="auto"/>
              <w:bottom w:val="single" w:sz="4" w:space="0" w:color="auto"/>
              <w:right w:val="single" w:sz="4" w:space="0" w:color="auto"/>
            </w:tcBorders>
          </w:tcPr>
          <w:p w:rsidR="003F67E5" w:rsidRPr="008C53A2" w:rsidRDefault="003F67E5" w:rsidP="00601646">
            <w:pPr>
              <w:jc w:val="center"/>
              <w:rPr>
                <w:caps/>
              </w:rPr>
            </w:pPr>
            <w:r w:rsidRPr="008C53A2">
              <w:rPr>
                <w:caps/>
              </w:rPr>
              <w:t>71</w:t>
            </w:r>
          </w:p>
        </w:tc>
        <w:tc>
          <w:tcPr>
            <w:tcW w:w="5868" w:type="dxa"/>
            <w:tcBorders>
              <w:top w:val="single" w:sz="4" w:space="0" w:color="auto"/>
              <w:left w:val="single" w:sz="4" w:space="0" w:color="auto"/>
              <w:bottom w:val="single" w:sz="4" w:space="0" w:color="auto"/>
              <w:right w:val="single" w:sz="4" w:space="0" w:color="auto"/>
            </w:tcBorders>
          </w:tcPr>
          <w:p w:rsidR="003F67E5" w:rsidRPr="008C53A2" w:rsidRDefault="008C53A2" w:rsidP="00601646">
            <w:r>
              <w:rPr>
                <w:bCs/>
                <w:iCs/>
              </w:rPr>
              <w:t>Aprobarea amplasarii platformelor de colectare deseuri menajere</w:t>
            </w:r>
          </w:p>
        </w:tc>
        <w:tc>
          <w:tcPr>
            <w:tcW w:w="3852" w:type="dxa"/>
            <w:tcBorders>
              <w:top w:val="single" w:sz="4" w:space="0" w:color="auto"/>
              <w:left w:val="single" w:sz="4" w:space="0" w:color="auto"/>
              <w:bottom w:val="single" w:sz="4" w:space="0" w:color="auto"/>
              <w:right w:val="single" w:sz="4" w:space="0" w:color="auto"/>
            </w:tcBorders>
          </w:tcPr>
          <w:p w:rsidR="003F67E5" w:rsidRPr="008C53A2" w:rsidRDefault="003F67E5" w:rsidP="00601646">
            <w:pPr>
              <w:rPr>
                <w:lang w:val="fr-FR"/>
              </w:rPr>
            </w:pPr>
            <w:r w:rsidRPr="008C53A2">
              <w:rPr>
                <w:lang w:val="fr-FR"/>
              </w:rPr>
              <w:t>Dusă la îndeplinire</w:t>
            </w:r>
          </w:p>
        </w:tc>
      </w:tr>
      <w:tr w:rsidR="003F67E5" w:rsidRPr="0072353A" w:rsidTr="00601646">
        <w:trPr>
          <w:trHeight w:val="225"/>
        </w:trPr>
        <w:tc>
          <w:tcPr>
            <w:tcW w:w="1316" w:type="dxa"/>
            <w:tcBorders>
              <w:top w:val="single" w:sz="4" w:space="0" w:color="auto"/>
              <w:left w:val="single" w:sz="4" w:space="0" w:color="auto"/>
              <w:bottom w:val="single" w:sz="4" w:space="0" w:color="auto"/>
              <w:right w:val="single" w:sz="4" w:space="0" w:color="auto"/>
            </w:tcBorders>
          </w:tcPr>
          <w:p w:rsidR="003F67E5" w:rsidRPr="008C53A2" w:rsidRDefault="003F67E5" w:rsidP="00601646">
            <w:pPr>
              <w:jc w:val="center"/>
              <w:rPr>
                <w:caps/>
              </w:rPr>
            </w:pPr>
            <w:r w:rsidRPr="008C53A2">
              <w:rPr>
                <w:caps/>
              </w:rPr>
              <w:t>72</w:t>
            </w:r>
          </w:p>
        </w:tc>
        <w:tc>
          <w:tcPr>
            <w:tcW w:w="5868" w:type="dxa"/>
            <w:tcBorders>
              <w:top w:val="single" w:sz="4" w:space="0" w:color="auto"/>
              <w:left w:val="single" w:sz="4" w:space="0" w:color="auto"/>
              <w:bottom w:val="single" w:sz="4" w:space="0" w:color="auto"/>
              <w:right w:val="single" w:sz="4" w:space="0" w:color="auto"/>
            </w:tcBorders>
          </w:tcPr>
          <w:p w:rsidR="003F67E5" w:rsidRPr="008C53A2" w:rsidRDefault="008C53A2" w:rsidP="00601646">
            <w:pPr>
              <w:rPr>
                <w:bCs/>
              </w:rPr>
            </w:pPr>
            <w:r>
              <w:t>Aprobarea oportunitatii realizarii Strategiei de dezvoltare a comunei pentru perioada 2014-2020</w:t>
            </w:r>
          </w:p>
        </w:tc>
        <w:tc>
          <w:tcPr>
            <w:tcW w:w="3852" w:type="dxa"/>
            <w:tcBorders>
              <w:top w:val="single" w:sz="4" w:space="0" w:color="auto"/>
              <w:left w:val="single" w:sz="4" w:space="0" w:color="auto"/>
              <w:bottom w:val="single" w:sz="4" w:space="0" w:color="auto"/>
              <w:right w:val="single" w:sz="4" w:space="0" w:color="auto"/>
            </w:tcBorders>
          </w:tcPr>
          <w:p w:rsidR="003F67E5" w:rsidRPr="008C53A2" w:rsidRDefault="008C53A2" w:rsidP="00601646">
            <w:pPr>
              <w:rPr>
                <w:lang w:val="fr-FR"/>
              </w:rPr>
            </w:pPr>
            <w:r w:rsidRPr="008C53A2">
              <w:rPr>
                <w:lang w:val="fr-FR"/>
              </w:rPr>
              <w:t>Dusă la îndeplinire</w:t>
            </w:r>
          </w:p>
        </w:tc>
      </w:tr>
      <w:tr w:rsidR="003F67E5" w:rsidRPr="0072353A" w:rsidTr="00601646">
        <w:trPr>
          <w:trHeight w:val="225"/>
        </w:trPr>
        <w:tc>
          <w:tcPr>
            <w:tcW w:w="1316" w:type="dxa"/>
            <w:tcBorders>
              <w:top w:val="single" w:sz="4" w:space="0" w:color="auto"/>
              <w:left w:val="single" w:sz="4" w:space="0" w:color="auto"/>
              <w:bottom w:val="single" w:sz="4" w:space="0" w:color="auto"/>
              <w:right w:val="single" w:sz="4" w:space="0" w:color="auto"/>
            </w:tcBorders>
          </w:tcPr>
          <w:p w:rsidR="003F67E5" w:rsidRPr="008C53A2" w:rsidRDefault="003F67E5" w:rsidP="00601646">
            <w:pPr>
              <w:jc w:val="center"/>
              <w:rPr>
                <w:caps/>
              </w:rPr>
            </w:pPr>
            <w:r w:rsidRPr="008C53A2">
              <w:rPr>
                <w:caps/>
              </w:rPr>
              <w:t>73</w:t>
            </w:r>
          </w:p>
        </w:tc>
        <w:tc>
          <w:tcPr>
            <w:tcW w:w="5868" w:type="dxa"/>
            <w:tcBorders>
              <w:top w:val="single" w:sz="4" w:space="0" w:color="auto"/>
              <w:left w:val="single" w:sz="4" w:space="0" w:color="auto"/>
              <w:bottom w:val="single" w:sz="4" w:space="0" w:color="auto"/>
              <w:right w:val="single" w:sz="4" w:space="0" w:color="auto"/>
            </w:tcBorders>
          </w:tcPr>
          <w:p w:rsidR="003F67E5" w:rsidRPr="008C53A2" w:rsidRDefault="008C53A2" w:rsidP="00601646">
            <w:pPr>
              <w:rPr>
                <w:bCs/>
              </w:rPr>
            </w:pPr>
            <w:r>
              <w:t>Privind rectificarea bugetului general consolidat pe anul 2013</w:t>
            </w:r>
          </w:p>
        </w:tc>
        <w:tc>
          <w:tcPr>
            <w:tcW w:w="3852" w:type="dxa"/>
            <w:tcBorders>
              <w:top w:val="single" w:sz="4" w:space="0" w:color="auto"/>
              <w:left w:val="single" w:sz="4" w:space="0" w:color="auto"/>
              <w:bottom w:val="single" w:sz="4" w:space="0" w:color="auto"/>
              <w:right w:val="single" w:sz="4" w:space="0" w:color="auto"/>
            </w:tcBorders>
          </w:tcPr>
          <w:p w:rsidR="003F67E5" w:rsidRPr="008C53A2" w:rsidRDefault="008C53A2" w:rsidP="00601646">
            <w:pPr>
              <w:rPr>
                <w:lang w:val="fr-FR"/>
              </w:rPr>
            </w:pPr>
            <w:r w:rsidRPr="008C53A2">
              <w:rPr>
                <w:lang w:val="fr-FR"/>
              </w:rPr>
              <w:t>Dusă la îndeplinire</w:t>
            </w:r>
          </w:p>
        </w:tc>
      </w:tr>
      <w:tr w:rsidR="003F67E5" w:rsidRPr="0072353A" w:rsidTr="00601646">
        <w:trPr>
          <w:trHeight w:val="225"/>
        </w:trPr>
        <w:tc>
          <w:tcPr>
            <w:tcW w:w="1316" w:type="dxa"/>
            <w:tcBorders>
              <w:top w:val="single" w:sz="4" w:space="0" w:color="auto"/>
              <w:left w:val="single" w:sz="4" w:space="0" w:color="auto"/>
              <w:bottom w:val="single" w:sz="4" w:space="0" w:color="auto"/>
              <w:right w:val="single" w:sz="4" w:space="0" w:color="auto"/>
            </w:tcBorders>
          </w:tcPr>
          <w:p w:rsidR="003F67E5" w:rsidRPr="008C53A2" w:rsidRDefault="003F67E5" w:rsidP="00601646">
            <w:pPr>
              <w:jc w:val="center"/>
              <w:rPr>
                <w:caps/>
              </w:rPr>
            </w:pPr>
            <w:r w:rsidRPr="008C53A2">
              <w:rPr>
                <w:caps/>
              </w:rPr>
              <w:t>74</w:t>
            </w:r>
          </w:p>
        </w:tc>
        <w:tc>
          <w:tcPr>
            <w:tcW w:w="5868" w:type="dxa"/>
            <w:tcBorders>
              <w:top w:val="single" w:sz="4" w:space="0" w:color="auto"/>
              <w:left w:val="single" w:sz="4" w:space="0" w:color="auto"/>
              <w:bottom w:val="single" w:sz="4" w:space="0" w:color="auto"/>
              <w:right w:val="single" w:sz="4" w:space="0" w:color="auto"/>
            </w:tcBorders>
          </w:tcPr>
          <w:p w:rsidR="003F67E5" w:rsidRPr="008C53A2" w:rsidRDefault="008C53A2" w:rsidP="00601646">
            <w:r>
              <w:rPr>
                <w:bCs/>
                <w:iCs/>
              </w:rPr>
              <w:t>Aprobarea elaborarii planului local de actiune pentru protectia apelor impotriva poluarii cu nitrati din surse agricole</w:t>
            </w:r>
          </w:p>
        </w:tc>
        <w:tc>
          <w:tcPr>
            <w:tcW w:w="3852" w:type="dxa"/>
            <w:tcBorders>
              <w:top w:val="single" w:sz="4" w:space="0" w:color="auto"/>
              <w:left w:val="single" w:sz="4" w:space="0" w:color="auto"/>
              <w:bottom w:val="single" w:sz="4" w:space="0" w:color="auto"/>
              <w:right w:val="single" w:sz="4" w:space="0" w:color="auto"/>
            </w:tcBorders>
          </w:tcPr>
          <w:p w:rsidR="003F67E5" w:rsidRPr="008C53A2" w:rsidRDefault="003F67E5" w:rsidP="00601646">
            <w:r w:rsidRPr="008C53A2">
              <w:t xml:space="preserve">Dusă la îndeplinire  </w:t>
            </w:r>
          </w:p>
        </w:tc>
      </w:tr>
      <w:tr w:rsidR="003F67E5" w:rsidRPr="0072353A" w:rsidTr="00601646">
        <w:trPr>
          <w:trHeight w:val="225"/>
        </w:trPr>
        <w:tc>
          <w:tcPr>
            <w:tcW w:w="1316" w:type="dxa"/>
            <w:tcBorders>
              <w:top w:val="single" w:sz="4" w:space="0" w:color="auto"/>
              <w:left w:val="single" w:sz="4" w:space="0" w:color="auto"/>
              <w:bottom w:val="single" w:sz="4" w:space="0" w:color="auto"/>
              <w:right w:val="single" w:sz="4" w:space="0" w:color="auto"/>
            </w:tcBorders>
          </w:tcPr>
          <w:p w:rsidR="003F67E5" w:rsidRPr="008C53A2" w:rsidRDefault="003F67E5" w:rsidP="00601646">
            <w:pPr>
              <w:jc w:val="center"/>
              <w:rPr>
                <w:caps/>
              </w:rPr>
            </w:pPr>
            <w:r w:rsidRPr="008C53A2">
              <w:rPr>
                <w:caps/>
              </w:rPr>
              <w:t>75</w:t>
            </w:r>
          </w:p>
        </w:tc>
        <w:tc>
          <w:tcPr>
            <w:tcW w:w="5868" w:type="dxa"/>
            <w:tcBorders>
              <w:top w:val="single" w:sz="4" w:space="0" w:color="auto"/>
              <w:left w:val="single" w:sz="4" w:space="0" w:color="auto"/>
              <w:bottom w:val="single" w:sz="4" w:space="0" w:color="auto"/>
              <w:right w:val="single" w:sz="4" w:space="0" w:color="auto"/>
            </w:tcBorders>
          </w:tcPr>
          <w:p w:rsidR="003F67E5" w:rsidRPr="008C53A2" w:rsidRDefault="008C53A2" w:rsidP="00601646">
            <w:pPr>
              <w:rPr>
                <w:bCs/>
                <w:iCs/>
              </w:rPr>
            </w:pPr>
            <w:r>
              <w:rPr>
                <w:bCs/>
              </w:rPr>
              <w:t>Acordarea cu titlu gratuit a dreptului de uz si servitute a unei suprafete de teren</w:t>
            </w:r>
          </w:p>
        </w:tc>
        <w:tc>
          <w:tcPr>
            <w:tcW w:w="3852" w:type="dxa"/>
            <w:tcBorders>
              <w:top w:val="single" w:sz="4" w:space="0" w:color="auto"/>
              <w:left w:val="single" w:sz="4" w:space="0" w:color="auto"/>
              <w:bottom w:val="single" w:sz="4" w:space="0" w:color="auto"/>
              <w:right w:val="single" w:sz="4" w:space="0" w:color="auto"/>
            </w:tcBorders>
          </w:tcPr>
          <w:p w:rsidR="003F67E5" w:rsidRPr="008C53A2" w:rsidRDefault="003F67E5" w:rsidP="00601646">
            <w:r w:rsidRPr="008C53A2">
              <w:t xml:space="preserve">Dusă la îndeplinire  </w:t>
            </w:r>
          </w:p>
        </w:tc>
      </w:tr>
      <w:tr w:rsidR="003F67E5" w:rsidRPr="0072353A" w:rsidTr="00601646">
        <w:trPr>
          <w:trHeight w:val="225"/>
        </w:trPr>
        <w:tc>
          <w:tcPr>
            <w:tcW w:w="1316" w:type="dxa"/>
            <w:tcBorders>
              <w:top w:val="single" w:sz="4" w:space="0" w:color="auto"/>
              <w:left w:val="single" w:sz="4" w:space="0" w:color="auto"/>
              <w:bottom w:val="single" w:sz="4" w:space="0" w:color="auto"/>
              <w:right w:val="single" w:sz="4" w:space="0" w:color="auto"/>
            </w:tcBorders>
          </w:tcPr>
          <w:p w:rsidR="003F67E5" w:rsidRPr="008C53A2" w:rsidRDefault="003F67E5" w:rsidP="00601646">
            <w:pPr>
              <w:jc w:val="center"/>
              <w:rPr>
                <w:caps/>
              </w:rPr>
            </w:pPr>
            <w:r w:rsidRPr="008C53A2">
              <w:rPr>
                <w:caps/>
              </w:rPr>
              <w:t>76</w:t>
            </w:r>
          </w:p>
        </w:tc>
        <w:tc>
          <w:tcPr>
            <w:tcW w:w="5868" w:type="dxa"/>
            <w:tcBorders>
              <w:top w:val="single" w:sz="4" w:space="0" w:color="auto"/>
              <w:left w:val="single" w:sz="4" w:space="0" w:color="auto"/>
              <w:bottom w:val="single" w:sz="4" w:space="0" w:color="auto"/>
              <w:right w:val="single" w:sz="4" w:space="0" w:color="auto"/>
            </w:tcBorders>
          </w:tcPr>
          <w:p w:rsidR="003F67E5" w:rsidRPr="008C53A2" w:rsidRDefault="008C53A2" w:rsidP="00601646">
            <w:pPr>
              <w:rPr>
                <w:bCs/>
              </w:rPr>
            </w:pPr>
            <w:r>
              <w:rPr>
                <w:bCs/>
              </w:rPr>
              <w:t>Acordarea cu titlu gratuit a dreptului de uz si servitute a unei suprafete de teren</w:t>
            </w:r>
          </w:p>
        </w:tc>
        <w:tc>
          <w:tcPr>
            <w:tcW w:w="3852" w:type="dxa"/>
            <w:tcBorders>
              <w:top w:val="single" w:sz="4" w:space="0" w:color="auto"/>
              <w:left w:val="single" w:sz="4" w:space="0" w:color="auto"/>
              <w:bottom w:val="single" w:sz="4" w:space="0" w:color="auto"/>
              <w:right w:val="single" w:sz="4" w:space="0" w:color="auto"/>
            </w:tcBorders>
          </w:tcPr>
          <w:p w:rsidR="003F67E5" w:rsidRPr="008C53A2" w:rsidRDefault="003F67E5" w:rsidP="00601646">
            <w:r w:rsidRPr="008C53A2">
              <w:t xml:space="preserve">Dusă la îndeplinire  </w:t>
            </w:r>
          </w:p>
        </w:tc>
      </w:tr>
      <w:tr w:rsidR="003F67E5" w:rsidRPr="0072353A" w:rsidTr="00601646">
        <w:trPr>
          <w:trHeight w:val="225"/>
        </w:trPr>
        <w:tc>
          <w:tcPr>
            <w:tcW w:w="1316" w:type="dxa"/>
            <w:tcBorders>
              <w:top w:val="single" w:sz="4" w:space="0" w:color="auto"/>
              <w:left w:val="single" w:sz="4" w:space="0" w:color="auto"/>
              <w:bottom w:val="single" w:sz="4" w:space="0" w:color="auto"/>
              <w:right w:val="single" w:sz="4" w:space="0" w:color="auto"/>
            </w:tcBorders>
          </w:tcPr>
          <w:p w:rsidR="003F67E5" w:rsidRPr="008C53A2" w:rsidRDefault="003F67E5" w:rsidP="00601646">
            <w:pPr>
              <w:jc w:val="center"/>
              <w:rPr>
                <w:caps/>
              </w:rPr>
            </w:pPr>
            <w:r w:rsidRPr="008C53A2">
              <w:rPr>
                <w:caps/>
              </w:rPr>
              <w:t>77</w:t>
            </w:r>
          </w:p>
        </w:tc>
        <w:tc>
          <w:tcPr>
            <w:tcW w:w="5868" w:type="dxa"/>
            <w:tcBorders>
              <w:top w:val="single" w:sz="4" w:space="0" w:color="auto"/>
              <w:left w:val="single" w:sz="4" w:space="0" w:color="auto"/>
              <w:bottom w:val="single" w:sz="4" w:space="0" w:color="auto"/>
              <w:right w:val="single" w:sz="4" w:space="0" w:color="auto"/>
            </w:tcBorders>
          </w:tcPr>
          <w:p w:rsidR="003F67E5" w:rsidRPr="008C53A2" w:rsidRDefault="008C53A2" w:rsidP="00601646">
            <w:pPr>
              <w:rPr>
                <w:bCs/>
              </w:rPr>
            </w:pPr>
            <w:r>
              <w:rPr>
                <w:bCs/>
                <w:iCs/>
              </w:rPr>
              <w:t>Aprobarea Raportul de evaluare si reevaluare a terenurilor ce apartin domeniului public si privat al comunei</w:t>
            </w:r>
          </w:p>
        </w:tc>
        <w:tc>
          <w:tcPr>
            <w:tcW w:w="3852" w:type="dxa"/>
            <w:tcBorders>
              <w:top w:val="single" w:sz="4" w:space="0" w:color="auto"/>
              <w:left w:val="single" w:sz="4" w:space="0" w:color="auto"/>
              <w:bottom w:val="single" w:sz="4" w:space="0" w:color="auto"/>
              <w:right w:val="single" w:sz="4" w:space="0" w:color="auto"/>
            </w:tcBorders>
          </w:tcPr>
          <w:p w:rsidR="003F67E5" w:rsidRPr="008C53A2" w:rsidRDefault="003F67E5" w:rsidP="00601646">
            <w:r w:rsidRPr="008C53A2">
              <w:t xml:space="preserve">Dusă la îndeplinire  </w:t>
            </w:r>
          </w:p>
        </w:tc>
      </w:tr>
      <w:tr w:rsidR="003F67E5" w:rsidRPr="0072353A" w:rsidTr="00601646">
        <w:trPr>
          <w:trHeight w:val="225"/>
        </w:trPr>
        <w:tc>
          <w:tcPr>
            <w:tcW w:w="1316" w:type="dxa"/>
            <w:tcBorders>
              <w:top w:val="single" w:sz="4" w:space="0" w:color="auto"/>
              <w:left w:val="single" w:sz="4" w:space="0" w:color="auto"/>
              <w:bottom w:val="single" w:sz="4" w:space="0" w:color="auto"/>
              <w:right w:val="single" w:sz="4" w:space="0" w:color="auto"/>
            </w:tcBorders>
          </w:tcPr>
          <w:p w:rsidR="003F67E5" w:rsidRPr="008C53A2" w:rsidRDefault="003F67E5" w:rsidP="00601646">
            <w:pPr>
              <w:jc w:val="center"/>
              <w:rPr>
                <w:caps/>
              </w:rPr>
            </w:pPr>
            <w:r w:rsidRPr="008C53A2">
              <w:rPr>
                <w:caps/>
              </w:rPr>
              <w:t>78</w:t>
            </w:r>
          </w:p>
        </w:tc>
        <w:tc>
          <w:tcPr>
            <w:tcW w:w="5868" w:type="dxa"/>
            <w:tcBorders>
              <w:top w:val="single" w:sz="4" w:space="0" w:color="auto"/>
              <w:left w:val="single" w:sz="4" w:space="0" w:color="auto"/>
              <w:bottom w:val="single" w:sz="4" w:space="0" w:color="auto"/>
              <w:right w:val="single" w:sz="4" w:space="0" w:color="auto"/>
            </w:tcBorders>
          </w:tcPr>
          <w:p w:rsidR="003F67E5" w:rsidRPr="008C53A2" w:rsidRDefault="008C53A2" w:rsidP="00601646">
            <w:pPr>
              <w:rPr>
                <w:bCs/>
                <w:iCs/>
              </w:rPr>
            </w:pPr>
            <w:r>
              <w:rPr>
                <w:rStyle w:val="Numrdepagin"/>
              </w:rPr>
              <w:t>Aprobare impozite si taxe locale pentru anul 2014</w:t>
            </w:r>
          </w:p>
        </w:tc>
        <w:tc>
          <w:tcPr>
            <w:tcW w:w="3852" w:type="dxa"/>
            <w:tcBorders>
              <w:top w:val="single" w:sz="4" w:space="0" w:color="auto"/>
              <w:left w:val="single" w:sz="4" w:space="0" w:color="auto"/>
              <w:bottom w:val="single" w:sz="4" w:space="0" w:color="auto"/>
              <w:right w:val="single" w:sz="4" w:space="0" w:color="auto"/>
            </w:tcBorders>
          </w:tcPr>
          <w:p w:rsidR="003F67E5" w:rsidRPr="008C53A2" w:rsidRDefault="003F67E5" w:rsidP="00601646">
            <w:r w:rsidRPr="008C53A2">
              <w:t xml:space="preserve">Dusă la îndeplinire  </w:t>
            </w:r>
          </w:p>
        </w:tc>
      </w:tr>
      <w:tr w:rsidR="003F67E5" w:rsidRPr="0072353A" w:rsidTr="00601646">
        <w:trPr>
          <w:trHeight w:val="225"/>
        </w:trPr>
        <w:tc>
          <w:tcPr>
            <w:tcW w:w="1316" w:type="dxa"/>
            <w:tcBorders>
              <w:top w:val="single" w:sz="4" w:space="0" w:color="auto"/>
              <w:left w:val="single" w:sz="4" w:space="0" w:color="auto"/>
              <w:bottom w:val="single" w:sz="4" w:space="0" w:color="auto"/>
              <w:right w:val="single" w:sz="4" w:space="0" w:color="auto"/>
            </w:tcBorders>
          </w:tcPr>
          <w:p w:rsidR="003F67E5" w:rsidRPr="008C53A2" w:rsidRDefault="003F67E5" w:rsidP="00601646">
            <w:pPr>
              <w:jc w:val="center"/>
              <w:rPr>
                <w:caps/>
              </w:rPr>
            </w:pPr>
            <w:r w:rsidRPr="008C53A2">
              <w:rPr>
                <w:caps/>
              </w:rPr>
              <w:t>79</w:t>
            </w:r>
          </w:p>
        </w:tc>
        <w:tc>
          <w:tcPr>
            <w:tcW w:w="5868" w:type="dxa"/>
            <w:tcBorders>
              <w:top w:val="single" w:sz="4" w:space="0" w:color="auto"/>
              <w:left w:val="single" w:sz="4" w:space="0" w:color="auto"/>
              <w:bottom w:val="single" w:sz="4" w:space="0" w:color="auto"/>
              <w:right w:val="single" w:sz="4" w:space="0" w:color="auto"/>
            </w:tcBorders>
          </w:tcPr>
          <w:p w:rsidR="003F67E5" w:rsidRPr="008C53A2" w:rsidRDefault="008C53A2" w:rsidP="00601646">
            <w:pPr>
              <w:rPr>
                <w:rStyle w:val="Numrdepagin"/>
              </w:rPr>
            </w:pPr>
            <w:r>
              <w:rPr>
                <w:bCs/>
                <w:iCs/>
              </w:rPr>
              <w:t>Aprobarea contului executiei bugetului local pe  trimestrul IV 2013</w:t>
            </w:r>
          </w:p>
        </w:tc>
        <w:tc>
          <w:tcPr>
            <w:tcW w:w="3852" w:type="dxa"/>
            <w:tcBorders>
              <w:top w:val="single" w:sz="4" w:space="0" w:color="auto"/>
              <w:left w:val="single" w:sz="4" w:space="0" w:color="auto"/>
              <w:bottom w:val="single" w:sz="4" w:space="0" w:color="auto"/>
              <w:right w:val="single" w:sz="4" w:space="0" w:color="auto"/>
            </w:tcBorders>
          </w:tcPr>
          <w:p w:rsidR="003F67E5" w:rsidRPr="008C53A2" w:rsidRDefault="003F67E5" w:rsidP="00601646">
            <w:r w:rsidRPr="008C53A2">
              <w:t xml:space="preserve">Dusă la îndeplinire  </w:t>
            </w:r>
          </w:p>
        </w:tc>
      </w:tr>
      <w:tr w:rsidR="008C53A2" w:rsidRPr="0072353A" w:rsidTr="00601646">
        <w:trPr>
          <w:trHeight w:val="225"/>
        </w:trPr>
        <w:tc>
          <w:tcPr>
            <w:tcW w:w="1316" w:type="dxa"/>
            <w:tcBorders>
              <w:top w:val="single" w:sz="4" w:space="0" w:color="auto"/>
              <w:left w:val="single" w:sz="4" w:space="0" w:color="auto"/>
              <w:bottom w:val="single" w:sz="4" w:space="0" w:color="auto"/>
              <w:right w:val="single" w:sz="4" w:space="0" w:color="auto"/>
            </w:tcBorders>
          </w:tcPr>
          <w:p w:rsidR="008C53A2" w:rsidRPr="008C53A2" w:rsidRDefault="008C53A2" w:rsidP="00601646">
            <w:pPr>
              <w:jc w:val="center"/>
              <w:rPr>
                <w:caps/>
              </w:rPr>
            </w:pPr>
            <w:r>
              <w:rPr>
                <w:caps/>
              </w:rPr>
              <w:t>80</w:t>
            </w:r>
          </w:p>
        </w:tc>
        <w:tc>
          <w:tcPr>
            <w:tcW w:w="5868" w:type="dxa"/>
            <w:tcBorders>
              <w:top w:val="single" w:sz="4" w:space="0" w:color="auto"/>
              <w:left w:val="single" w:sz="4" w:space="0" w:color="auto"/>
              <w:bottom w:val="single" w:sz="4" w:space="0" w:color="auto"/>
              <w:right w:val="single" w:sz="4" w:space="0" w:color="auto"/>
            </w:tcBorders>
          </w:tcPr>
          <w:p w:rsidR="008C53A2" w:rsidRDefault="008C53A2" w:rsidP="00601646">
            <w:pPr>
              <w:rPr>
                <w:bCs/>
                <w:iCs/>
              </w:rPr>
            </w:pPr>
            <w:r>
              <w:rPr>
                <w:bCs/>
                <w:iCs/>
              </w:rPr>
              <w:t>Aprobarea denumirii scolilor si reteaua scolara  din com.Secuieni pentru anul 2014-2015</w:t>
            </w:r>
          </w:p>
        </w:tc>
        <w:tc>
          <w:tcPr>
            <w:tcW w:w="3852" w:type="dxa"/>
            <w:tcBorders>
              <w:top w:val="single" w:sz="4" w:space="0" w:color="auto"/>
              <w:left w:val="single" w:sz="4" w:space="0" w:color="auto"/>
              <w:bottom w:val="single" w:sz="4" w:space="0" w:color="auto"/>
              <w:right w:val="single" w:sz="4" w:space="0" w:color="auto"/>
            </w:tcBorders>
          </w:tcPr>
          <w:p w:rsidR="008C53A2" w:rsidRPr="008C53A2" w:rsidRDefault="008C53A2" w:rsidP="00BE1608">
            <w:r w:rsidRPr="008C53A2">
              <w:t xml:space="preserve">Dusă la îndeplinire  </w:t>
            </w:r>
          </w:p>
        </w:tc>
      </w:tr>
      <w:tr w:rsidR="00F93E2E" w:rsidRPr="0072353A" w:rsidTr="00601646">
        <w:trPr>
          <w:trHeight w:val="225"/>
        </w:trPr>
        <w:tc>
          <w:tcPr>
            <w:tcW w:w="1316" w:type="dxa"/>
            <w:tcBorders>
              <w:top w:val="single" w:sz="4" w:space="0" w:color="auto"/>
              <w:left w:val="single" w:sz="4" w:space="0" w:color="auto"/>
              <w:bottom w:val="single" w:sz="4" w:space="0" w:color="auto"/>
              <w:right w:val="single" w:sz="4" w:space="0" w:color="auto"/>
            </w:tcBorders>
          </w:tcPr>
          <w:p w:rsidR="00F93E2E" w:rsidRDefault="00F93E2E" w:rsidP="00601646">
            <w:pPr>
              <w:jc w:val="center"/>
              <w:rPr>
                <w:caps/>
              </w:rPr>
            </w:pPr>
            <w:r>
              <w:rPr>
                <w:caps/>
              </w:rPr>
              <w:t>81</w:t>
            </w:r>
          </w:p>
        </w:tc>
        <w:tc>
          <w:tcPr>
            <w:tcW w:w="5868" w:type="dxa"/>
            <w:tcBorders>
              <w:top w:val="single" w:sz="4" w:space="0" w:color="auto"/>
              <w:left w:val="single" w:sz="4" w:space="0" w:color="auto"/>
              <w:bottom w:val="single" w:sz="4" w:space="0" w:color="auto"/>
              <w:right w:val="single" w:sz="4" w:space="0" w:color="auto"/>
            </w:tcBorders>
          </w:tcPr>
          <w:p w:rsidR="00F93E2E" w:rsidRDefault="00F93E2E" w:rsidP="00601646">
            <w:pPr>
              <w:rPr>
                <w:bCs/>
                <w:iCs/>
              </w:rPr>
            </w:pPr>
            <w:r>
              <w:rPr>
                <w:bCs/>
                <w:iCs/>
              </w:rPr>
              <w:t>Aprobarea codului de conduita al functionarilor publici si personalului contractual</w:t>
            </w:r>
          </w:p>
        </w:tc>
        <w:tc>
          <w:tcPr>
            <w:tcW w:w="3852" w:type="dxa"/>
            <w:tcBorders>
              <w:top w:val="single" w:sz="4" w:space="0" w:color="auto"/>
              <w:left w:val="single" w:sz="4" w:space="0" w:color="auto"/>
              <w:bottom w:val="single" w:sz="4" w:space="0" w:color="auto"/>
              <w:right w:val="single" w:sz="4" w:space="0" w:color="auto"/>
            </w:tcBorders>
          </w:tcPr>
          <w:p w:rsidR="00F93E2E" w:rsidRPr="008C53A2" w:rsidRDefault="00F93E2E" w:rsidP="00BE1608">
            <w:r w:rsidRPr="008C53A2">
              <w:t xml:space="preserve">Dusă la îndeplinire  </w:t>
            </w:r>
          </w:p>
        </w:tc>
      </w:tr>
      <w:tr w:rsidR="00F93E2E" w:rsidRPr="0072353A" w:rsidTr="00601646">
        <w:trPr>
          <w:trHeight w:val="225"/>
        </w:trPr>
        <w:tc>
          <w:tcPr>
            <w:tcW w:w="1316" w:type="dxa"/>
            <w:tcBorders>
              <w:top w:val="single" w:sz="4" w:space="0" w:color="auto"/>
              <w:left w:val="single" w:sz="4" w:space="0" w:color="auto"/>
              <w:bottom w:val="single" w:sz="4" w:space="0" w:color="auto"/>
              <w:right w:val="single" w:sz="4" w:space="0" w:color="auto"/>
            </w:tcBorders>
          </w:tcPr>
          <w:p w:rsidR="00F93E2E" w:rsidRDefault="00F93E2E" w:rsidP="00601646">
            <w:pPr>
              <w:jc w:val="center"/>
              <w:rPr>
                <w:caps/>
              </w:rPr>
            </w:pPr>
            <w:r>
              <w:rPr>
                <w:caps/>
              </w:rPr>
              <w:t>82</w:t>
            </w:r>
          </w:p>
        </w:tc>
        <w:tc>
          <w:tcPr>
            <w:tcW w:w="5868" w:type="dxa"/>
            <w:tcBorders>
              <w:top w:val="single" w:sz="4" w:space="0" w:color="auto"/>
              <w:left w:val="single" w:sz="4" w:space="0" w:color="auto"/>
              <w:bottom w:val="single" w:sz="4" w:space="0" w:color="auto"/>
              <w:right w:val="single" w:sz="4" w:space="0" w:color="auto"/>
            </w:tcBorders>
          </w:tcPr>
          <w:p w:rsidR="00F93E2E" w:rsidRDefault="00F93E2E" w:rsidP="00601646">
            <w:pPr>
              <w:rPr>
                <w:bCs/>
                <w:iCs/>
              </w:rPr>
            </w:pPr>
            <w:r>
              <w:rPr>
                <w:bCs/>
                <w:iCs/>
              </w:rPr>
              <w:t>Aprobarea Regulamentului Serviciului public de salubrizare a localitatilor din jud.Neamt</w:t>
            </w:r>
          </w:p>
        </w:tc>
        <w:tc>
          <w:tcPr>
            <w:tcW w:w="3852" w:type="dxa"/>
            <w:tcBorders>
              <w:top w:val="single" w:sz="4" w:space="0" w:color="auto"/>
              <w:left w:val="single" w:sz="4" w:space="0" w:color="auto"/>
              <w:bottom w:val="single" w:sz="4" w:space="0" w:color="auto"/>
              <w:right w:val="single" w:sz="4" w:space="0" w:color="auto"/>
            </w:tcBorders>
          </w:tcPr>
          <w:p w:rsidR="00F93E2E" w:rsidRPr="008C53A2" w:rsidRDefault="00F93E2E" w:rsidP="00BE1608">
            <w:r w:rsidRPr="008C53A2">
              <w:t xml:space="preserve">Dusă la îndeplinire  </w:t>
            </w:r>
          </w:p>
        </w:tc>
      </w:tr>
      <w:tr w:rsidR="00F93E2E" w:rsidRPr="0072353A" w:rsidTr="00601646">
        <w:trPr>
          <w:trHeight w:val="225"/>
        </w:trPr>
        <w:tc>
          <w:tcPr>
            <w:tcW w:w="1316" w:type="dxa"/>
            <w:tcBorders>
              <w:top w:val="single" w:sz="4" w:space="0" w:color="auto"/>
              <w:left w:val="single" w:sz="4" w:space="0" w:color="auto"/>
              <w:bottom w:val="single" w:sz="4" w:space="0" w:color="auto"/>
              <w:right w:val="single" w:sz="4" w:space="0" w:color="auto"/>
            </w:tcBorders>
          </w:tcPr>
          <w:p w:rsidR="00F93E2E" w:rsidRDefault="00F93E2E" w:rsidP="00601646">
            <w:pPr>
              <w:jc w:val="center"/>
              <w:rPr>
                <w:caps/>
              </w:rPr>
            </w:pPr>
            <w:r>
              <w:rPr>
                <w:caps/>
              </w:rPr>
              <w:t>83</w:t>
            </w:r>
          </w:p>
        </w:tc>
        <w:tc>
          <w:tcPr>
            <w:tcW w:w="5868" w:type="dxa"/>
            <w:tcBorders>
              <w:top w:val="single" w:sz="4" w:space="0" w:color="auto"/>
              <w:left w:val="single" w:sz="4" w:space="0" w:color="auto"/>
              <w:bottom w:val="single" w:sz="4" w:space="0" w:color="auto"/>
              <w:right w:val="single" w:sz="4" w:space="0" w:color="auto"/>
            </w:tcBorders>
          </w:tcPr>
          <w:p w:rsidR="00F93E2E" w:rsidRDefault="00F93E2E" w:rsidP="00601646">
            <w:pPr>
              <w:rPr>
                <w:bCs/>
                <w:iCs/>
              </w:rPr>
            </w:pPr>
            <w:r>
              <w:rPr>
                <w:bCs/>
                <w:iCs/>
              </w:rPr>
              <w:t>Alegere presedinte de sedinta</w:t>
            </w:r>
          </w:p>
        </w:tc>
        <w:tc>
          <w:tcPr>
            <w:tcW w:w="3852" w:type="dxa"/>
            <w:tcBorders>
              <w:top w:val="single" w:sz="4" w:space="0" w:color="auto"/>
              <w:left w:val="single" w:sz="4" w:space="0" w:color="auto"/>
              <w:bottom w:val="single" w:sz="4" w:space="0" w:color="auto"/>
              <w:right w:val="single" w:sz="4" w:space="0" w:color="auto"/>
            </w:tcBorders>
          </w:tcPr>
          <w:p w:rsidR="00F93E2E" w:rsidRPr="008C53A2" w:rsidRDefault="00F93E2E" w:rsidP="00BE1608">
            <w:r w:rsidRPr="008C53A2">
              <w:t xml:space="preserve">Dusă la îndeplinire  </w:t>
            </w:r>
          </w:p>
        </w:tc>
      </w:tr>
    </w:tbl>
    <w:p w:rsidR="003F67E5" w:rsidRPr="0072353A" w:rsidRDefault="003F67E5" w:rsidP="003F67E5">
      <w:pPr>
        <w:rPr>
          <w:color w:val="FF0000"/>
        </w:rPr>
      </w:pPr>
    </w:p>
    <w:p w:rsidR="003F67E5" w:rsidRPr="00C33C41" w:rsidRDefault="003F67E5" w:rsidP="003F67E5">
      <w:pPr>
        <w:jc w:val="center"/>
        <w:rPr>
          <w:b/>
          <w:color w:val="000000"/>
        </w:rPr>
      </w:pPr>
      <w:r w:rsidRPr="00C33C41">
        <w:rPr>
          <w:b/>
          <w:color w:val="000000"/>
        </w:rPr>
        <w:t>COMPARTIMENT MANAGEMENTUL CALITĂŢII</w:t>
      </w:r>
    </w:p>
    <w:p w:rsidR="003F67E5" w:rsidRPr="00C33C41" w:rsidRDefault="003F67E5" w:rsidP="003F67E5">
      <w:pPr>
        <w:jc w:val="center"/>
        <w:rPr>
          <w:b/>
          <w:color w:val="000000"/>
        </w:rPr>
      </w:pPr>
    </w:p>
    <w:p w:rsidR="003F67E5" w:rsidRPr="006775CA" w:rsidRDefault="003F67E5" w:rsidP="003F67E5">
      <w:pPr>
        <w:jc w:val="center"/>
        <w:rPr>
          <w:color w:val="000000"/>
        </w:rPr>
      </w:pPr>
    </w:p>
    <w:p w:rsidR="003F67E5" w:rsidRPr="006775CA" w:rsidRDefault="003F67E5" w:rsidP="003F67E5">
      <w:pPr>
        <w:pStyle w:val="Corptext"/>
        <w:spacing w:line="360" w:lineRule="auto"/>
        <w:rPr>
          <w:color w:val="000000"/>
          <w:szCs w:val="24"/>
        </w:rPr>
      </w:pPr>
      <w:r w:rsidRPr="006775CA">
        <w:rPr>
          <w:color w:val="000000"/>
          <w:szCs w:val="24"/>
        </w:rPr>
        <w:t>Prin manualul sistemului de management al</w:t>
      </w:r>
      <w:r w:rsidR="0072353A">
        <w:rPr>
          <w:color w:val="000000"/>
          <w:szCs w:val="24"/>
        </w:rPr>
        <w:t xml:space="preserve"> calităţii, Primăria Secuieni</w:t>
      </w:r>
      <w:r w:rsidRPr="006775CA">
        <w:rPr>
          <w:color w:val="000000"/>
          <w:szCs w:val="24"/>
        </w:rPr>
        <w:t xml:space="preserve"> demonstrează că: </w:t>
      </w:r>
    </w:p>
    <w:p w:rsidR="003F67E5" w:rsidRPr="006775CA" w:rsidRDefault="003F67E5" w:rsidP="000E6043">
      <w:pPr>
        <w:pStyle w:val="Corptext"/>
        <w:widowControl/>
        <w:numPr>
          <w:ilvl w:val="0"/>
          <w:numId w:val="21"/>
        </w:numPr>
        <w:tabs>
          <w:tab w:val="clear" w:pos="780"/>
          <w:tab w:val="num" w:pos="567"/>
        </w:tabs>
        <w:suppressAutoHyphens w:val="0"/>
        <w:spacing w:before="120" w:after="0" w:line="360" w:lineRule="auto"/>
        <w:ind w:left="567" w:hanging="567"/>
        <w:rPr>
          <w:color w:val="000000"/>
          <w:szCs w:val="24"/>
        </w:rPr>
      </w:pPr>
      <w:r w:rsidRPr="006775CA">
        <w:rPr>
          <w:color w:val="000000"/>
          <w:szCs w:val="24"/>
        </w:rPr>
        <w:t>SMC implementat în conformitate cu cerinţele standardului  SR EN ISO 9001:2001 este documentat, menţinut şi îmbunătăţit continuu;</w:t>
      </w:r>
    </w:p>
    <w:p w:rsidR="003F67E5" w:rsidRPr="006775CA" w:rsidRDefault="003F67E5" w:rsidP="000E6043">
      <w:pPr>
        <w:pStyle w:val="Corptext"/>
        <w:widowControl/>
        <w:numPr>
          <w:ilvl w:val="0"/>
          <w:numId w:val="21"/>
        </w:numPr>
        <w:tabs>
          <w:tab w:val="clear" w:pos="780"/>
          <w:tab w:val="num" w:pos="567"/>
        </w:tabs>
        <w:suppressAutoHyphens w:val="0"/>
        <w:spacing w:before="120" w:after="0" w:line="360" w:lineRule="auto"/>
        <w:ind w:left="567" w:hanging="567"/>
        <w:rPr>
          <w:color w:val="000000"/>
          <w:szCs w:val="24"/>
        </w:rPr>
      </w:pPr>
      <w:r w:rsidRPr="006775CA">
        <w:rPr>
          <w:color w:val="000000"/>
          <w:szCs w:val="24"/>
        </w:rPr>
        <w:t>asigură conformitatea cu politica SMC;</w:t>
      </w:r>
    </w:p>
    <w:p w:rsidR="003F67E5" w:rsidRPr="006775CA" w:rsidRDefault="003F67E5" w:rsidP="000E6043">
      <w:pPr>
        <w:numPr>
          <w:ilvl w:val="0"/>
          <w:numId w:val="20"/>
        </w:numPr>
        <w:tabs>
          <w:tab w:val="clear" w:pos="720"/>
          <w:tab w:val="num" w:pos="567"/>
        </w:tabs>
        <w:suppressAutoHyphens w:val="0"/>
        <w:spacing w:before="120" w:line="360" w:lineRule="auto"/>
        <w:ind w:left="567" w:hanging="567"/>
        <w:rPr>
          <w:color w:val="000000"/>
        </w:rPr>
      </w:pPr>
      <w:r w:rsidRPr="006775CA">
        <w:rPr>
          <w:color w:val="000000"/>
        </w:rPr>
        <w:t>furnizează consecvent servicii care să satisfacă cerinţele privind calitatea, cerinţele cetatenilor şi altor părţi interesate şi cerinţele reglementărilor în vigoare;</w:t>
      </w:r>
    </w:p>
    <w:p w:rsidR="003F67E5" w:rsidRPr="006775CA" w:rsidRDefault="003F67E5" w:rsidP="000E6043">
      <w:pPr>
        <w:numPr>
          <w:ilvl w:val="0"/>
          <w:numId w:val="20"/>
        </w:numPr>
        <w:tabs>
          <w:tab w:val="clear" w:pos="720"/>
          <w:tab w:val="num" w:pos="567"/>
        </w:tabs>
        <w:suppressAutoHyphens w:val="0"/>
        <w:spacing w:before="120" w:line="360" w:lineRule="auto"/>
        <w:ind w:left="567" w:hanging="567"/>
        <w:rPr>
          <w:color w:val="000000"/>
        </w:rPr>
      </w:pPr>
      <w:r w:rsidRPr="006775CA">
        <w:rPr>
          <w:color w:val="000000"/>
        </w:rPr>
        <w:t>urmăreşte să crească satisfacţia cetăţenilor prin  procesele de îmbunătăţire continuă şi prin asigurarea conformităţii cu cerinţele acestora şi cu prevederile reglementărilor în vigoare.</w:t>
      </w:r>
    </w:p>
    <w:p w:rsidR="003F67E5" w:rsidRPr="006775CA" w:rsidRDefault="003F67E5" w:rsidP="003F67E5">
      <w:pPr>
        <w:spacing w:before="120" w:line="360" w:lineRule="auto"/>
        <w:rPr>
          <w:color w:val="000000"/>
        </w:rPr>
      </w:pPr>
      <w:r w:rsidRPr="006775CA">
        <w:rPr>
          <w:color w:val="000000"/>
        </w:rPr>
        <w:lastRenderedPageBreak/>
        <w:t>Sistemul de management al calităţii, imp</w:t>
      </w:r>
      <w:r w:rsidR="0072353A">
        <w:rPr>
          <w:color w:val="000000"/>
        </w:rPr>
        <w:t>lementat de Primăria Secuieni</w:t>
      </w:r>
      <w:r w:rsidRPr="006775CA">
        <w:rPr>
          <w:color w:val="000000"/>
        </w:rPr>
        <w:t>, acoperă toate procesele care concură la realizarea unui serviciu public de calitate şi se aplică tuturor structurilor organizatorice din cadrul primăriei.</w:t>
      </w:r>
    </w:p>
    <w:p w:rsidR="003F67E5" w:rsidRPr="006775CA" w:rsidRDefault="003F67E5" w:rsidP="003F67E5">
      <w:pPr>
        <w:spacing w:before="120" w:line="360" w:lineRule="auto"/>
        <w:rPr>
          <w:color w:val="000000"/>
        </w:rPr>
      </w:pPr>
      <w:r w:rsidRPr="006775CA">
        <w:rPr>
          <w:color w:val="000000"/>
        </w:rPr>
        <w:t>Top-managementul Pr</w:t>
      </w:r>
      <w:r w:rsidR="0072353A">
        <w:rPr>
          <w:color w:val="000000"/>
        </w:rPr>
        <w:t>imăriei Secuieni</w:t>
      </w:r>
      <w:r w:rsidRPr="006775CA">
        <w:rPr>
          <w:color w:val="000000"/>
        </w:rPr>
        <w:t xml:space="preserve"> este preocupat de a menţine şi îmbunătăţi continuu eficacitatea SMC, urmărind:</w:t>
      </w:r>
    </w:p>
    <w:p w:rsidR="003F67E5" w:rsidRPr="006775CA" w:rsidRDefault="003F67E5" w:rsidP="000E6043">
      <w:pPr>
        <w:numPr>
          <w:ilvl w:val="0"/>
          <w:numId w:val="22"/>
        </w:numPr>
        <w:suppressAutoHyphens w:val="0"/>
        <w:spacing w:line="360" w:lineRule="auto"/>
        <w:rPr>
          <w:color w:val="000000"/>
        </w:rPr>
      </w:pPr>
      <w:r w:rsidRPr="006775CA">
        <w:rPr>
          <w:color w:val="000000"/>
        </w:rPr>
        <w:t>realizarea unei comunicări permanente cu personalul instituţiei, privind înţelegerea şi satisfacerea operativa a cerinţelor cetăţenilor si a altor părţi interesate, precum şi a cerinţelor legale şi a altor reglementări aplicabile</w:t>
      </w:r>
    </w:p>
    <w:p w:rsidR="003F67E5" w:rsidRPr="006775CA" w:rsidRDefault="003F67E5" w:rsidP="003F67E5">
      <w:pPr>
        <w:spacing w:before="120" w:line="360" w:lineRule="auto"/>
        <w:rPr>
          <w:color w:val="000000"/>
        </w:rPr>
      </w:pPr>
      <w:r w:rsidRPr="006775CA">
        <w:rPr>
          <w:color w:val="000000"/>
        </w:rPr>
        <w:t xml:space="preserve">Orientarea către cetăţean, pentru a-l înţelege cât mai bine şi a-i satisface cerintele, constituie principiul </w:t>
      </w:r>
      <w:r w:rsidR="0072353A">
        <w:rPr>
          <w:color w:val="000000"/>
        </w:rPr>
        <w:t>de bază al Primăriei Secuieni</w:t>
      </w:r>
      <w:r w:rsidRPr="006775CA">
        <w:rPr>
          <w:color w:val="000000"/>
        </w:rPr>
        <w:t xml:space="preserve"> în relaţia cu cetăţeanul.</w:t>
      </w:r>
    </w:p>
    <w:p w:rsidR="003F67E5" w:rsidRPr="006775CA" w:rsidRDefault="003F67E5" w:rsidP="003F67E5">
      <w:pPr>
        <w:spacing w:before="120" w:line="360" w:lineRule="auto"/>
        <w:rPr>
          <w:color w:val="000000"/>
        </w:rPr>
      </w:pPr>
      <w:r w:rsidRPr="006775CA">
        <w:rPr>
          <w:color w:val="000000"/>
        </w:rPr>
        <w:t>Pentru a defini nevoile şi aşteptările cetăţeanului, primăria desfăşoară următoarele activităţi:</w:t>
      </w:r>
    </w:p>
    <w:p w:rsidR="003F67E5" w:rsidRPr="006775CA" w:rsidRDefault="003F67E5" w:rsidP="000E6043">
      <w:pPr>
        <w:numPr>
          <w:ilvl w:val="0"/>
          <w:numId w:val="23"/>
        </w:numPr>
        <w:tabs>
          <w:tab w:val="clear" w:pos="1713"/>
          <w:tab w:val="num" w:pos="720"/>
        </w:tabs>
        <w:suppressAutoHyphens w:val="0"/>
        <w:spacing w:line="360" w:lineRule="auto"/>
        <w:ind w:left="720"/>
        <w:rPr>
          <w:color w:val="000000"/>
        </w:rPr>
      </w:pPr>
      <w:r w:rsidRPr="006775CA">
        <w:rPr>
          <w:color w:val="000000"/>
        </w:rPr>
        <w:t>determină, cât mai exact posibil, caracteristicile serviciilor solicitate de cetăţean;</w:t>
      </w:r>
    </w:p>
    <w:p w:rsidR="003F67E5" w:rsidRPr="006775CA" w:rsidRDefault="003F67E5" w:rsidP="000E6043">
      <w:pPr>
        <w:numPr>
          <w:ilvl w:val="0"/>
          <w:numId w:val="23"/>
        </w:numPr>
        <w:tabs>
          <w:tab w:val="clear" w:pos="1713"/>
          <w:tab w:val="num" w:pos="720"/>
        </w:tabs>
        <w:suppressAutoHyphens w:val="0"/>
        <w:spacing w:line="360" w:lineRule="auto"/>
        <w:ind w:left="720"/>
        <w:rPr>
          <w:color w:val="000000"/>
        </w:rPr>
      </w:pPr>
      <w:r w:rsidRPr="006775CA">
        <w:rPr>
          <w:color w:val="000000"/>
        </w:rPr>
        <w:t xml:space="preserve">se asigură că are capabilitatea de a presta şi a furniza serviciul solicitat de cetăţean  </w:t>
      </w:r>
    </w:p>
    <w:p w:rsidR="003F67E5" w:rsidRPr="006775CA" w:rsidRDefault="003F67E5" w:rsidP="000E6043">
      <w:pPr>
        <w:numPr>
          <w:ilvl w:val="0"/>
          <w:numId w:val="23"/>
        </w:numPr>
        <w:tabs>
          <w:tab w:val="clear" w:pos="1713"/>
          <w:tab w:val="num" w:pos="720"/>
        </w:tabs>
        <w:suppressAutoHyphens w:val="0"/>
        <w:spacing w:line="360" w:lineRule="auto"/>
        <w:ind w:left="720"/>
        <w:rPr>
          <w:color w:val="000000"/>
        </w:rPr>
      </w:pPr>
      <w:r w:rsidRPr="006775CA">
        <w:rPr>
          <w:color w:val="000000"/>
        </w:rPr>
        <w:t>monitorizează permanent aşteptările şi satisfacţia cetăţenilor;</w:t>
      </w:r>
    </w:p>
    <w:p w:rsidR="003F67E5" w:rsidRPr="006775CA" w:rsidRDefault="003F67E5" w:rsidP="000E6043">
      <w:pPr>
        <w:numPr>
          <w:ilvl w:val="0"/>
          <w:numId w:val="23"/>
        </w:numPr>
        <w:tabs>
          <w:tab w:val="clear" w:pos="1713"/>
          <w:tab w:val="num" w:pos="720"/>
        </w:tabs>
        <w:suppressAutoHyphens w:val="0"/>
        <w:spacing w:line="360" w:lineRule="auto"/>
        <w:ind w:left="720"/>
        <w:rPr>
          <w:color w:val="000000"/>
        </w:rPr>
      </w:pPr>
      <w:r w:rsidRPr="006775CA">
        <w:rPr>
          <w:color w:val="000000"/>
        </w:rPr>
        <w:t>rezolvă, cu promptitudine, reclamaţiile primite de la cetăţeni.</w:t>
      </w:r>
    </w:p>
    <w:p w:rsidR="003F67E5" w:rsidRPr="006775CA" w:rsidRDefault="003F67E5" w:rsidP="003F67E5">
      <w:pPr>
        <w:suppressAutoHyphens w:val="0"/>
        <w:spacing w:line="360" w:lineRule="auto"/>
        <w:rPr>
          <w:color w:val="000000"/>
        </w:rPr>
      </w:pPr>
      <w:r w:rsidRPr="006775CA">
        <w:rPr>
          <w:color w:val="000000"/>
        </w:rPr>
        <w:t xml:space="preserve">Responsabilitatea şi autoritatea fiecărui </w:t>
      </w:r>
      <w:r w:rsidR="0072353A">
        <w:rPr>
          <w:color w:val="000000"/>
        </w:rPr>
        <w:t>angajat din Primăria Secuieni</w:t>
      </w:r>
      <w:r w:rsidRPr="006775CA">
        <w:rPr>
          <w:color w:val="000000"/>
        </w:rPr>
        <w:t xml:space="preserve"> sunt prevăzute în :</w:t>
      </w:r>
    </w:p>
    <w:p w:rsidR="003F67E5" w:rsidRPr="006775CA" w:rsidRDefault="003F67E5" w:rsidP="000E6043">
      <w:pPr>
        <w:numPr>
          <w:ilvl w:val="0"/>
          <w:numId w:val="24"/>
        </w:numPr>
        <w:suppressAutoHyphens w:val="0"/>
        <w:spacing w:line="360" w:lineRule="auto"/>
        <w:rPr>
          <w:color w:val="000000"/>
        </w:rPr>
      </w:pPr>
      <w:r w:rsidRPr="006775CA">
        <w:rPr>
          <w:color w:val="000000"/>
        </w:rPr>
        <w:t xml:space="preserve">Fişa postului; </w:t>
      </w:r>
    </w:p>
    <w:p w:rsidR="003F67E5" w:rsidRPr="006775CA" w:rsidRDefault="003F67E5" w:rsidP="000E6043">
      <w:pPr>
        <w:numPr>
          <w:ilvl w:val="0"/>
          <w:numId w:val="24"/>
        </w:numPr>
        <w:suppressAutoHyphens w:val="0"/>
        <w:spacing w:line="360" w:lineRule="auto"/>
        <w:rPr>
          <w:color w:val="000000"/>
        </w:rPr>
      </w:pPr>
      <w:r w:rsidRPr="006775CA">
        <w:rPr>
          <w:color w:val="000000"/>
        </w:rPr>
        <w:t xml:space="preserve"> Regulamentul intern, state de functii ;</w:t>
      </w:r>
    </w:p>
    <w:p w:rsidR="003F67E5" w:rsidRPr="006775CA" w:rsidRDefault="003F67E5" w:rsidP="000E6043">
      <w:pPr>
        <w:numPr>
          <w:ilvl w:val="0"/>
          <w:numId w:val="24"/>
        </w:numPr>
        <w:suppressAutoHyphens w:val="0"/>
        <w:spacing w:line="360" w:lineRule="auto"/>
        <w:rPr>
          <w:color w:val="000000"/>
        </w:rPr>
      </w:pPr>
      <w:r w:rsidRPr="006775CA">
        <w:rPr>
          <w:color w:val="000000"/>
        </w:rPr>
        <w:t xml:space="preserve">Manualul calităţii, procedurile SMC, instrucţiuni de lucru; </w:t>
      </w:r>
    </w:p>
    <w:p w:rsidR="003F67E5" w:rsidRPr="006775CA" w:rsidRDefault="003F67E5" w:rsidP="000E6043">
      <w:pPr>
        <w:numPr>
          <w:ilvl w:val="0"/>
          <w:numId w:val="24"/>
        </w:numPr>
        <w:suppressAutoHyphens w:val="0"/>
        <w:spacing w:line="360" w:lineRule="auto"/>
        <w:rPr>
          <w:color w:val="000000"/>
        </w:rPr>
      </w:pPr>
      <w:r w:rsidRPr="006775CA">
        <w:rPr>
          <w:color w:val="000000"/>
        </w:rPr>
        <w:t xml:space="preserve">documentaţia aferentă proceselor din instituţie; </w:t>
      </w:r>
    </w:p>
    <w:p w:rsidR="003F67E5" w:rsidRPr="006775CA" w:rsidRDefault="003F67E5" w:rsidP="000E6043">
      <w:pPr>
        <w:numPr>
          <w:ilvl w:val="0"/>
          <w:numId w:val="24"/>
        </w:numPr>
        <w:suppressAutoHyphens w:val="0"/>
        <w:spacing w:line="360" w:lineRule="auto"/>
        <w:rPr>
          <w:color w:val="000000"/>
        </w:rPr>
      </w:pPr>
      <w:r w:rsidRPr="006775CA">
        <w:rPr>
          <w:color w:val="000000"/>
        </w:rPr>
        <w:t xml:space="preserve">dispoziţii ale primarului </w:t>
      </w:r>
    </w:p>
    <w:p w:rsidR="003F67E5" w:rsidRPr="006775CA" w:rsidRDefault="003F67E5" w:rsidP="003F67E5">
      <w:pPr>
        <w:spacing w:before="120" w:line="360" w:lineRule="auto"/>
        <w:rPr>
          <w:color w:val="000000"/>
        </w:rPr>
      </w:pPr>
      <w:r w:rsidRPr="006775CA">
        <w:rPr>
          <w:color w:val="000000"/>
        </w:rPr>
        <w:t>În Organigrama instituţiei  sunt prezentate principalele relaţii existente între conducere şi funcţiile subordonate.</w:t>
      </w:r>
    </w:p>
    <w:p w:rsidR="003F67E5" w:rsidRPr="006775CA" w:rsidRDefault="003F67E5" w:rsidP="003F67E5">
      <w:pPr>
        <w:spacing w:before="120" w:line="360" w:lineRule="auto"/>
        <w:ind w:right="170"/>
        <w:rPr>
          <w:color w:val="000000"/>
        </w:rPr>
      </w:pPr>
      <w:r w:rsidRPr="006775CA">
        <w:rPr>
          <w:i/>
          <w:color w:val="000000"/>
        </w:rPr>
        <w:t>Comunicarea cu cetăţeanul</w:t>
      </w:r>
      <w:r w:rsidRPr="006775CA">
        <w:rPr>
          <w:color w:val="000000"/>
        </w:rPr>
        <w:t xml:space="preserve">  se realizează prin :</w:t>
      </w:r>
    </w:p>
    <w:p w:rsidR="003F67E5" w:rsidRPr="006775CA" w:rsidRDefault="003F67E5" w:rsidP="003F67E5">
      <w:pPr>
        <w:tabs>
          <w:tab w:val="num" w:pos="540"/>
        </w:tabs>
        <w:spacing w:line="360" w:lineRule="auto"/>
        <w:ind w:left="540" w:right="170" w:hanging="360"/>
        <w:rPr>
          <w:color w:val="000000"/>
        </w:rPr>
      </w:pPr>
      <w:r w:rsidRPr="006775CA">
        <w:rPr>
          <w:color w:val="000000"/>
        </w:rPr>
        <w:t>-   afişaj cu actele necesare obţinerii diferitelor autorizaţii, alocaţii, ajutor social, adeverinţe, pliante, broşuri  etc.</w:t>
      </w:r>
    </w:p>
    <w:p w:rsidR="003F67E5" w:rsidRPr="006775CA" w:rsidRDefault="003F67E5" w:rsidP="003F67E5">
      <w:pPr>
        <w:tabs>
          <w:tab w:val="num" w:pos="540"/>
        </w:tabs>
        <w:spacing w:line="360" w:lineRule="auto"/>
        <w:ind w:left="540" w:right="170" w:hanging="360"/>
        <w:rPr>
          <w:color w:val="000000"/>
        </w:rPr>
      </w:pPr>
      <w:r w:rsidRPr="006775CA">
        <w:rPr>
          <w:color w:val="000000"/>
        </w:rPr>
        <w:t>-     direct cu cetăţeanul, prin deplasări pe teren cu ocazia analizării unor reclamaţii sau sesizări</w:t>
      </w:r>
    </w:p>
    <w:p w:rsidR="003F67E5" w:rsidRPr="006775CA" w:rsidRDefault="003F67E5" w:rsidP="003F67E5">
      <w:pPr>
        <w:tabs>
          <w:tab w:val="num" w:pos="540"/>
        </w:tabs>
        <w:spacing w:line="360" w:lineRule="auto"/>
        <w:ind w:left="540" w:right="170" w:hanging="360"/>
        <w:rPr>
          <w:color w:val="000000"/>
        </w:rPr>
      </w:pPr>
      <w:r w:rsidRPr="006775CA">
        <w:rPr>
          <w:color w:val="000000"/>
        </w:rPr>
        <w:t>-     programul de audienţe al</w:t>
      </w:r>
      <w:r w:rsidR="0072353A">
        <w:rPr>
          <w:color w:val="000000"/>
        </w:rPr>
        <w:t xml:space="preserve"> primarului şi al viceprimarului,</w:t>
      </w:r>
    </w:p>
    <w:p w:rsidR="003F67E5" w:rsidRPr="006775CA" w:rsidRDefault="003F67E5" w:rsidP="003F67E5">
      <w:pPr>
        <w:tabs>
          <w:tab w:val="num" w:pos="540"/>
        </w:tabs>
        <w:spacing w:line="360" w:lineRule="auto"/>
        <w:ind w:left="540" w:right="170" w:hanging="360"/>
        <w:rPr>
          <w:color w:val="000000"/>
        </w:rPr>
      </w:pPr>
      <w:r w:rsidRPr="006775CA">
        <w:rPr>
          <w:color w:val="000000"/>
        </w:rPr>
        <w:t>-     afişarea HCL şi a altor informaţii de interes public la sediul primăriei</w:t>
      </w:r>
    </w:p>
    <w:p w:rsidR="003F67E5" w:rsidRPr="006775CA" w:rsidRDefault="003F67E5" w:rsidP="003F67E5">
      <w:pPr>
        <w:tabs>
          <w:tab w:val="num" w:pos="540"/>
        </w:tabs>
        <w:spacing w:line="360" w:lineRule="auto"/>
        <w:ind w:left="540" w:right="170" w:hanging="360"/>
        <w:rPr>
          <w:color w:val="000000"/>
        </w:rPr>
      </w:pPr>
      <w:r w:rsidRPr="006775CA">
        <w:rPr>
          <w:color w:val="000000"/>
        </w:rPr>
        <w:t>-     informaţii puse la dispoziţie pe site-ul primăriei</w:t>
      </w:r>
    </w:p>
    <w:p w:rsidR="003F67E5" w:rsidRPr="006775CA" w:rsidRDefault="0072353A" w:rsidP="003F67E5">
      <w:pPr>
        <w:spacing w:before="120" w:line="360" w:lineRule="auto"/>
        <w:ind w:firstLine="540"/>
        <w:rPr>
          <w:color w:val="000000"/>
        </w:rPr>
      </w:pPr>
      <w:r>
        <w:rPr>
          <w:color w:val="000000"/>
        </w:rPr>
        <w:lastRenderedPageBreak/>
        <w:t>Primăria  Secuieni</w:t>
      </w:r>
      <w:r w:rsidR="003F67E5" w:rsidRPr="006775CA">
        <w:rPr>
          <w:color w:val="000000"/>
        </w:rPr>
        <w:t xml:space="preserve"> rezolvă cerinţele cetăţenilor în conformitate cu prevederile legale </w:t>
      </w:r>
      <w:r w:rsidR="003F67E5">
        <w:rPr>
          <w:color w:val="000000"/>
        </w:rPr>
        <w:t>şi ale</w:t>
      </w:r>
      <w:r w:rsidR="003F67E5" w:rsidRPr="006775CA">
        <w:rPr>
          <w:color w:val="000000"/>
        </w:rPr>
        <w:t xml:space="preserve"> HCL. După ce au fost determinate  cerinţele clienţilor, ele sunt analizate pentru a se stabili cu exactitate dacă pot fi satisfăcute (sau nu) de institutie, menţinand în acest timp un dialog permanent cu cetăţeanul.</w:t>
      </w:r>
    </w:p>
    <w:p w:rsidR="003F67E5" w:rsidRPr="006775CA" w:rsidRDefault="003F67E5" w:rsidP="003F67E5">
      <w:pPr>
        <w:spacing w:line="360" w:lineRule="auto"/>
        <w:rPr>
          <w:color w:val="000000"/>
        </w:rPr>
      </w:pPr>
    </w:p>
    <w:p w:rsidR="003F67E5" w:rsidRPr="009D1813" w:rsidRDefault="003F67E5" w:rsidP="003F67E5">
      <w:pPr>
        <w:jc w:val="center"/>
        <w:rPr>
          <w:b/>
          <w:color w:val="000000"/>
        </w:rPr>
      </w:pPr>
      <w:r w:rsidRPr="009D1813">
        <w:rPr>
          <w:b/>
          <w:color w:val="000000"/>
        </w:rPr>
        <w:t>SERVICIUL VOLUNTAR PENTRU SITUAŢII DE URGENŢĂ</w:t>
      </w:r>
    </w:p>
    <w:p w:rsidR="003F67E5" w:rsidRPr="006775CA" w:rsidRDefault="003F67E5" w:rsidP="003F67E5">
      <w:pPr>
        <w:jc w:val="left"/>
        <w:rPr>
          <w:color w:val="000000"/>
        </w:rPr>
      </w:pPr>
    </w:p>
    <w:p w:rsidR="003F67E5" w:rsidRPr="006775CA" w:rsidRDefault="003F67E5" w:rsidP="003F67E5">
      <w:pPr>
        <w:spacing w:line="360" w:lineRule="auto"/>
        <w:ind w:firstLine="708"/>
        <w:rPr>
          <w:color w:val="000000"/>
        </w:rPr>
      </w:pPr>
      <w:r>
        <w:rPr>
          <w:color w:val="000000"/>
        </w:rPr>
        <w:t>Activitatea S.V.S.U.</w:t>
      </w:r>
      <w:r w:rsidRPr="006775CA">
        <w:rPr>
          <w:color w:val="000000"/>
        </w:rPr>
        <w:t xml:space="preserve"> s-a desfăşurat în principal în următoarele domenii:</w:t>
      </w:r>
    </w:p>
    <w:p w:rsidR="003F67E5" w:rsidRPr="006775CA" w:rsidRDefault="003F67E5" w:rsidP="003F67E5">
      <w:pPr>
        <w:spacing w:line="360" w:lineRule="auto"/>
        <w:jc w:val="center"/>
        <w:rPr>
          <w:color w:val="000000"/>
        </w:rPr>
      </w:pPr>
    </w:p>
    <w:p w:rsidR="003F67E5" w:rsidRPr="00CF3231" w:rsidRDefault="003F67E5" w:rsidP="003F67E5">
      <w:pPr>
        <w:spacing w:line="360" w:lineRule="auto"/>
        <w:rPr>
          <w:color w:val="000000"/>
          <w:u w:val="single"/>
        </w:rPr>
      </w:pPr>
      <w:r w:rsidRPr="00CF3231">
        <w:rPr>
          <w:color w:val="000000"/>
          <w:u w:val="single"/>
        </w:rPr>
        <w:t>ÎNTOCMIREA ŞI ACTUALIZAREA DOCUMENTELOR</w:t>
      </w:r>
    </w:p>
    <w:p w:rsidR="003F67E5" w:rsidRPr="006775CA" w:rsidRDefault="003F67E5" w:rsidP="003F67E5">
      <w:pPr>
        <w:spacing w:line="360" w:lineRule="auto"/>
        <w:jc w:val="center"/>
        <w:rPr>
          <w:color w:val="000000"/>
          <w:u w:val="single"/>
        </w:rPr>
      </w:pPr>
    </w:p>
    <w:p w:rsidR="003F67E5" w:rsidRPr="006775CA" w:rsidRDefault="003F67E5" w:rsidP="003F67E5">
      <w:pPr>
        <w:spacing w:line="360" w:lineRule="auto"/>
        <w:ind w:firstLine="720"/>
        <w:rPr>
          <w:color w:val="000000"/>
        </w:rPr>
      </w:pPr>
      <w:r w:rsidRPr="006775CA">
        <w:rPr>
          <w:color w:val="000000"/>
        </w:rPr>
        <w:t>Documentele operative de planificare şi de conducere a activităţilor şi acţiunilor de protecţie civilă</w:t>
      </w:r>
      <w:r>
        <w:rPr>
          <w:color w:val="000000"/>
        </w:rPr>
        <w:t xml:space="preserve"> şi prevenirea incendiilor,</w:t>
      </w:r>
      <w:r w:rsidRPr="006775CA">
        <w:rPr>
          <w:color w:val="000000"/>
        </w:rPr>
        <w:t xml:space="preserve"> sunt întocmite şi actualizate în condiţii bune, conform prevederilor instrucţiunilor, regulamentelor şi precizărilor primite.</w:t>
      </w:r>
    </w:p>
    <w:p w:rsidR="003F67E5" w:rsidRPr="006775CA" w:rsidRDefault="003F67E5" w:rsidP="003F67E5">
      <w:pPr>
        <w:spacing w:line="360" w:lineRule="auto"/>
        <w:rPr>
          <w:color w:val="000000"/>
        </w:rPr>
      </w:pPr>
      <w:r w:rsidRPr="006775CA">
        <w:rPr>
          <w:color w:val="000000"/>
        </w:rPr>
        <w:tab/>
        <w:t>Planul de analiză şi acoperire a riscurilor precum şi celelalte documente operative sunt întocmite în funcţie de specificul localităţii, de structura economico - socială, particularităţile şi profilul agenţilor economici importanţi, existenţa unor obiective de importanţă deosebită şi a unor surse de risc la dezastre.</w:t>
      </w:r>
    </w:p>
    <w:p w:rsidR="003F67E5" w:rsidRPr="006775CA" w:rsidRDefault="003F67E5" w:rsidP="003F67E5">
      <w:pPr>
        <w:spacing w:line="360" w:lineRule="auto"/>
        <w:rPr>
          <w:color w:val="000000"/>
        </w:rPr>
      </w:pPr>
      <w:r w:rsidRPr="006775CA">
        <w:rPr>
          <w:color w:val="000000"/>
        </w:rPr>
        <w:tab/>
        <w:t>Conţinutul documentelor este cunoscut în condiţii bune de Comitetul Local pentru Situaţii de Urgenţă.</w:t>
      </w:r>
    </w:p>
    <w:p w:rsidR="003F67E5" w:rsidRPr="006775CA" w:rsidRDefault="003F67E5" w:rsidP="003F67E5">
      <w:pPr>
        <w:spacing w:line="360" w:lineRule="auto"/>
        <w:rPr>
          <w:color w:val="000000"/>
        </w:rPr>
      </w:pPr>
      <w:r w:rsidRPr="006775CA">
        <w:rPr>
          <w:color w:val="000000"/>
        </w:rPr>
        <w:tab/>
        <w:t>În acest an s-au întocmit de compartimentul protecţie civilă, avizat de Inspectoratul pentru Situaţ</w:t>
      </w:r>
      <w:r w:rsidR="0072353A">
        <w:rPr>
          <w:color w:val="000000"/>
        </w:rPr>
        <w:t>ii de Urgenţă al Judeţului Neamț</w:t>
      </w:r>
      <w:r w:rsidRPr="006775CA">
        <w:rPr>
          <w:color w:val="000000"/>
        </w:rPr>
        <w:t xml:space="preserve"> şi aprobat de către prefect următoarele planuri:</w:t>
      </w:r>
    </w:p>
    <w:p w:rsidR="003F67E5" w:rsidRPr="006775CA" w:rsidRDefault="003F67E5" w:rsidP="003F67E5">
      <w:pPr>
        <w:spacing w:line="360" w:lineRule="auto"/>
        <w:ind w:firstLine="720"/>
        <w:rPr>
          <w:color w:val="000000"/>
        </w:rPr>
      </w:pPr>
      <w:r w:rsidRPr="006775CA">
        <w:rPr>
          <w:color w:val="000000"/>
        </w:rPr>
        <w:t>-  Planul de apărare în cazul producerii unui dezastru specific: cutremur sau alunecări de teren al Comitetului Local pe</w:t>
      </w:r>
      <w:r w:rsidR="0072353A">
        <w:rPr>
          <w:color w:val="000000"/>
        </w:rPr>
        <w:t>ntru Situaţii de Urgenţă Secuieni</w:t>
      </w:r>
      <w:r w:rsidRPr="006775CA">
        <w:rPr>
          <w:color w:val="000000"/>
        </w:rPr>
        <w:t>.</w:t>
      </w:r>
      <w:r w:rsidRPr="006775CA">
        <w:rPr>
          <w:color w:val="000000"/>
        </w:rPr>
        <w:tab/>
      </w:r>
    </w:p>
    <w:p w:rsidR="003F67E5" w:rsidRPr="006775CA" w:rsidRDefault="003F67E5" w:rsidP="00E034FF">
      <w:pPr>
        <w:spacing w:line="360" w:lineRule="auto"/>
        <w:ind w:firstLine="720"/>
        <w:rPr>
          <w:color w:val="000000"/>
        </w:rPr>
      </w:pPr>
      <w:r w:rsidRPr="006775CA">
        <w:rPr>
          <w:color w:val="000000"/>
        </w:rPr>
        <w:t>-  Plan de apărare împotriva inundaţiilor, gheţurilor, secetei hidrologice, accidentelor la construcţiile hidrotehnice şi poluărilor accidentale pe cursuri de apă al Comitetului Local pe</w:t>
      </w:r>
      <w:r w:rsidR="0072353A">
        <w:rPr>
          <w:color w:val="000000"/>
        </w:rPr>
        <w:t>ntru Situaţii de Urgenţă Secuieni</w:t>
      </w:r>
      <w:r w:rsidRPr="006775CA">
        <w:rPr>
          <w:color w:val="000000"/>
        </w:rPr>
        <w:t>.</w:t>
      </w:r>
    </w:p>
    <w:p w:rsidR="003F67E5" w:rsidRPr="00CF3231" w:rsidRDefault="003F67E5" w:rsidP="003F67E5">
      <w:pPr>
        <w:tabs>
          <w:tab w:val="left" w:pos="2520"/>
        </w:tabs>
        <w:spacing w:line="360" w:lineRule="auto"/>
        <w:ind w:left="720"/>
        <w:rPr>
          <w:color w:val="000000"/>
          <w:u w:val="single"/>
        </w:rPr>
      </w:pPr>
    </w:p>
    <w:p w:rsidR="003F67E5" w:rsidRPr="00CF3231" w:rsidRDefault="003F67E5" w:rsidP="003F67E5">
      <w:pPr>
        <w:tabs>
          <w:tab w:val="left" w:pos="2520"/>
        </w:tabs>
        <w:spacing w:line="360" w:lineRule="auto"/>
        <w:rPr>
          <w:color w:val="000000"/>
          <w:u w:val="single"/>
        </w:rPr>
      </w:pPr>
      <w:r w:rsidRPr="00CF3231">
        <w:rPr>
          <w:color w:val="000000"/>
          <w:u w:val="single"/>
        </w:rPr>
        <w:t>ÎNŞTIINŢARE – ALARMARE</w:t>
      </w:r>
    </w:p>
    <w:p w:rsidR="003F67E5" w:rsidRPr="006775CA" w:rsidRDefault="003F67E5" w:rsidP="003F67E5">
      <w:pPr>
        <w:spacing w:line="360" w:lineRule="auto"/>
        <w:rPr>
          <w:color w:val="000000"/>
        </w:rPr>
      </w:pPr>
    </w:p>
    <w:p w:rsidR="003F67E5" w:rsidRPr="006775CA" w:rsidRDefault="003F67E5" w:rsidP="003F67E5">
      <w:pPr>
        <w:spacing w:line="360" w:lineRule="auto"/>
        <w:rPr>
          <w:color w:val="000000"/>
        </w:rPr>
      </w:pPr>
      <w:r w:rsidRPr="006775CA">
        <w:rPr>
          <w:color w:val="000000"/>
        </w:rPr>
        <w:t xml:space="preserve">                  Mijloace de înştiinţare:</w:t>
      </w:r>
    </w:p>
    <w:p w:rsidR="003F67E5" w:rsidRPr="006775CA" w:rsidRDefault="003F67E5" w:rsidP="003F67E5">
      <w:pPr>
        <w:spacing w:line="360" w:lineRule="auto"/>
        <w:rPr>
          <w:color w:val="000000"/>
        </w:rPr>
      </w:pPr>
      <w:r w:rsidRPr="006775CA">
        <w:rPr>
          <w:color w:val="000000"/>
        </w:rPr>
        <w:t xml:space="preserve">                      </w:t>
      </w:r>
    </w:p>
    <w:p w:rsidR="003F67E5" w:rsidRPr="006775CA" w:rsidRDefault="003F67E5" w:rsidP="003F67E5">
      <w:pPr>
        <w:spacing w:line="360" w:lineRule="auto"/>
        <w:ind w:firstLine="720"/>
        <w:rPr>
          <w:color w:val="000000"/>
        </w:rPr>
      </w:pPr>
      <w:r w:rsidRPr="006775CA">
        <w:rPr>
          <w:color w:val="000000"/>
        </w:rPr>
        <w:t>Înştiinţarea administraţiei locale se execută de Inspectoratul General (Judeţean) pentru Situaţii de Urgenţă cu ajutorul:</w:t>
      </w:r>
    </w:p>
    <w:p w:rsidR="003F67E5" w:rsidRPr="006775CA" w:rsidRDefault="003F67E5" w:rsidP="003F67E5">
      <w:pPr>
        <w:spacing w:line="360" w:lineRule="auto"/>
        <w:ind w:firstLine="720"/>
        <w:rPr>
          <w:color w:val="000000"/>
        </w:rPr>
      </w:pPr>
    </w:p>
    <w:p w:rsidR="003F67E5" w:rsidRPr="006775CA" w:rsidRDefault="003F67E5" w:rsidP="003F67E5">
      <w:pPr>
        <w:spacing w:line="360" w:lineRule="auto"/>
        <w:ind w:firstLine="720"/>
        <w:rPr>
          <w:color w:val="000000"/>
        </w:rPr>
      </w:pPr>
      <w:r w:rsidRPr="006775CA">
        <w:rPr>
          <w:color w:val="000000"/>
        </w:rPr>
        <w:t xml:space="preserve">- telefonic/ fax </w:t>
      </w:r>
      <w:r w:rsidRPr="00A107FA">
        <w:t xml:space="preserve">la </w:t>
      </w:r>
      <w:r w:rsidR="00E258A9" w:rsidRPr="00A107FA">
        <w:t>0233211213</w:t>
      </w:r>
      <w:r w:rsidRPr="006775CA">
        <w:rPr>
          <w:color w:val="000000"/>
        </w:rPr>
        <w:t xml:space="preserve"> la sediul Centrului Operativ </w:t>
      </w:r>
      <w:r w:rsidR="0072353A">
        <w:rPr>
          <w:color w:val="000000"/>
        </w:rPr>
        <w:t>pentru Situaţii de Urgenţă Neamț</w:t>
      </w:r>
    </w:p>
    <w:p w:rsidR="003F67E5" w:rsidRPr="006775CA" w:rsidRDefault="003F67E5" w:rsidP="003F67E5">
      <w:pPr>
        <w:spacing w:line="360" w:lineRule="auto"/>
        <w:ind w:firstLine="720"/>
        <w:rPr>
          <w:color w:val="000000"/>
        </w:rPr>
      </w:pPr>
      <w:r w:rsidRPr="006775CA">
        <w:rPr>
          <w:color w:val="000000"/>
        </w:rPr>
        <w:t>- telefo</w:t>
      </w:r>
      <w:r>
        <w:rPr>
          <w:color w:val="000000"/>
        </w:rPr>
        <w:t xml:space="preserve">nic </w:t>
      </w:r>
      <w:r w:rsidR="00E258A9" w:rsidRPr="00A107FA">
        <w:t>0233745004</w:t>
      </w:r>
      <w:r w:rsidRPr="00A107FA">
        <w:t xml:space="preserve"> </w:t>
      </w:r>
      <w:r>
        <w:rPr>
          <w:color w:val="000000"/>
        </w:rPr>
        <w:t>S.V.S.U.</w:t>
      </w:r>
      <w:r w:rsidR="0072353A">
        <w:rPr>
          <w:color w:val="000000"/>
        </w:rPr>
        <w:t xml:space="preserve"> Secuieni</w:t>
      </w:r>
    </w:p>
    <w:p w:rsidR="003F67E5" w:rsidRPr="006775CA" w:rsidRDefault="003F67E5" w:rsidP="003F67E5">
      <w:pPr>
        <w:spacing w:line="360" w:lineRule="auto"/>
        <w:ind w:firstLine="720"/>
        <w:rPr>
          <w:color w:val="000000"/>
        </w:rPr>
      </w:pPr>
      <w:r w:rsidRPr="006775CA">
        <w:rPr>
          <w:color w:val="000000"/>
        </w:rPr>
        <w:t>- prin mijloacele mass-media locale</w:t>
      </w:r>
    </w:p>
    <w:p w:rsidR="003F67E5" w:rsidRPr="006775CA" w:rsidRDefault="003F67E5" w:rsidP="003F67E5">
      <w:pPr>
        <w:spacing w:line="360" w:lineRule="auto"/>
        <w:ind w:firstLine="720"/>
        <w:rPr>
          <w:color w:val="000000"/>
        </w:rPr>
      </w:pPr>
    </w:p>
    <w:p w:rsidR="003F67E5" w:rsidRPr="006775CA" w:rsidRDefault="003F67E5" w:rsidP="003F67E5">
      <w:pPr>
        <w:spacing w:line="360" w:lineRule="auto"/>
        <w:ind w:firstLine="720"/>
        <w:rPr>
          <w:color w:val="000000"/>
        </w:rPr>
      </w:pPr>
      <w:r w:rsidRPr="006775CA">
        <w:rPr>
          <w:color w:val="000000"/>
        </w:rPr>
        <w:t>Deşi norma prevede dotarea cu un radio şi un televizor pentru a primi mesajele de înştiinţare şi a urmări evoluţia fenomenelor şi s</w:t>
      </w:r>
      <w:r>
        <w:rPr>
          <w:color w:val="000000"/>
        </w:rPr>
        <w:t>ituaţiil</w:t>
      </w:r>
      <w:r w:rsidR="0072353A">
        <w:rPr>
          <w:color w:val="000000"/>
        </w:rPr>
        <w:t>or periculoase, S.V.S.U. Secuieni</w:t>
      </w:r>
      <w:r w:rsidR="00E034FF">
        <w:rPr>
          <w:color w:val="000000"/>
        </w:rPr>
        <w:t xml:space="preserve"> </w:t>
      </w:r>
      <w:r w:rsidRPr="006775CA">
        <w:rPr>
          <w:color w:val="000000"/>
        </w:rPr>
        <w:t xml:space="preserve"> </w:t>
      </w:r>
      <w:r w:rsidR="00E034FF">
        <w:rPr>
          <w:color w:val="000000"/>
        </w:rPr>
        <w:t>are în dotare pentru</w:t>
      </w:r>
      <w:r w:rsidRPr="006775CA">
        <w:rPr>
          <w:color w:val="000000"/>
        </w:rPr>
        <w:t xml:space="preserve"> înştiinţare</w:t>
      </w:r>
      <w:r w:rsidR="00E034FF">
        <w:rPr>
          <w:color w:val="000000"/>
        </w:rPr>
        <w:t xml:space="preserve"> un radio marca Zefir</w:t>
      </w:r>
      <w:r w:rsidRPr="006775CA">
        <w:rPr>
          <w:color w:val="000000"/>
        </w:rPr>
        <w:t>.</w:t>
      </w:r>
    </w:p>
    <w:p w:rsidR="003F67E5" w:rsidRPr="006775CA" w:rsidRDefault="003F67E5" w:rsidP="003F67E5">
      <w:pPr>
        <w:spacing w:line="360" w:lineRule="auto"/>
        <w:ind w:firstLine="720"/>
        <w:rPr>
          <w:color w:val="000000"/>
        </w:rPr>
      </w:pPr>
      <w:r w:rsidRPr="006775CA">
        <w:rPr>
          <w:color w:val="000000"/>
        </w:rPr>
        <w:t>Mijloace de alarmare:</w:t>
      </w:r>
    </w:p>
    <w:p w:rsidR="003F67E5" w:rsidRPr="006775CA" w:rsidRDefault="003F67E5" w:rsidP="000E6043">
      <w:pPr>
        <w:numPr>
          <w:ilvl w:val="0"/>
          <w:numId w:val="25"/>
        </w:numPr>
        <w:spacing w:line="360" w:lineRule="auto"/>
        <w:rPr>
          <w:color w:val="000000"/>
        </w:rPr>
      </w:pPr>
      <w:r w:rsidRPr="006775CA">
        <w:rPr>
          <w:color w:val="000000"/>
        </w:rPr>
        <w:t>1 sirenă electrică de 5,5 kw, instalată la primărie</w:t>
      </w:r>
    </w:p>
    <w:p w:rsidR="003F67E5" w:rsidRPr="006775CA" w:rsidRDefault="003F67E5" w:rsidP="000E6043">
      <w:pPr>
        <w:numPr>
          <w:ilvl w:val="0"/>
          <w:numId w:val="25"/>
        </w:numPr>
        <w:spacing w:line="360" w:lineRule="auto"/>
        <w:rPr>
          <w:color w:val="000000"/>
        </w:rPr>
      </w:pPr>
      <w:r w:rsidRPr="006775CA">
        <w:rPr>
          <w:color w:val="000000"/>
        </w:rPr>
        <w:t xml:space="preserve">Clopotele de biserică. </w:t>
      </w:r>
    </w:p>
    <w:p w:rsidR="003F67E5" w:rsidRDefault="003F67E5" w:rsidP="003F67E5">
      <w:pPr>
        <w:spacing w:line="360" w:lineRule="auto"/>
        <w:rPr>
          <w:color w:val="000000"/>
        </w:rPr>
      </w:pPr>
    </w:p>
    <w:p w:rsidR="003F67E5" w:rsidRPr="006775CA" w:rsidRDefault="003F67E5" w:rsidP="003F67E5">
      <w:pPr>
        <w:spacing w:line="360" w:lineRule="auto"/>
        <w:rPr>
          <w:color w:val="000000"/>
        </w:rPr>
      </w:pPr>
    </w:p>
    <w:p w:rsidR="003F67E5" w:rsidRPr="006775CA" w:rsidRDefault="003F67E5" w:rsidP="003F67E5">
      <w:pPr>
        <w:spacing w:line="360" w:lineRule="auto"/>
        <w:rPr>
          <w:color w:val="000000"/>
        </w:rPr>
      </w:pPr>
    </w:p>
    <w:p w:rsidR="003F67E5" w:rsidRPr="00CF3231" w:rsidRDefault="003F67E5" w:rsidP="003F67E5">
      <w:pPr>
        <w:spacing w:line="360" w:lineRule="auto"/>
        <w:jc w:val="left"/>
        <w:rPr>
          <w:color w:val="000000"/>
          <w:u w:val="single"/>
        </w:rPr>
      </w:pPr>
      <w:r w:rsidRPr="00CF3231">
        <w:rPr>
          <w:color w:val="000000"/>
          <w:u w:val="single"/>
        </w:rPr>
        <w:t>ÎN DOMENIUL PROTECŢIEI PRIN ADĂPOSTIRE</w:t>
      </w:r>
    </w:p>
    <w:p w:rsidR="003F67E5" w:rsidRPr="006775CA" w:rsidRDefault="003F67E5" w:rsidP="003F67E5">
      <w:pPr>
        <w:spacing w:line="360" w:lineRule="auto"/>
        <w:rPr>
          <w:color w:val="000000"/>
        </w:rPr>
      </w:pPr>
    </w:p>
    <w:p w:rsidR="003F67E5" w:rsidRPr="006775CA" w:rsidRDefault="0072353A" w:rsidP="003F67E5">
      <w:pPr>
        <w:pStyle w:val="Indentcorptext"/>
        <w:spacing w:line="360" w:lineRule="auto"/>
        <w:rPr>
          <w:color w:val="000000"/>
        </w:rPr>
      </w:pPr>
      <w:r>
        <w:rPr>
          <w:color w:val="000000"/>
        </w:rPr>
        <w:t xml:space="preserve">     - În comuna Secuieni</w:t>
      </w:r>
      <w:r w:rsidR="003F67E5" w:rsidRPr="006775CA">
        <w:rPr>
          <w:color w:val="000000"/>
        </w:rPr>
        <w:t xml:space="preserve"> adăpostirea se face în pivniţe individuale.</w:t>
      </w:r>
    </w:p>
    <w:p w:rsidR="003F67E5" w:rsidRPr="006775CA" w:rsidRDefault="003F67E5" w:rsidP="003F67E5">
      <w:pPr>
        <w:spacing w:line="360" w:lineRule="auto"/>
        <w:ind w:firstLine="709"/>
        <w:rPr>
          <w:color w:val="000000"/>
        </w:rPr>
      </w:pPr>
    </w:p>
    <w:p w:rsidR="003F67E5" w:rsidRPr="00CF3231" w:rsidRDefault="003F67E5" w:rsidP="003F67E5">
      <w:pPr>
        <w:spacing w:line="360" w:lineRule="auto"/>
        <w:jc w:val="left"/>
        <w:rPr>
          <w:color w:val="000000"/>
          <w:u w:val="single"/>
        </w:rPr>
      </w:pPr>
      <w:r w:rsidRPr="00CF3231">
        <w:rPr>
          <w:color w:val="000000"/>
          <w:u w:val="single"/>
        </w:rPr>
        <w:t>ACTIVITATEA DE PREVENIRE</w:t>
      </w:r>
    </w:p>
    <w:p w:rsidR="003F67E5" w:rsidRPr="006775CA" w:rsidRDefault="003F67E5" w:rsidP="003F67E5">
      <w:pPr>
        <w:spacing w:line="360" w:lineRule="auto"/>
        <w:rPr>
          <w:color w:val="000000"/>
        </w:rPr>
      </w:pPr>
      <w:r w:rsidRPr="006775CA">
        <w:rPr>
          <w:color w:val="000000"/>
        </w:rPr>
        <w:tab/>
        <w:t>1. Prevenire inundaţii</w:t>
      </w:r>
    </w:p>
    <w:p w:rsidR="003F67E5" w:rsidRPr="006775CA" w:rsidRDefault="003F67E5" w:rsidP="003F67E5">
      <w:pPr>
        <w:spacing w:line="360" w:lineRule="auto"/>
        <w:ind w:firstLine="720"/>
        <w:rPr>
          <w:color w:val="000000"/>
        </w:rPr>
      </w:pPr>
      <w:r>
        <w:rPr>
          <w:color w:val="000000"/>
        </w:rPr>
        <w:t>În anul 2013, ca şi în 2012</w:t>
      </w:r>
      <w:r w:rsidRPr="006775CA">
        <w:rPr>
          <w:color w:val="000000"/>
        </w:rPr>
        <w:t>,  s-au executat acţiuni  de prevenire inundaţii: decolmatări, reparaţii şanţuri şi canale dalate.</w:t>
      </w:r>
    </w:p>
    <w:p w:rsidR="003F67E5" w:rsidRPr="006775CA" w:rsidRDefault="003F67E5" w:rsidP="003F67E5">
      <w:pPr>
        <w:spacing w:line="360" w:lineRule="auto"/>
        <w:ind w:firstLine="720"/>
        <w:rPr>
          <w:color w:val="000000"/>
        </w:rPr>
      </w:pPr>
      <w:r w:rsidRPr="006775CA">
        <w:rPr>
          <w:color w:val="000000"/>
        </w:rPr>
        <w:t>2. Prevenirea incendiilor</w:t>
      </w:r>
    </w:p>
    <w:p w:rsidR="003F67E5" w:rsidRPr="006775CA" w:rsidRDefault="003F67E5" w:rsidP="003F67E5">
      <w:pPr>
        <w:spacing w:line="360" w:lineRule="auto"/>
        <w:ind w:firstLine="720"/>
        <w:rPr>
          <w:bCs/>
          <w:color w:val="000000"/>
        </w:rPr>
      </w:pPr>
      <w:r w:rsidRPr="006775CA">
        <w:rPr>
          <w:bCs/>
          <w:color w:val="000000"/>
        </w:rPr>
        <w:t>3. Organizarea Centrului Operativ pentru Situaţii de Urgenţă</w:t>
      </w:r>
    </w:p>
    <w:p w:rsidR="003F67E5" w:rsidRPr="006775CA" w:rsidRDefault="003F67E5" w:rsidP="003F67E5">
      <w:pPr>
        <w:spacing w:line="360" w:lineRule="auto"/>
        <w:ind w:firstLine="720"/>
        <w:rPr>
          <w:bCs/>
          <w:color w:val="000000"/>
        </w:rPr>
      </w:pPr>
      <w:r w:rsidRPr="006775CA">
        <w:rPr>
          <w:bCs/>
          <w:color w:val="000000"/>
        </w:rPr>
        <w:t>În conformitate cu Hotărârea nr. 1.491/2004 pentru aprobarea Regulamentului cadru privind structura organizatorică, atribuţiile, funcţionarea şi dotarea comitetelor şi centrelor operative pentru situa</w:t>
      </w:r>
      <w:r w:rsidR="0072353A">
        <w:rPr>
          <w:bCs/>
          <w:color w:val="000000"/>
        </w:rPr>
        <w:t>ţii de urgenţă, Primăria Secuieni</w:t>
      </w:r>
      <w:r w:rsidRPr="006775CA">
        <w:rPr>
          <w:bCs/>
          <w:color w:val="000000"/>
        </w:rPr>
        <w:t xml:space="preserve"> a constituit  un Centru Operativ pentru Situaţii de Urgenţă cu activitate temporară.</w:t>
      </w:r>
    </w:p>
    <w:p w:rsidR="003F67E5" w:rsidRPr="006775CA" w:rsidRDefault="003F67E5" w:rsidP="003F67E5">
      <w:pPr>
        <w:spacing w:line="360" w:lineRule="auto"/>
        <w:rPr>
          <w:bCs/>
          <w:color w:val="000000"/>
        </w:rPr>
      </w:pPr>
      <w:r w:rsidRPr="006775CA">
        <w:rPr>
          <w:bCs/>
          <w:color w:val="000000"/>
        </w:rPr>
        <w:tab/>
        <w:t>Centrul operativ a împlinit  trei ani de funcţionare şi şi-a dovedit utilitatea.</w:t>
      </w:r>
    </w:p>
    <w:p w:rsidR="003F67E5" w:rsidRPr="006775CA" w:rsidRDefault="003F67E5" w:rsidP="003F67E5">
      <w:pPr>
        <w:spacing w:line="360" w:lineRule="auto"/>
        <w:ind w:firstLine="720"/>
        <w:rPr>
          <w:color w:val="000000"/>
        </w:rPr>
      </w:pPr>
      <w:r w:rsidRPr="006775CA">
        <w:rPr>
          <w:color w:val="000000"/>
        </w:rPr>
        <w:t>4. Proceduri de lucru în caz de situaţii de urgenţă</w:t>
      </w:r>
    </w:p>
    <w:p w:rsidR="003F67E5" w:rsidRPr="006775CA" w:rsidRDefault="00BB2495" w:rsidP="003F67E5">
      <w:pPr>
        <w:spacing w:line="360" w:lineRule="auto"/>
        <w:ind w:left="360" w:firstLine="360"/>
        <w:rPr>
          <w:bCs/>
          <w:color w:val="000000"/>
        </w:rPr>
      </w:pPr>
      <w:r>
        <w:rPr>
          <w:bCs/>
          <w:color w:val="000000"/>
        </w:rPr>
        <w:t>S.V.S.U. SECUIENI</w:t>
      </w:r>
      <w:r w:rsidR="003F67E5" w:rsidRPr="006775CA">
        <w:rPr>
          <w:bCs/>
          <w:color w:val="000000"/>
        </w:rPr>
        <w:t xml:space="preserve"> are întocmite  proceduri de lucru în situaţii de urgenţă, ţinând cont de specificul  localităţii. Aceste proceduri se găsesc la Centru Operativ pentru Situaţii de Urgenţă.                                                                                                                                                                                                                                                                                                                                                                                                                                                                                                                                                                                                                                                                                                                                                                                                                                                                                                                                                                                                                                                                                                                                                                                                                                                                                                                                                                                                                                                                                                                                                                                                                                                                                                                                                                                                                                                                                                                                                                         </w:t>
      </w:r>
    </w:p>
    <w:p w:rsidR="003F67E5" w:rsidRPr="006775CA" w:rsidRDefault="003F67E5" w:rsidP="003F67E5">
      <w:pPr>
        <w:spacing w:line="360" w:lineRule="auto"/>
        <w:ind w:left="720"/>
        <w:rPr>
          <w:color w:val="000000"/>
        </w:rPr>
      </w:pPr>
      <w:r w:rsidRPr="006775CA">
        <w:rPr>
          <w:color w:val="000000"/>
        </w:rPr>
        <w:t>5. Protecţia nucleară, biologică şi chimică</w:t>
      </w:r>
    </w:p>
    <w:p w:rsidR="003F67E5" w:rsidRPr="006775CA" w:rsidRDefault="003F67E5" w:rsidP="003F67E5">
      <w:pPr>
        <w:spacing w:after="240" w:line="360" w:lineRule="auto"/>
        <w:rPr>
          <w:color w:val="000000"/>
        </w:rPr>
      </w:pPr>
      <w:r>
        <w:rPr>
          <w:color w:val="000000"/>
        </w:rPr>
        <w:lastRenderedPageBreak/>
        <w:tab/>
        <w:t>În anul 2013</w:t>
      </w:r>
      <w:r w:rsidR="00BB2495">
        <w:rPr>
          <w:color w:val="000000"/>
        </w:rPr>
        <w:t>, în comuna Secuieni</w:t>
      </w:r>
      <w:r w:rsidRPr="006775CA">
        <w:rPr>
          <w:color w:val="000000"/>
        </w:rPr>
        <w:t xml:space="preserve"> nu au  avut loc un accidente chimic</w:t>
      </w:r>
      <w:r w:rsidR="00BB2495">
        <w:rPr>
          <w:color w:val="000000"/>
        </w:rPr>
        <w:t>e</w:t>
      </w:r>
      <w:r w:rsidRPr="006775CA">
        <w:rPr>
          <w:color w:val="000000"/>
        </w:rPr>
        <w:t xml:space="preserve"> sau accidente în care să fie implicate substanţele chimice periculoase. </w:t>
      </w:r>
    </w:p>
    <w:p w:rsidR="003F67E5" w:rsidRPr="00CF3231" w:rsidRDefault="003F67E5" w:rsidP="003F67E5">
      <w:pPr>
        <w:spacing w:line="360" w:lineRule="auto"/>
        <w:rPr>
          <w:color w:val="000000"/>
          <w:u w:val="single"/>
        </w:rPr>
      </w:pPr>
      <w:r w:rsidRPr="00CF3231">
        <w:rPr>
          <w:color w:val="000000"/>
          <w:u w:val="single"/>
        </w:rPr>
        <w:t>ASANAREA TERITORIULUI DE MUNIŢIA RĂMASĂ NEEXPLODATĂ</w:t>
      </w:r>
    </w:p>
    <w:p w:rsidR="003F67E5" w:rsidRPr="006775CA" w:rsidRDefault="003F67E5" w:rsidP="003F67E5">
      <w:pPr>
        <w:spacing w:line="360" w:lineRule="auto"/>
        <w:ind w:left="360" w:firstLine="360"/>
        <w:rPr>
          <w:color w:val="000000"/>
        </w:rPr>
      </w:pPr>
      <w:r>
        <w:rPr>
          <w:color w:val="000000"/>
        </w:rPr>
        <w:t xml:space="preserve">În anul 2013, în </w:t>
      </w:r>
      <w:r w:rsidR="00BB2495">
        <w:rPr>
          <w:color w:val="000000"/>
        </w:rPr>
        <w:t>comuna Secuieni</w:t>
      </w:r>
      <w:r w:rsidRPr="006775CA">
        <w:rPr>
          <w:color w:val="000000"/>
        </w:rPr>
        <w:t xml:space="preserve"> nu a fost găsită muniţie neexplodată. </w:t>
      </w:r>
    </w:p>
    <w:p w:rsidR="003F67E5" w:rsidRPr="00CF3231" w:rsidRDefault="003F67E5" w:rsidP="003F67E5">
      <w:pPr>
        <w:spacing w:line="360" w:lineRule="auto"/>
        <w:jc w:val="left"/>
        <w:rPr>
          <w:color w:val="000000"/>
          <w:u w:val="single"/>
        </w:rPr>
      </w:pPr>
      <w:r w:rsidRPr="00CF3231">
        <w:rPr>
          <w:color w:val="000000"/>
          <w:u w:val="single"/>
        </w:rPr>
        <w:t>ACTIVITATEA LA DEZASTRE</w:t>
      </w:r>
    </w:p>
    <w:p w:rsidR="003F67E5" w:rsidRPr="006775CA" w:rsidRDefault="003F67E5" w:rsidP="003F67E5">
      <w:pPr>
        <w:spacing w:line="360" w:lineRule="auto"/>
        <w:rPr>
          <w:color w:val="000000"/>
        </w:rPr>
      </w:pPr>
      <w:r>
        <w:rPr>
          <w:color w:val="000000"/>
        </w:rPr>
        <w:tab/>
        <w:t xml:space="preserve">În anul 2013, </w:t>
      </w:r>
      <w:r w:rsidR="00BB2495">
        <w:rPr>
          <w:color w:val="000000"/>
        </w:rPr>
        <w:t>comuna Secuieni</w:t>
      </w:r>
      <w:r w:rsidRPr="006775CA">
        <w:rPr>
          <w:color w:val="000000"/>
        </w:rPr>
        <w:t xml:space="preserve"> nu a fost confruntată cu calamităţi sau dezastr</w:t>
      </w:r>
      <w:r>
        <w:rPr>
          <w:color w:val="000000"/>
        </w:rPr>
        <w:t>e, activitatea S.V.S.U.</w:t>
      </w:r>
      <w:r w:rsidRPr="006775CA">
        <w:rPr>
          <w:color w:val="000000"/>
        </w:rPr>
        <w:t xml:space="preserve"> în acest an fiind numai de prevenire, instruire şi actualizare documente.</w:t>
      </w:r>
    </w:p>
    <w:p w:rsidR="003F67E5" w:rsidRPr="006775CA" w:rsidRDefault="003F67E5" w:rsidP="003F67E5">
      <w:pPr>
        <w:jc w:val="left"/>
        <w:rPr>
          <w:color w:val="000000"/>
        </w:rPr>
      </w:pPr>
      <w:r w:rsidRPr="006775CA">
        <w:rPr>
          <w:color w:val="000000"/>
        </w:rPr>
        <w:t xml:space="preserve">       </w:t>
      </w:r>
    </w:p>
    <w:p w:rsidR="003F67E5" w:rsidRPr="006775CA" w:rsidRDefault="003F67E5" w:rsidP="003F67E5">
      <w:pPr>
        <w:jc w:val="left"/>
        <w:rPr>
          <w:color w:val="000000"/>
        </w:rPr>
      </w:pPr>
      <w:r w:rsidRPr="006775CA">
        <w:rPr>
          <w:color w:val="000000"/>
        </w:rPr>
        <w:t>Exerciţii şi aplicaţii de protecţie civilă</w:t>
      </w:r>
    </w:p>
    <w:p w:rsidR="003F67E5" w:rsidRPr="006775CA" w:rsidRDefault="003F67E5" w:rsidP="003F67E5">
      <w:pPr>
        <w:rPr>
          <w:color w:val="000000"/>
        </w:rPr>
      </w:pPr>
    </w:p>
    <w:p w:rsidR="003F67E5" w:rsidRPr="006775CA" w:rsidRDefault="003F67E5" w:rsidP="003F67E5">
      <w:pPr>
        <w:spacing w:line="360" w:lineRule="auto"/>
        <w:jc w:val="left"/>
        <w:rPr>
          <w:bCs/>
          <w:color w:val="000000"/>
        </w:rPr>
      </w:pPr>
      <w:r w:rsidRPr="006775CA">
        <w:rPr>
          <w:bCs/>
          <w:color w:val="000000"/>
        </w:rPr>
        <w:t xml:space="preserve"> Exerciţiu de alarmare  </w:t>
      </w:r>
    </w:p>
    <w:p w:rsidR="003F67E5" w:rsidRPr="003034D7" w:rsidRDefault="003F67E5" w:rsidP="003F67E5">
      <w:pPr>
        <w:autoSpaceDE w:val="0"/>
        <w:autoSpaceDN w:val="0"/>
        <w:adjustRightInd w:val="0"/>
        <w:spacing w:line="360" w:lineRule="auto"/>
        <w:ind w:firstLine="720"/>
      </w:pPr>
      <w:r w:rsidRPr="006775CA">
        <w:rPr>
          <w:color w:val="000000"/>
        </w:rPr>
        <w:t>În conformitate cu Ord</w:t>
      </w:r>
      <w:r w:rsidR="00BB2495">
        <w:rPr>
          <w:color w:val="000000"/>
        </w:rPr>
        <w:t>inul prefectului judeţului Neamt</w:t>
      </w:r>
      <w:r w:rsidRPr="006775CA">
        <w:rPr>
          <w:color w:val="000000"/>
        </w:rPr>
        <w:t xml:space="preserve"> privind pregătirea pentru s</w:t>
      </w:r>
      <w:r>
        <w:rPr>
          <w:color w:val="000000"/>
        </w:rPr>
        <w:t xml:space="preserve">ituaţii de urgenţă  pe anul 2013, în data de </w:t>
      </w:r>
      <w:r w:rsidRPr="003034D7">
        <w:t>16.07.2013, între orele 10.00 - 13.00,</w:t>
      </w:r>
      <w:r w:rsidRPr="006775CA">
        <w:rPr>
          <w:color w:val="000000"/>
        </w:rPr>
        <w:t xml:space="preserve"> s-a desfăşurat un  exerciţiu tactic de protecţie civilă în lo</w:t>
      </w:r>
      <w:r>
        <w:rPr>
          <w:color w:val="000000"/>
        </w:rPr>
        <w:t xml:space="preserve">calitatea </w:t>
      </w:r>
      <w:r w:rsidR="00BB2495">
        <w:rPr>
          <w:color w:val="000000"/>
        </w:rPr>
        <w:t>Secuieni</w:t>
      </w:r>
      <w:r>
        <w:rPr>
          <w:color w:val="000000"/>
        </w:rPr>
        <w:t>,</w:t>
      </w:r>
      <w:r w:rsidRPr="006775CA">
        <w:rPr>
          <w:color w:val="000000"/>
        </w:rPr>
        <w:t xml:space="preserve"> cu tema: </w:t>
      </w:r>
      <w:r w:rsidRPr="003034D7">
        <w:t>Alarmare-Evacuare publică pentru situaţii de urgenţă al localităţilor .</w:t>
      </w:r>
    </w:p>
    <w:p w:rsidR="003F67E5" w:rsidRPr="006775CA" w:rsidRDefault="003F67E5" w:rsidP="003F67E5">
      <w:pPr>
        <w:autoSpaceDE w:val="0"/>
        <w:autoSpaceDN w:val="0"/>
        <w:adjustRightInd w:val="0"/>
        <w:spacing w:line="360" w:lineRule="auto"/>
        <w:ind w:firstLine="720"/>
        <w:rPr>
          <w:color w:val="000000"/>
        </w:rPr>
      </w:pPr>
      <w:r w:rsidRPr="006775CA">
        <w:rPr>
          <w:color w:val="000000"/>
        </w:rPr>
        <w:t>Participanţi: Membri ai Comitetul Local pe</w:t>
      </w:r>
      <w:r w:rsidR="00BB2495">
        <w:rPr>
          <w:color w:val="000000"/>
        </w:rPr>
        <w:t>ntru Situaţii de Urgenţă Secuieni, Primăria Secuieni, ISU Neamț</w:t>
      </w:r>
      <w:r w:rsidRPr="006775CA">
        <w:rPr>
          <w:color w:val="000000"/>
        </w:rPr>
        <w:t>, Serviciu voluntar pentru s</w:t>
      </w:r>
      <w:r w:rsidR="00E034FF">
        <w:rPr>
          <w:color w:val="000000"/>
        </w:rPr>
        <w:t>itua</w:t>
      </w:r>
      <w:r w:rsidRPr="006775CA">
        <w:rPr>
          <w:color w:val="000000"/>
        </w:rPr>
        <w:t>ţii de urgenţă.</w:t>
      </w:r>
    </w:p>
    <w:p w:rsidR="003F67E5" w:rsidRPr="006775CA" w:rsidRDefault="003F67E5" w:rsidP="003F67E5">
      <w:pPr>
        <w:autoSpaceDE w:val="0"/>
        <w:autoSpaceDN w:val="0"/>
        <w:adjustRightInd w:val="0"/>
        <w:spacing w:line="360" w:lineRule="auto"/>
        <w:ind w:firstLine="720"/>
        <w:rPr>
          <w:color w:val="000000"/>
        </w:rPr>
      </w:pPr>
      <w:r w:rsidRPr="006775CA">
        <w:rPr>
          <w:color w:val="000000"/>
        </w:rPr>
        <w:t>Loc de desfăşurare :</w:t>
      </w:r>
    </w:p>
    <w:p w:rsidR="003F67E5" w:rsidRPr="006775CA" w:rsidRDefault="003F67E5" w:rsidP="003F67E5">
      <w:pPr>
        <w:autoSpaceDE w:val="0"/>
        <w:autoSpaceDN w:val="0"/>
        <w:adjustRightInd w:val="0"/>
        <w:spacing w:line="360" w:lineRule="auto"/>
        <w:ind w:left="360"/>
        <w:rPr>
          <w:color w:val="000000"/>
        </w:rPr>
      </w:pPr>
      <w:r>
        <w:rPr>
          <w:color w:val="000000"/>
        </w:rPr>
        <w:t>Spaţiile şi locurile de evacuare prevăzute în planul de evacuare.</w:t>
      </w:r>
    </w:p>
    <w:p w:rsidR="003F67E5" w:rsidRPr="006775CA" w:rsidRDefault="003F67E5" w:rsidP="003F67E5">
      <w:pPr>
        <w:autoSpaceDE w:val="0"/>
        <w:autoSpaceDN w:val="0"/>
        <w:adjustRightInd w:val="0"/>
        <w:spacing w:line="360" w:lineRule="auto"/>
        <w:ind w:firstLine="360"/>
        <w:rPr>
          <w:color w:val="000000"/>
        </w:rPr>
      </w:pPr>
      <w:r w:rsidRPr="006775CA">
        <w:rPr>
          <w:color w:val="000000"/>
        </w:rPr>
        <w:t>Scopurile exerciţiului:</w:t>
      </w:r>
    </w:p>
    <w:p w:rsidR="003F67E5" w:rsidRPr="006775CA" w:rsidRDefault="003F67E5" w:rsidP="003F67E5">
      <w:pPr>
        <w:autoSpaceDE w:val="0"/>
        <w:autoSpaceDN w:val="0"/>
        <w:adjustRightInd w:val="0"/>
        <w:spacing w:line="360" w:lineRule="auto"/>
        <w:ind w:firstLine="360"/>
        <w:rPr>
          <w:color w:val="000000"/>
        </w:rPr>
      </w:pPr>
      <w:r w:rsidRPr="006775CA">
        <w:rPr>
          <w:color w:val="000000"/>
        </w:rPr>
        <w:t>Verificarea capacitaţii de răspuns şi de intervenţie a Serviciului pentru situaţi</w:t>
      </w:r>
      <w:r>
        <w:rPr>
          <w:color w:val="000000"/>
        </w:rPr>
        <w:t>i de urgenţă în caz de inundaţii,</w:t>
      </w:r>
      <w:r w:rsidRPr="006775CA">
        <w:rPr>
          <w:color w:val="000000"/>
        </w:rPr>
        <w:t xml:space="preserve"> verificarea viabilităţii şi punerea în aplicare a planurilor operative întocmite pentr</w:t>
      </w:r>
      <w:r>
        <w:rPr>
          <w:color w:val="000000"/>
        </w:rPr>
        <w:t>u situaţii de dezastre.</w:t>
      </w:r>
    </w:p>
    <w:p w:rsidR="003F67E5" w:rsidRPr="006775CA" w:rsidRDefault="003F67E5" w:rsidP="003F67E5">
      <w:pPr>
        <w:ind w:firstLine="720"/>
        <w:rPr>
          <w:color w:val="000000"/>
        </w:rPr>
      </w:pPr>
      <w:r w:rsidRPr="006775CA">
        <w:rPr>
          <w:color w:val="000000"/>
        </w:rPr>
        <w:t xml:space="preserve">     </w:t>
      </w:r>
    </w:p>
    <w:p w:rsidR="003F67E5" w:rsidRPr="00CF3231" w:rsidRDefault="003F67E5" w:rsidP="003F67E5">
      <w:pPr>
        <w:spacing w:line="360" w:lineRule="auto"/>
        <w:jc w:val="left"/>
        <w:rPr>
          <w:bCs/>
          <w:color w:val="000000"/>
          <w:u w:val="single"/>
        </w:rPr>
      </w:pPr>
      <w:r w:rsidRPr="00CF3231">
        <w:rPr>
          <w:bCs/>
          <w:color w:val="000000"/>
          <w:u w:val="single"/>
        </w:rPr>
        <w:t>ACHIZIŢII ŞI DOTĂRI ALE COMPARTIMENTULUI</w:t>
      </w:r>
    </w:p>
    <w:p w:rsidR="003F67E5" w:rsidRPr="006775CA" w:rsidRDefault="003F67E5" w:rsidP="003F67E5">
      <w:pPr>
        <w:spacing w:line="360" w:lineRule="auto"/>
        <w:rPr>
          <w:bCs/>
          <w:color w:val="000000"/>
        </w:rPr>
      </w:pPr>
      <w:r w:rsidRPr="006775CA">
        <w:rPr>
          <w:bCs/>
          <w:color w:val="000000"/>
        </w:rPr>
        <w:tab/>
        <w:t>În acest an s-au.reincarcat stingatoarele pentru incendii.</w:t>
      </w:r>
    </w:p>
    <w:p w:rsidR="003F67E5" w:rsidRPr="006775CA" w:rsidRDefault="003F67E5" w:rsidP="003F67E5">
      <w:pPr>
        <w:spacing w:line="360" w:lineRule="auto"/>
        <w:jc w:val="left"/>
        <w:rPr>
          <w:color w:val="000000"/>
        </w:rPr>
      </w:pPr>
    </w:p>
    <w:p w:rsidR="003F67E5" w:rsidRPr="00CF3231" w:rsidRDefault="003F67E5" w:rsidP="003F67E5">
      <w:pPr>
        <w:spacing w:line="360" w:lineRule="auto"/>
        <w:jc w:val="left"/>
        <w:rPr>
          <w:color w:val="000000"/>
          <w:u w:val="single"/>
        </w:rPr>
      </w:pPr>
      <w:r w:rsidRPr="00CF3231">
        <w:rPr>
          <w:color w:val="000000"/>
          <w:u w:val="single"/>
        </w:rPr>
        <w:t>BUGETUL DE PROTECŢIE CIVILĂ</w:t>
      </w:r>
    </w:p>
    <w:p w:rsidR="003F67E5" w:rsidRPr="006775CA" w:rsidRDefault="003F67E5" w:rsidP="003F67E5">
      <w:pPr>
        <w:spacing w:line="360" w:lineRule="auto"/>
        <w:rPr>
          <w:color w:val="000000"/>
        </w:rPr>
      </w:pPr>
      <w:r>
        <w:rPr>
          <w:color w:val="000000"/>
        </w:rPr>
        <w:tab/>
        <w:t xml:space="preserve"> Pentru anul 2013 </w:t>
      </w:r>
      <w:r w:rsidRPr="006775CA">
        <w:rPr>
          <w:color w:val="000000"/>
        </w:rPr>
        <w:t>propunerile pentru proiectul de buget al compartimentului este compus din:</w:t>
      </w:r>
    </w:p>
    <w:p w:rsidR="003F67E5" w:rsidRPr="006775CA" w:rsidRDefault="003F67E5" w:rsidP="003F67E5">
      <w:pPr>
        <w:numPr>
          <w:ilvl w:val="0"/>
          <w:numId w:val="11"/>
        </w:numPr>
        <w:suppressAutoHyphens w:val="0"/>
        <w:spacing w:line="360" w:lineRule="auto"/>
        <w:ind w:firstLine="0"/>
        <w:rPr>
          <w:color w:val="000000"/>
        </w:rPr>
      </w:pPr>
      <w:r w:rsidRPr="006775CA">
        <w:rPr>
          <w:color w:val="000000"/>
        </w:rPr>
        <w:t>cheltuieli pentru Protecţia civilă</w:t>
      </w:r>
    </w:p>
    <w:p w:rsidR="003F67E5" w:rsidRPr="006775CA" w:rsidRDefault="003F67E5" w:rsidP="003F67E5">
      <w:pPr>
        <w:numPr>
          <w:ilvl w:val="0"/>
          <w:numId w:val="11"/>
        </w:numPr>
        <w:suppressAutoHyphens w:val="0"/>
        <w:spacing w:line="360" w:lineRule="auto"/>
        <w:ind w:firstLine="0"/>
        <w:rPr>
          <w:color w:val="000000"/>
        </w:rPr>
      </w:pPr>
      <w:r w:rsidRPr="006775CA">
        <w:rPr>
          <w:color w:val="000000"/>
        </w:rPr>
        <w:t>Investiţii si dotari (furtune tip C, tip B, distribuitor, lopeti metalice pentru fondul forestier si</w:t>
      </w:r>
      <w:r>
        <w:rPr>
          <w:color w:val="000000"/>
        </w:rPr>
        <w:t xml:space="preserve"> vegetatie uscata, că</w:t>
      </w:r>
      <w:r w:rsidRPr="006775CA">
        <w:rPr>
          <w:color w:val="000000"/>
        </w:rPr>
        <w:t>sti de protectie si costume protectie, tevi refulare, reflector)</w:t>
      </w:r>
    </w:p>
    <w:p w:rsidR="003F67E5" w:rsidRPr="006775CA" w:rsidRDefault="003F67E5" w:rsidP="003F67E5">
      <w:pPr>
        <w:spacing w:line="360" w:lineRule="auto"/>
        <w:jc w:val="left"/>
        <w:rPr>
          <w:color w:val="000000"/>
        </w:rPr>
      </w:pPr>
    </w:p>
    <w:p w:rsidR="003F67E5" w:rsidRPr="00CF3231" w:rsidRDefault="003F67E5" w:rsidP="003F67E5">
      <w:pPr>
        <w:spacing w:line="360" w:lineRule="auto"/>
        <w:jc w:val="left"/>
        <w:rPr>
          <w:color w:val="000000"/>
          <w:u w:val="single"/>
        </w:rPr>
      </w:pPr>
      <w:r w:rsidRPr="00CF3231">
        <w:rPr>
          <w:color w:val="000000"/>
          <w:u w:val="single"/>
        </w:rPr>
        <w:lastRenderedPageBreak/>
        <w:t>APRECIEREA CAPACITĂŢII DE PROTECŢIE CIVILĂ</w:t>
      </w:r>
    </w:p>
    <w:p w:rsidR="003F67E5" w:rsidRPr="006775CA" w:rsidRDefault="003F67E5" w:rsidP="003F67E5">
      <w:pPr>
        <w:spacing w:line="360" w:lineRule="auto"/>
        <w:ind w:firstLine="709"/>
        <w:rPr>
          <w:color w:val="000000"/>
        </w:rPr>
      </w:pPr>
      <w:r>
        <w:rPr>
          <w:color w:val="000000"/>
        </w:rPr>
        <w:t>S.V.S.U.</w:t>
      </w:r>
      <w:r w:rsidRPr="006775CA">
        <w:rPr>
          <w:color w:val="000000"/>
        </w:rPr>
        <w:t xml:space="preserve"> a</w:t>
      </w:r>
      <w:r>
        <w:rPr>
          <w:color w:val="000000"/>
        </w:rPr>
        <w:t>l loca</w:t>
      </w:r>
      <w:r w:rsidR="00BB2495">
        <w:rPr>
          <w:color w:val="000000"/>
        </w:rPr>
        <w:t>lităţii Secuieni</w:t>
      </w:r>
      <w:r>
        <w:rPr>
          <w:color w:val="000000"/>
        </w:rPr>
        <w:t xml:space="preserve"> este pregătit</w:t>
      </w:r>
      <w:r w:rsidRPr="006775CA">
        <w:rPr>
          <w:color w:val="000000"/>
        </w:rPr>
        <w:t xml:space="preserve"> pentru a interveni şi rezolva situaţiile deosebite de urgenţă civilă ce pot aparea pe teritoriul localităţii.</w:t>
      </w:r>
    </w:p>
    <w:p w:rsidR="003F67E5" w:rsidRDefault="003F67E5" w:rsidP="003F67E5">
      <w:pPr>
        <w:spacing w:line="360" w:lineRule="auto"/>
        <w:jc w:val="left"/>
        <w:rPr>
          <w:color w:val="000000"/>
        </w:rPr>
      </w:pPr>
    </w:p>
    <w:p w:rsidR="003F67E5" w:rsidRPr="00CF3231" w:rsidRDefault="003F67E5" w:rsidP="003F67E5">
      <w:pPr>
        <w:spacing w:line="360" w:lineRule="auto"/>
        <w:jc w:val="left"/>
        <w:rPr>
          <w:color w:val="000000"/>
          <w:u w:val="single"/>
        </w:rPr>
      </w:pPr>
      <w:r w:rsidRPr="00CF3231">
        <w:rPr>
          <w:color w:val="000000"/>
          <w:u w:val="single"/>
        </w:rPr>
        <w:t>PRIVIRE SPRE VIITOR</w:t>
      </w:r>
    </w:p>
    <w:p w:rsidR="003F67E5" w:rsidRPr="00E034FF" w:rsidRDefault="003F67E5" w:rsidP="003F67E5">
      <w:pPr>
        <w:spacing w:line="360" w:lineRule="auto"/>
        <w:rPr>
          <w:color w:val="000000"/>
        </w:rPr>
      </w:pPr>
      <w:r>
        <w:rPr>
          <w:color w:val="000000"/>
        </w:rPr>
        <w:tab/>
        <w:t>În anul 2014</w:t>
      </w:r>
      <w:r w:rsidRPr="006775CA">
        <w:rPr>
          <w:color w:val="000000"/>
        </w:rPr>
        <w:t>, lucrările de prevenire inundaţii: decolmatări, reparaţii şan</w:t>
      </w:r>
      <w:r>
        <w:rPr>
          <w:color w:val="000000"/>
        </w:rPr>
        <w:t xml:space="preserve">ţuri şi canale dalate, </w:t>
      </w:r>
      <w:r w:rsidRPr="006775CA">
        <w:rPr>
          <w:color w:val="000000"/>
        </w:rPr>
        <w:t xml:space="preserve"> se vor executa în continuare pentru buna gestionare a unor situaţii de urgenţă.</w:t>
      </w:r>
    </w:p>
    <w:p w:rsidR="003F67E5" w:rsidRPr="00CF3231" w:rsidRDefault="003F67E5" w:rsidP="003F67E5">
      <w:pPr>
        <w:spacing w:line="360" w:lineRule="auto"/>
        <w:jc w:val="left"/>
        <w:rPr>
          <w:color w:val="000000"/>
          <w:u w:val="single"/>
        </w:rPr>
      </w:pPr>
      <w:r w:rsidRPr="00CF3231">
        <w:rPr>
          <w:color w:val="000000"/>
          <w:u w:val="single"/>
        </w:rPr>
        <w:t>POLITICILE  DE VIITOR ALE COMPARTIMENTULUI</w:t>
      </w:r>
    </w:p>
    <w:p w:rsidR="003F67E5" w:rsidRPr="006775CA" w:rsidRDefault="003F67E5" w:rsidP="003F67E5">
      <w:pPr>
        <w:spacing w:line="360" w:lineRule="auto"/>
        <w:rPr>
          <w:color w:val="000000"/>
        </w:rPr>
      </w:pPr>
      <w:r w:rsidRPr="006775CA">
        <w:rPr>
          <w:color w:val="000000"/>
        </w:rPr>
        <w:tab/>
        <w:t>Politicile compartimentului se regăsesc şi în strategia de dezvoltare a localităţii  şi sunt în principal următoarele:</w:t>
      </w:r>
    </w:p>
    <w:p w:rsidR="003F67E5" w:rsidRPr="006775CA" w:rsidRDefault="003F67E5" w:rsidP="003F67E5">
      <w:pPr>
        <w:spacing w:line="360" w:lineRule="auto"/>
        <w:ind w:firstLine="720"/>
        <w:rPr>
          <w:color w:val="000000"/>
        </w:rPr>
      </w:pPr>
      <w:r w:rsidRPr="006775CA">
        <w:rPr>
          <w:color w:val="000000"/>
        </w:rPr>
        <w:t>Creşterea siguranţei locuitorilor faţă de efectele ploilor torenţiale locale</w:t>
      </w:r>
    </w:p>
    <w:p w:rsidR="003F67E5" w:rsidRPr="006775CA" w:rsidRDefault="003F67E5" w:rsidP="003F67E5">
      <w:pPr>
        <w:numPr>
          <w:ilvl w:val="0"/>
          <w:numId w:val="10"/>
        </w:numPr>
        <w:suppressAutoHyphens w:val="0"/>
        <w:spacing w:line="360" w:lineRule="auto"/>
        <w:rPr>
          <w:color w:val="000000"/>
        </w:rPr>
      </w:pPr>
      <w:r w:rsidRPr="006775CA">
        <w:rPr>
          <w:color w:val="000000"/>
        </w:rPr>
        <w:t>Scopul acestei politici:</w:t>
      </w:r>
    </w:p>
    <w:p w:rsidR="003F67E5" w:rsidRPr="006775CA" w:rsidRDefault="003F67E5" w:rsidP="003F67E5">
      <w:pPr>
        <w:numPr>
          <w:ilvl w:val="1"/>
          <w:numId w:val="10"/>
        </w:numPr>
        <w:suppressAutoHyphens w:val="0"/>
        <w:spacing w:line="360" w:lineRule="auto"/>
        <w:rPr>
          <w:color w:val="000000"/>
        </w:rPr>
      </w:pPr>
      <w:r w:rsidRPr="006775CA">
        <w:rPr>
          <w:color w:val="000000"/>
        </w:rPr>
        <w:t>Reducerea riscului de inundare al gospodăriilor din apropierea pâraielor</w:t>
      </w:r>
    </w:p>
    <w:p w:rsidR="003F67E5" w:rsidRPr="006775CA" w:rsidRDefault="003F67E5" w:rsidP="003F67E5">
      <w:pPr>
        <w:numPr>
          <w:ilvl w:val="1"/>
          <w:numId w:val="10"/>
        </w:numPr>
        <w:suppressAutoHyphens w:val="0"/>
        <w:spacing w:line="360" w:lineRule="auto"/>
        <w:rPr>
          <w:color w:val="000000"/>
        </w:rPr>
      </w:pPr>
      <w:r w:rsidRPr="006775CA">
        <w:rPr>
          <w:color w:val="000000"/>
        </w:rPr>
        <w:t xml:space="preserve">Reducerea fenomenelor de eroziune datorate şiroirilor nepermanente </w:t>
      </w:r>
    </w:p>
    <w:p w:rsidR="003F67E5" w:rsidRPr="006775CA" w:rsidRDefault="003F67E5" w:rsidP="003F67E5">
      <w:pPr>
        <w:numPr>
          <w:ilvl w:val="0"/>
          <w:numId w:val="10"/>
        </w:numPr>
        <w:suppressAutoHyphens w:val="0"/>
        <w:spacing w:line="360" w:lineRule="auto"/>
        <w:rPr>
          <w:color w:val="000000"/>
        </w:rPr>
      </w:pPr>
      <w:r w:rsidRPr="006775CA">
        <w:rPr>
          <w:color w:val="000000"/>
        </w:rPr>
        <w:t xml:space="preserve">Efectele acestei politici: </w:t>
      </w:r>
    </w:p>
    <w:p w:rsidR="003F67E5" w:rsidRPr="006775CA" w:rsidRDefault="003F67E5" w:rsidP="003F67E5">
      <w:pPr>
        <w:numPr>
          <w:ilvl w:val="1"/>
          <w:numId w:val="10"/>
        </w:numPr>
        <w:suppressAutoHyphens w:val="0"/>
        <w:spacing w:line="360" w:lineRule="auto"/>
        <w:rPr>
          <w:color w:val="000000"/>
        </w:rPr>
      </w:pPr>
      <w:r w:rsidRPr="006775CA">
        <w:rPr>
          <w:color w:val="000000"/>
        </w:rPr>
        <w:t>Terenurile afectate de eroziune pot fi folosite pentru alte scopuri (agricultură, construcţii civile sau industriale, etc.)</w:t>
      </w:r>
    </w:p>
    <w:p w:rsidR="003F67E5" w:rsidRPr="006775CA" w:rsidRDefault="003F67E5" w:rsidP="003F67E5">
      <w:pPr>
        <w:numPr>
          <w:ilvl w:val="1"/>
          <w:numId w:val="10"/>
        </w:numPr>
        <w:suppressAutoHyphens w:val="0"/>
        <w:spacing w:line="360" w:lineRule="auto"/>
        <w:rPr>
          <w:color w:val="000000"/>
        </w:rPr>
      </w:pPr>
      <w:r w:rsidRPr="006775CA">
        <w:rPr>
          <w:color w:val="000000"/>
        </w:rPr>
        <w:t>Creşte siguranţa cetăţenilor faţă de efectele ploilor ce pot produce inundarea gospodăriilor.</w:t>
      </w:r>
    </w:p>
    <w:p w:rsidR="003F67E5" w:rsidRPr="006775CA" w:rsidRDefault="003F67E5" w:rsidP="003F67E5">
      <w:pPr>
        <w:spacing w:line="360" w:lineRule="auto"/>
        <w:rPr>
          <w:color w:val="000000"/>
        </w:rPr>
      </w:pPr>
    </w:p>
    <w:p w:rsidR="003F67E5" w:rsidRPr="006775CA" w:rsidRDefault="003F67E5" w:rsidP="003F67E5">
      <w:pPr>
        <w:spacing w:line="360" w:lineRule="auto"/>
        <w:ind w:firstLine="720"/>
        <w:rPr>
          <w:color w:val="000000"/>
        </w:rPr>
      </w:pPr>
      <w:r w:rsidRPr="006775CA">
        <w:rPr>
          <w:color w:val="000000"/>
        </w:rPr>
        <w:t>Creşterea siguranţei locuitorilor faţa de efectele incendiilor</w:t>
      </w:r>
    </w:p>
    <w:p w:rsidR="003F67E5" w:rsidRPr="006775CA" w:rsidRDefault="003F67E5" w:rsidP="003F67E5">
      <w:pPr>
        <w:numPr>
          <w:ilvl w:val="3"/>
          <w:numId w:val="9"/>
        </w:numPr>
        <w:tabs>
          <w:tab w:val="clear" w:pos="3945"/>
          <w:tab w:val="num" w:pos="1440"/>
        </w:tabs>
        <w:suppressAutoHyphens w:val="0"/>
        <w:spacing w:line="360" w:lineRule="auto"/>
        <w:ind w:hanging="2865"/>
        <w:rPr>
          <w:color w:val="000000"/>
        </w:rPr>
      </w:pPr>
      <w:r w:rsidRPr="006775CA">
        <w:rPr>
          <w:color w:val="000000"/>
        </w:rPr>
        <w:t>Scopul acestei politici</w:t>
      </w:r>
    </w:p>
    <w:p w:rsidR="003F67E5" w:rsidRPr="006775CA" w:rsidRDefault="003F67E5" w:rsidP="003F67E5">
      <w:pPr>
        <w:numPr>
          <w:ilvl w:val="4"/>
          <w:numId w:val="9"/>
        </w:numPr>
        <w:tabs>
          <w:tab w:val="clear" w:pos="4665"/>
          <w:tab w:val="num" w:pos="2160"/>
        </w:tabs>
        <w:suppressAutoHyphens w:val="0"/>
        <w:spacing w:line="360" w:lineRule="auto"/>
        <w:ind w:left="2160"/>
        <w:rPr>
          <w:color w:val="000000"/>
        </w:rPr>
      </w:pPr>
      <w:r w:rsidRPr="006775CA">
        <w:rPr>
          <w:color w:val="000000"/>
        </w:rPr>
        <w:t>Îmbunătăţirea activităţii în domeniul situaţiilor de urgenţă în special în caz de incendiu dar şi în caz de accidente cu substanţe periculoase.</w:t>
      </w:r>
    </w:p>
    <w:p w:rsidR="003F67E5" w:rsidRPr="006775CA" w:rsidRDefault="003F67E5" w:rsidP="003F67E5">
      <w:pPr>
        <w:numPr>
          <w:ilvl w:val="3"/>
          <w:numId w:val="9"/>
        </w:numPr>
        <w:tabs>
          <w:tab w:val="clear" w:pos="3945"/>
          <w:tab w:val="num" w:pos="1440"/>
        </w:tabs>
        <w:suppressAutoHyphens w:val="0"/>
        <w:spacing w:line="360" w:lineRule="auto"/>
        <w:ind w:hanging="2865"/>
        <w:rPr>
          <w:color w:val="000000"/>
        </w:rPr>
      </w:pPr>
      <w:r w:rsidRPr="006775CA">
        <w:rPr>
          <w:color w:val="000000"/>
        </w:rPr>
        <w:t>Efecte:</w:t>
      </w:r>
    </w:p>
    <w:p w:rsidR="003F67E5" w:rsidRPr="006775CA" w:rsidRDefault="003F67E5" w:rsidP="003F67E5">
      <w:pPr>
        <w:numPr>
          <w:ilvl w:val="4"/>
          <w:numId w:val="9"/>
        </w:numPr>
        <w:tabs>
          <w:tab w:val="clear" w:pos="4665"/>
          <w:tab w:val="num" w:pos="2160"/>
        </w:tabs>
        <w:suppressAutoHyphens w:val="0"/>
        <w:spacing w:line="360" w:lineRule="auto"/>
        <w:ind w:left="2160"/>
        <w:rPr>
          <w:color w:val="000000"/>
        </w:rPr>
      </w:pPr>
      <w:r w:rsidRPr="006775CA">
        <w:rPr>
          <w:color w:val="000000"/>
        </w:rPr>
        <w:t>Îmbunătăţirea activităţii de stingere a incendiilor, prin existenţa unor resurse de apă suficiente şi în apropierea incendiului.</w:t>
      </w:r>
    </w:p>
    <w:p w:rsidR="003F67E5" w:rsidRPr="006775CA" w:rsidRDefault="003F67E5" w:rsidP="003F67E5">
      <w:pPr>
        <w:numPr>
          <w:ilvl w:val="4"/>
          <w:numId w:val="9"/>
        </w:numPr>
        <w:tabs>
          <w:tab w:val="clear" w:pos="4665"/>
          <w:tab w:val="num" w:pos="2160"/>
        </w:tabs>
        <w:suppressAutoHyphens w:val="0"/>
        <w:spacing w:line="360" w:lineRule="auto"/>
        <w:ind w:left="2160"/>
        <w:rPr>
          <w:color w:val="000000"/>
        </w:rPr>
      </w:pPr>
      <w:r w:rsidRPr="006775CA">
        <w:rPr>
          <w:color w:val="000000"/>
        </w:rPr>
        <w:t>Creşterea încrederii populaţiei în serviciile de intervenţie în situaţii de urgenţă.</w:t>
      </w:r>
    </w:p>
    <w:p w:rsidR="003F67E5" w:rsidRPr="006775CA" w:rsidRDefault="003F67E5" w:rsidP="003F67E5">
      <w:pPr>
        <w:spacing w:line="360" w:lineRule="auto"/>
        <w:ind w:firstLine="720"/>
        <w:rPr>
          <w:color w:val="000000"/>
        </w:rPr>
      </w:pPr>
      <w:r w:rsidRPr="006775CA">
        <w:rPr>
          <w:color w:val="000000"/>
        </w:rPr>
        <w:t>Modernizarea sistemului de alarmare a locuitorilor în caz de situaţii de urgenţă şi în caz de război (de atacuri aeriene)</w:t>
      </w:r>
    </w:p>
    <w:p w:rsidR="003F67E5" w:rsidRPr="00A454BE" w:rsidRDefault="003F67E5" w:rsidP="003F67E5">
      <w:pPr>
        <w:spacing w:line="360" w:lineRule="auto"/>
        <w:ind w:firstLine="720"/>
        <w:rPr>
          <w:color w:val="000000"/>
          <w:lang w:val="en-US"/>
        </w:rPr>
      </w:pPr>
      <w:r w:rsidRPr="006775CA">
        <w:rPr>
          <w:color w:val="000000"/>
        </w:rPr>
        <w:t>Scopul acestei politici</w:t>
      </w:r>
      <w:r>
        <w:rPr>
          <w:color w:val="000000"/>
        </w:rPr>
        <w:t>:</w:t>
      </w:r>
    </w:p>
    <w:p w:rsidR="003F67E5" w:rsidRPr="006775CA" w:rsidRDefault="003F67E5" w:rsidP="000E6043">
      <w:pPr>
        <w:numPr>
          <w:ilvl w:val="0"/>
          <w:numId w:val="35"/>
        </w:numPr>
        <w:spacing w:line="360" w:lineRule="auto"/>
        <w:rPr>
          <w:color w:val="000000"/>
        </w:rPr>
      </w:pPr>
      <w:r w:rsidRPr="006775CA">
        <w:rPr>
          <w:color w:val="000000"/>
        </w:rPr>
        <w:t>Realizarea unei alarmări eficiente, clare şi rapide a locuitorilor în caz de situaţii de urgenţă şi în caz de război (de atacuri aeriene).</w:t>
      </w:r>
    </w:p>
    <w:p w:rsidR="003F67E5" w:rsidRPr="006775CA" w:rsidRDefault="003F67E5" w:rsidP="003F67E5">
      <w:pPr>
        <w:spacing w:line="360" w:lineRule="auto"/>
        <w:ind w:firstLine="720"/>
        <w:rPr>
          <w:color w:val="000000"/>
        </w:rPr>
      </w:pPr>
      <w:r w:rsidRPr="006775CA">
        <w:rPr>
          <w:color w:val="000000"/>
        </w:rPr>
        <w:lastRenderedPageBreak/>
        <w:t>Efecte</w:t>
      </w:r>
      <w:r>
        <w:rPr>
          <w:color w:val="000000"/>
        </w:rPr>
        <w:t>:</w:t>
      </w:r>
    </w:p>
    <w:p w:rsidR="003F67E5" w:rsidRDefault="003F67E5" w:rsidP="000E6043">
      <w:pPr>
        <w:numPr>
          <w:ilvl w:val="0"/>
          <w:numId w:val="35"/>
        </w:numPr>
        <w:spacing w:line="360" w:lineRule="auto"/>
        <w:rPr>
          <w:color w:val="000000"/>
        </w:rPr>
      </w:pPr>
      <w:r w:rsidRPr="006775CA">
        <w:rPr>
          <w:color w:val="000000"/>
        </w:rPr>
        <w:t>Înţelegerea mai uşoară, în caz de situaţii de urgenţă de către populaţie, a semnalelor de alarmare prin însoţirea acestor semnale şi prin mesaje vocale prin care se pot  comunica: sursa pericolului, masuri de prevenire şi intervenţie, locurile de evacuare sau de adăpostire, etc.</w:t>
      </w:r>
    </w:p>
    <w:p w:rsidR="003F67E5" w:rsidRDefault="003F67E5" w:rsidP="000E6043">
      <w:pPr>
        <w:numPr>
          <w:ilvl w:val="0"/>
          <w:numId w:val="35"/>
        </w:numPr>
        <w:spacing w:line="360" w:lineRule="auto"/>
        <w:rPr>
          <w:color w:val="000000"/>
        </w:rPr>
      </w:pPr>
      <w:r w:rsidRPr="00A454BE">
        <w:rPr>
          <w:color w:val="000000"/>
        </w:rPr>
        <w:t>Diminuarea panicii şi combaterea zvonurilor în caz de situaţii de urgenţă prin accesul cetăţenilor direct la mesajele protecţiei civile.</w:t>
      </w:r>
    </w:p>
    <w:p w:rsidR="003F67E5" w:rsidRPr="00A454BE" w:rsidRDefault="003F67E5" w:rsidP="000E6043">
      <w:pPr>
        <w:numPr>
          <w:ilvl w:val="0"/>
          <w:numId w:val="35"/>
        </w:numPr>
        <w:spacing w:line="360" w:lineRule="auto"/>
        <w:rPr>
          <w:color w:val="000000"/>
        </w:rPr>
      </w:pPr>
      <w:r w:rsidRPr="00A454BE">
        <w:rPr>
          <w:color w:val="000000"/>
        </w:rPr>
        <w:t>Sporirea eficienţei alarmării prin  transmiterea mesajelor de comportare şi acţiune direct către cetăţenii ce pot fi afectaţi .</w:t>
      </w:r>
    </w:p>
    <w:p w:rsidR="003F67E5" w:rsidRPr="006775CA" w:rsidRDefault="003F67E5" w:rsidP="003F67E5">
      <w:pPr>
        <w:spacing w:line="360" w:lineRule="auto"/>
        <w:ind w:firstLine="720"/>
        <w:rPr>
          <w:color w:val="000000"/>
        </w:rPr>
      </w:pPr>
      <w:r w:rsidRPr="006775CA">
        <w:rPr>
          <w:color w:val="000000"/>
        </w:rPr>
        <w:t xml:space="preserve">Realizarea hărţilor digitale de risc </w:t>
      </w:r>
    </w:p>
    <w:p w:rsidR="003F67E5" w:rsidRPr="006775CA" w:rsidRDefault="003F67E5" w:rsidP="003F67E5">
      <w:pPr>
        <w:spacing w:line="360" w:lineRule="auto"/>
        <w:ind w:firstLine="720"/>
        <w:rPr>
          <w:color w:val="000000"/>
        </w:rPr>
      </w:pPr>
      <w:r w:rsidRPr="006775CA">
        <w:rPr>
          <w:color w:val="000000"/>
        </w:rPr>
        <w:t>Scopul acestei politici</w:t>
      </w:r>
      <w:r>
        <w:rPr>
          <w:color w:val="000000"/>
        </w:rPr>
        <w:t>:</w:t>
      </w:r>
    </w:p>
    <w:p w:rsidR="003F67E5" w:rsidRPr="006775CA" w:rsidRDefault="003F67E5" w:rsidP="000E6043">
      <w:pPr>
        <w:numPr>
          <w:ilvl w:val="0"/>
          <w:numId w:val="36"/>
        </w:numPr>
        <w:spacing w:line="360" w:lineRule="auto"/>
        <w:rPr>
          <w:color w:val="000000"/>
        </w:rPr>
      </w:pPr>
      <w:r w:rsidRPr="006775CA">
        <w:rPr>
          <w:color w:val="000000"/>
        </w:rPr>
        <w:t>Determinarea zonelor expuse la riscuri naturale (inundaţii, alunecări de teren, cutremure). .</w:t>
      </w:r>
    </w:p>
    <w:p w:rsidR="003F67E5" w:rsidRPr="006775CA" w:rsidRDefault="003F67E5" w:rsidP="003F67E5">
      <w:pPr>
        <w:spacing w:line="360" w:lineRule="auto"/>
        <w:ind w:firstLine="720"/>
        <w:rPr>
          <w:color w:val="000000"/>
        </w:rPr>
      </w:pPr>
      <w:r w:rsidRPr="006775CA">
        <w:rPr>
          <w:color w:val="000000"/>
        </w:rPr>
        <w:t>Efecte:</w:t>
      </w:r>
    </w:p>
    <w:p w:rsidR="003F67E5" w:rsidRDefault="003F67E5" w:rsidP="000E6043">
      <w:pPr>
        <w:numPr>
          <w:ilvl w:val="0"/>
          <w:numId w:val="36"/>
        </w:numPr>
        <w:spacing w:line="360" w:lineRule="auto"/>
        <w:rPr>
          <w:color w:val="000000"/>
        </w:rPr>
      </w:pPr>
      <w:r w:rsidRPr="006775CA">
        <w:rPr>
          <w:color w:val="000000"/>
        </w:rPr>
        <w:t>Creşterea siguranţei de locuit a cetăţenilor prin realizarea de locuinţe în zone care nu sunt expuse la risc sau prin realizarea de măsuri constructive compensatorii pentru diminuarea riscului.</w:t>
      </w:r>
    </w:p>
    <w:p w:rsidR="003F67E5" w:rsidRPr="0074271F" w:rsidRDefault="003F67E5" w:rsidP="000E6043">
      <w:pPr>
        <w:numPr>
          <w:ilvl w:val="0"/>
          <w:numId w:val="36"/>
        </w:numPr>
        <w:spacing w:line="360" w:lineRule="auto"/>
        <w:rPr>
          <w:color w:val="000000"/>
        </w:rPr>
      </w:pPr>
      <w:r w:rsidRPr="00A454BE">
        <w:rPr>
          <w:color w:val="000000"/>
        </w:rPr>
        <w:t xml:space="preserve">Evacuarea în timp util a populaţiei posibil a fi afectate de inundaţie prin simularea pe calculator a zonelor probabil de a fi inundate. </w:t>
      </w:r>
    </w:p>
    <w:p w:rsidR="003F67E5" w:rsidRPr="002D4435" w:rsidRDefault="003F67E5" w:rsidP="003F67E5"/>
    <w:p w:rsidR="003F67E5" w:rsidRPr="00CF3231" w:rsidRDefault="003F67E5" w:rsidP="003F67E5">
      <w:pPr>
        <w:spacing w:line="360" w:lineRule="auto"/>
        <w:ind w:left="-600"/>
        <w:jc w:val="center"/>
        <w:rPr>
          <w:b/>
          <w:bCs/>
          <w:color w:val="000000"/>
        </w:rPr>
      </w:pPr>
      <w:r w:rsidRPr="00CF3231">
        <w:rPr>
          <w:b/>
          <w:bCs/>
          <w:color w:val="000000"/>
        </w:rPr>
        <w:t>AGRICULTURA ŞI DEZVOLTAREA RURALĂ</w:t>
      </w:r>
    </w:p>
    <w:p w:rsidR="003F67E5" w:rsidRPr="006775CA" w:rsidRDefault="003F67E5" w:rsidP="003F67E5">
      <w:pPr>
        <w:rPr>
          <w:color w:val="000000"/>
        </w:rPr>
      </w:pPr>
    </w:p>
    <w:p w:rsidR="003F67E5" w:rsidRPr="006775CA" w:rsidRDefault="003F67E5" w:rsidP="003F67E5">
      <w:pPr>
        <w:autoSpaceDE w:val="0"/>
        <w:autoSpaceDN w:val="0"/>
        <w:adjustRightInd w:val="0"/>
        <w:spacing w:line="360" w:lineRule="auto"/>
        <w:ind w:firstLine="708"/>
        <w:rPr>
          <w:color w:val="000000"/>
        </w:rPr>
      </w:pPr>
      <w:r w:rsidRPr="006775CA">
        <w:rPr>
          <w:color w:val="000000"/>
        </w:rPr>
        <w:t xml:space="preserve">Agricultura - este forma de antreprenoriat care  antrenează o mare parte a populaţiei locale şi a terenurilor din extravilan. Aceasta este o activitate de subzistenţă foarte dependentă de condiţiile meteo sau de </w:t>
      </w:r>
      <w:r w:rsidR="00BB2495">
        <w:rPr>
          <w:color w:val="000000"/>
        </w:rPr>
        <w:t xml:space="preserve">regimul hidrografic </w:t>
      </w:r>
      <w:r w:rsidRPr="006775CA">
        <w:rPr>
          <w:color w:val="000000"/>
        </w:rPr>
        <w:t>. În perspectiva pesimistă, agricultura se va manifesta la acelaşi nivel, antrenând forţa de muncă locală, terenurile prelucrate după tehnologii învechite şi cu o productivitate modestă.</w:t>
      </w:r>
    </w:p>
    <w:p w:rsidR="003F67E5" w:rsidRPr="006775CA" w:rsidRDefault="003F67E5" w:rsidP="003F67E5">
      <w:pPr>
        <w:spacing w:line="360" w:lineRule="auto"/>
        <w:rPr>
          <w:color w:val="000000"/>
        </w:rPr>
      </w:pPr>
      <w:r>
        <w:rPr>
          <w:color w:val="000000"/>
        </w:rPr>
        <w:t>Cadastru Agricultură: anul 2013</w:t>
      </w:r>
    </w:p>
    <w:p w:rsidR="003F67E5" w:rsidRDefault="00725B0D" w:rsidP="000E6043">
      <w:pPr>
        <w:numPr>
          <w:ilvl w:val="0"/>
          <w:numId w:val="34"/>
        </w:numPr>
        <w:spacing w:line="360" w:lineRule="auto"/>
        <w:rPr>
          <w:color w:val="000000"/>
        </w:rPr>
      </w:pPr>
      <w:r w:rsidRPr="00725B0D">
        <w:t>1300</w:t>
      </w:r>
      <w:r w:rsidR="003F67E5" w:rsidRPr="006775CA">
        <w:rPr>
          <w:color w:val="000000"/>
        </w:rPr>
        <w:t xml:space="preserve"> adeverinţe privind spatiul de locuit, terenurile şi animalele, solicitate de diferite instituţii sau de cetăţenii care ni s-au adresat pentru eliberarea lor;</w:t>
      </w:r>
    </w:p>
    <w:p w:rsidR="003F67E5" w:rsidRDefault="00725B0D" w:rsidP="000E6043">
      <w:pPr>
        <w:numPr>
          <w:ilvl w:val="0"/>
          <w:numId w:val="34"/>
        </w:numPr>
        <w:spacing w:line="360" w:lineRule="auto"/>
        <w:rPr>
          <w:color w:val="000000"/>
        </w:rPr>
      </w:pPr>
      <w:r w:rsidRPr="00725B0D">
        <w:t>57</w:t>
      </w:r>
      <w:r w:rsidR="003F67E5" w:rsidRPr="00725B0D">
        <w:t xml:space="preserve"> </w:t>
      </w:r>
      <w:r w:rsidR="003F67E5" w:rsidRPr="00CF3231">
        <w:rPr>
          <w:color w:val="000000"/>
        </w:rPr>
        <w:t xml:space="preserve"> certificate de producător agricol;</w:t>
      </w:r>
    </w:p>
    <w:p w:rsidR="003F67E5" w:rsidRDefault="003F67E5" w:rsidP="000E6043">
      <w:pPr>
        <w:numPr>
          <w:ilvl w:val="0"/>
          <w:numId w:val="34"/>
        </w:numPr>
        <w:spacing w:line="360" w:lineRule="auto"/>
        <w:rPr>
          <w:color w:val="000000"/>
        </w:rPr>
      </w:pPr>
      <w:r w:rsidRPr="00CF3231">
        <w:rPr>
          <w:color w:val="000000"/>
        </w:rPr>
        <w:t>Completarea registrelor agricole pentru perioada 2010-2014 şi urmărirea modificărilor prevăzute în  actele normative care reglementează înregistrarea şi ţinerea la zi a consemnărilor din Registrul agricol (pe suport de hârtie şi electronic).</w:t>
      </w:r>
    </w:p>
    <w:p w:rsidR="003F67E5" w:rsidRPr="006775CA" w:rsidRDefault="003F67E5" w:rsidP="003F67E5">
      <w:pPr>
        <w:autoSpaceDE w:val="0"/>
        <w:autoSpaceDN w:val="0"/>
        <w:adjustRightInd w:val="0"/>
        <w:spacing w:line="360" w:lineRule="auto"/>
        <w:ind w:firstLine="708"/>
        <w:rPr>
          <w:color w:val="000000"/>
          <w:lang w:eastAsia="en-US"/>
        </w:rPr>
      </w:pPr>
      <w:r>
        <w:rPr>
          <w:color w:val="000000"/>
          <w:lang w:eastAsia="en-US"/>
        </w:rPr>
        <w:lastRenderedPageBreak/>
        <w:t>La data de 31.12.2013</w:t>
      </w:r>
      <w:r w:rsidRPr="006775CA">
        <w:rPr>
          <w:color w:val="000000"/>
          <w:lang w:eastAsia="en-US"/>
        </w:rPr>
        <w:t xml:space="preserve"> în sectorul privat al agriculturii existau urmă</w:t>
      </w:r>
      <w:r>
        <w:rPr>
          <w:color w:val="000000"/>
          <w:lang w:eastAsia="en-US"/>
        </w:rPr>
        <w:t xml:space="preserve">toarele efective de animale: </w:t>
      </w:r>
      <w:r w:rsidR="00725B0D" w:rsidRPr="00725B0D">
        <w:rPr>
          <w:lang w:eastAsia="en-US"/>
        </w:rPr>
        <w:t>820</w:t>
      </w:r>
      <w:r>
        <w:rPr>
          <w:color w:val="000000"/>
          <w:lang w:eastAsia="en-US"/>
        </w:rPr>
        <w:t xml:space="preserve"> bovine, </w:t>
      </w:r>
      <w:r w:rsidRPr="00725B0D">
        <w:rPr>
          <w:lang w:eastAsia="en-US"/>
        </w:rPr>
        <w:t>2</w:t>
      </w:r>
      <w:r w:rsidR="00725B0D" w:rsidRPr="00725B0D">
        <w:rPr>
          <w:lang w:eastAsia="en-US"/>
        </w:rPr>
        <w:t>00</w:t>
      </w:r>
      <w:r w:rsidRPr="006775CA">
        <w:rPr>
          <w:color w:val="000000"/>
          <w:lang w:eastAsia="en-US"/>
        </w:rPr>
        <w:t xml:space="preserve"> cabaline, </w:t>
      </w:r>
      <w:r>
        <w:rPr>
          <w:color w:val="000000"/>
          <w:lang w:eastAsia="en-US"/>
        </w:rPr>
        <w:t xml:space="preserve"> </w:t>
      </w:r>
      <w:r w:rsidR="00725B0D" w:rsidRPr="00725B0D">
        <w:rPr>
          <w:lang w:eastAsia="en-US"/>
        </w:rPr>
        <w:t>750</w:t>
      </w:r>
      <w:r w:rsidRPr="00725B0D">
        <w:rPr>
          <w:lang w:eastAsia="en-US"/>
        </w:rPr>
        <w:t xml:space="preserve"> </w:t>
      </w:r>
      <w:r>
        <w:rPr>
          <w:color w:val="000000"/>
          <w:lang w:eastAsia="en-US"/>
        </w:rPr>
        <w:t>porcine,</w:t>
      </w:r>
      <w:r w:rsidR="00725B0D">
        <w:rPr>
          <w:color w:val="000000"/>
          <w:lang w:eastAsia="en-US"/>
        </w:rPr>
        <w:t>1750</w:t>
      </w:r>
      <w:r w:rsidRPr="006775CA">
        <w:rPr>
          <w:color w:val="000000"/>
          <w:lang w:eastAsia="en-US"/>
        </w:rPr>
        <w:t xml:space="preserve"> capete </w:t>
      </w:r>
      <w:r w:rsidRPr="00725B0D">
        <w:rPr>
          <w:lang w:eastAsia="en-US"/>
        </w:rPr>
        <w:t xml:space="preserve">ovine şi </w:t>
      </w:r>
      <w:r w:rsidR="00725B0D" w:rsidRPr="00725B0D">
        <w:rPr>
          <w:lang w:eastAsia="en-US"/>
        </w:rPr>
        <w:t>500</w:t>
      </w:r>
      <w:r>
        <w:rPr>
          <w:color w:val="000000"/>
          <w:lang w:eastAsia="en-US"/>
        </w:rPr>
        <w:t xml:space="preserve"> caprine şi </w:t>
      </w:r>
      <w:r w:rsidR="00725B0D" w:rsidRPr="00725B0D">
        <w:rPr>
          <w:lang w:eastAsia="en-US"/>
        </w:rPr>
        <w:t>12000</w:t>
      </w:r>
      <w:r>
        <w:rPr>
          <w:color w:val="000000"/>
          <w:lang w:eastAsia="en-US"/>
        </w:rPr>
        <w:t xml:space="preserve">  capete păsări, </w:t>
      </w:r>
      <w:r w:rsidR="00725B0D" w:rsidRPr="00725B0D">
        <w:rPr>
          <w:lang w:eastAsia="en-US"/>
        </w:rPr>
        <w:t>250</w:t>
      </w:r>
      <w:r w:rsidRPr="00725B0D">
        <w:rPr>
          <w:lang w:eastAsia="en-US"/>
        </w:rPr>
        <w:t xml:space="preserve"> </w:t>
      </w:r>
      <w:r w:rsidRPr="006775CA">
        <w:rPr>
          <w:color w:val="000000"/>
          <w:lang w:eastAsia="en-US"/>
        </w:rPr>
        <w:t xml:space="preserve">familii albine. </w:t>
      </w:r>
    </w:p>
    <w:p w:rsidR="003F67E5" w:rsidRPr="006775CA" w:rsidRDefault="003F67E5" w:rsidP="003F67E5">
      <w:pPr>
        <w:autoSpaceDE w:val="0"/>
        <w:autoSpaceDN w:val="0"/>
        <w:adjustRightInd w:val="0"/>
        <w:spacing w:line="360" w:lineRule="auto"/>
        <w:ind w:firstLine="708"/>
        <w:rPr>
          <w:color w:val="000000"/>
          <w:lang w:eastAsia="en-US"/>
        </w:rPr>
      </w:pPr>
      <w:r>
        <w:rPr>
          <w:color w:val="000000"/>
          <w:lang w:eastAsia="en-US"/>
        </w:rPr>
        <w:t>În anul 2013</w:t>
      </w:r>
      <w:r w:rsidRPr="006775CA">
        <w:rPr>
          <w:color w:val="000000"/>
          <w:lang w:eastAsia="en-US"/>
        </w:rPr>
        <w:t xml:space="preserve"> în gospodariile aparţinând sectorului privat s-a obţinut o producţie de lapte de vacă şi bivoliţă (în ech</w:t>
      </w:r>
      <w:r>
        <w:rPr>
          <w:color w:val="000000"/>
          <w:lang w:eastAsia="en-US"/>
        </w:rPr>
        <w:t xml:space="preserve">ivalent) de </w:t>
      </w:r>
      <w:r w:rsidR="00725B0D" w:rsidRPr="00725B0D">
        <w:rPr>
          <w:lang w:eastAsia="en-US"/>
        </w:rPr>
        <w:t>25</w:t>
      </w:r>
      <w:r w:rsidRPr="00725B0D">
        <w:rPr>
          <w:lang w:eastAsia="en-US"/>
        </w:rPr>
        <w:t>00 l</w:t>
      </w:r>
      <w:r>
        <w:rPr>
          <w:color w:val="000000"/>
          <w:lang w:eastAsia="en-US"/>
        </w:rPr>
        <w:t>/cap bovina ,</w:t>
      </w:r>
      <w:r w:rsidRPr="006775CA">
        <w:rPr>
          <w:color w:val="000000"/>
          <w:lang w:eastAsia="en-US"/>
        </w:rPr>
        <w:t xml:space="preserve"> o producţie de ouă de </w:t>
      </w:r>
      <w:r w:rsidRPr="00725B0D">
        <w:rPr>
          <w:lang w:eastAsia="en-US"/>
        </w:rPr>
        <w:t>1</w:t>
      </w:r>
      <w:r w:rsidR="00725B0D" w:rsidRPr="00725B0D">
        <w:rPr>
          <w:lang w:eastAsia="en-US"/>
        </w:rPr>
        <w:t>1</w:t>
      </w:r>
      <w:r w:rsidRPr="00725B0D">
        <w:rPr>
          <w:lang w:eastAsia="en-US"/>
        </w:rPr>
        <w:t xml:space="preserve">0 </w:t>
      </w:r>
      <w:r w:rsidRPr="006775CA">
        <w:rPr>
          <w:color w:val="000000"/>
          <w:lang w:eastAsia="en-US"/>
        </w:rPr>
        <w:t xml:space="preserve">bucăţi/cap pasare si </w:t>
      </w:r>
      <w:r w:rsidR="00725B0D" w:rsidRPr="00725B0D">
        <w:rPr>
          <w:lang w:eastAsia="en-US"/>
        </w:rPr>
        <w:t>3</w:t>
      </w:r>
      <w:r w:rsidRPr="006775CA">
        <w:rPr>
          <w:color w:val="000000"/>
          <w:lang w:eastAsia="en-US"/>
        </w:rPr>
        <w:t xml:space="preserve"> kg lana/cap ovina.</w:t>
      </w:r>
    </w:p>
    <w:p w:rsidR="003F67E5" w:rsidRPr="006775CA" w:rsidRDefault="003F67E5" w:rsidP="003F67E5">
      <w:pPr>
        <w:autoSpaceDE w:val="0"/>
        <w:autoSpaceDN w:val="0"/>
        <w:adjustRightInd w:val="0"/>
        <w:spacing w:line="360" w:lineRule="auto"/>
        <w:ind w:firstLine="708"/>
        <w:rPr>
          <w:color w:val="000000"/>
          <w:lang w:eastAsia="en-US"/>
        </w:rPr>
      </w:pPr>
      <w:r w:rsidRPr="006775CA">
        <w:rPr>
          <w:color w:val="000000"/>
          <w:lang w:eastAsia="en-US"/>
        </w:rPr>
        <w:t>În sectorul producţiei ve</w:t>
      </w:r>
      <w:r>
        <w:rPr>
          <w:color w:val="000000"/>
          <w:lang w:eastAsia="en-US"/>
        </w:rPr>
        <w:t>getale s-au obţinut în anul 2013</w:t>
      </w:r>
      <w:r w:rsidRPr="006775CA">
        <w:rPr>
          <w:color w:val="000000"/>
          <w:lang w:eastAsia="en-US"/>
        </w:rPr>
        <w:t xml:space="preserve"> următoarele</w:t>
      </w:r>
      <w:r w:rsidR="00725B0D">
        <w:rPr>
          <w:color w:val="000000"/>
          <w:lang w:eastAsia="en-US"/>
        </w:rPr>
        <w:t xml:space="preserve"> producţii medii la hectar: 38</w:t>
      </w:r>
      <w:r>
        <w:rPr>
          <w:color w:val="000000"/>
          <w:lang w:eastAsia="en-US"/>
        </w:rPr>
        <w:t>00</w:t>
      </w:r>
      <w:r w:rsidR="00725B0D">
        <w:rPr>
          <w:color w:val="000000"/>
          <w:lang w:eastAsia="en-US"/>
        </w:rPr>
        <w:t xml:space="preserve"> kg/ha la grâu, 46</w:t>
      </w:r>
      <w:r w:rsidRPr="006775CA">
        <w:rPr>
          <w:color w:val="000000"/>
          <w:lang w:eastAsia="en-US"/>
        </w:rPr>
        <w:t xml:space="preserve">00 kg/ha la orz, </w:t>
      </w:r>
      <w:r>
        <w:rPr>
          <w:color w:val="000000"/>
          <w:lang w:eastAsia="en-US"/>
        </w:rPr>
        <w:t>30</w:t>
      </w:r>
      <w:r w:rsidRPr="006775CA">
        <w:rPr>
          <w:color w:val="000000"/>
          <w:lang w:eastAsia="en-US"/>
        </w:rPr>
        <w:t xml:space="preserve">00 la orzoaică, </w:t>
      </w:r>
      <w:r w:rsidR="00725B0D">
        <w:rPr>
          <w:color w:val="000000"/>
          <w:lang w:eastAsia="en-US"/>
        </w:rPr>
        <w:t>2500 kg/ha la ovăz, porumb 5800 kg/ha, 16</w:t>
      </w:r>
      <w:r w:rsidRPr="006775CA">
        <w:rPr>
          <w:color w:val="000000"/>
          <w:lang w:eastAsia="en-US"/>
        </w:rPr>
        <w:t>000 kg/ha la cartofi.</w:t>
      </w:r>
    </w:p>
    <w:p w:rsidR="003F67E5" w:rsidRPr="006775CA" w:rsidRDefault="003F67E5" w:rsidP="003F67E5">
      <w:pPr>
        <w:autoSpaceDE w:val="0"/>
        <w:autoSpaceDN w:val="0"/>
        <w:adjustRightInd w:val="0"/>
        <w:spacing w:line="360" w:lineRule="auto"/>
        <w:rPr>
          <w:color w:val="000000"/>
          <w:lang w:eastAsia="en-US"/>
        </w:rPr>
      </w:pPr>
      <w:r w:rsidRPr="006775CA">
        <w:rPr>
          <w:color w:val="000000"/>
          <w:lang w:eastAsia="en-US"/>
        </w:rPr>
        <w:tab/>
        <w:t>In Registrul agricol su</w:t>
      </w:r>
      <w:r>
        <w:rPr>
          <w:color w:val="000000"/>
          <w:lang w:eastAsia="en-US"/>
        </w:rPr>
        <w:t xml:space="preserve">nt inregistrate un numar de </w:t>
      </w:r>
      <w:r w:rsidR="00725B0D" w:rsidRPr="00725B0D">
        <w:rPr>
          <w:lang w:eastAsia="en-US"/>
        </w:rPr>
        <w:t>179</w:t>
      </w:r>
      <w:r w:rsidRPr="00725B0D">
        <w:rPr>
          <w:lang w:eastAsia="en-US"/>
        </w:rPr>
        <w:t>1</w:t>
      </w:r>
      <w:r w:rsidRPr="006775CA">
        <w:rPr>
          <w:color w:val="000000"/>
          <w:lang w:eastAsia="en-US"/>
        </w:rPr>
        <w:t xml:space="preserve"> pozitii ale gospodariilor </w:t>
      </w:r>
      <w:r>
        <w:rPr>
          <w:color w:val="000000"/>
          <w:lang w:eastAsia="en-US"/>
        </w:rPr>
        <w:t>sau exploatatiilor agricole cu domiciliul în localitate</w:t>
      </w:r>
      <w:r w:rsidRPr="00725B0D">
        <w:rPr>
          <w:lang w:eastAsia="en-US"/>
        </w:rPr>
        <w:t>,  6</w:t>
      </w:r>
      <w:r w:rsidR="00725B0D" w:rsidRPr="00725B0D">
        <w:rPr>
          <w:lang w:eastAsia="en-US"/>
        </w:rPr>
        <w:t>33</w:t>
      </w:r>
      <w:r>
        <w:rPr>
          <w:color w:val="000000"/>
          <w:lang w:eastAsia="en-US"/>
        </w:rPr>
        <w:t xml:space="preserve"> poziţii </w:t>
      </w:r>
      <w:r w:rsidRPr="006775CA">
        <w:rPr>
          <w:color w:val="000000"/>
          <w:lang w:eastAsia="en-US"/>
        </w:rPr>
        <w:t xml:space="preserve"> ale persoanelor</w:t>
      </w:r>
      <w:r>
        <w:rPr>
          <w:color w:val="000000"/>
          <w:lang w:eastAsia="en-US"/>
        </w:rPr>
        <w:t xml:space="preserve"> fizice</w:t>
      </w:r>
      <w:r w:rsidRPr="006775CA">
        <w:rPr>
          <w:color w:val="000000"/>
          <w:lang w:eastAsia="en-US"/>
        </w:rPr>
        <w:t xml:space="preserve"> cu domiciliul in alta localitate</w:t>
      </w:r>
      <w:r>
        <w:rPr>
          <w:color w:val="000000"/>
          <w:lang w:eastAsia="en-US"/>
        </w:rPr>
        <w:t>(străinaşi</w:t>
      </w:r>
      <w:r w:rsidRPr="00725B0D">
        <w:rPr>
          <w:lang w:eastAsia="en-US"/>
        </w:rPr>
        <w:t xml:space="preserve">),  </w:t>
      </w:r>
      <w:r w:rsidR="00725B0D" w:rsidRPr="00725B0D">
        <w:rPr>
          <w:lang w:eastAsia="en-US"/>
        </w:rPr>
        <w:t>29</w:t>
      </w:r>
      <w:r w:rsidRPr="00BB2495">
        <w:rPr>
          <w:color w:val="FF0000"/>
          <w:lang w:eastAsia="en-US"/>
        </w:rPr>
        <w:t xml:space="preserve"> </w:t>
      </w:r>
      <w:r>
        <w:rPr>
          <w:color w:val="000000"/>
          <w:lang w:eastAsia="en-US"/>
        </w:rPr>
        <w:t xml:space="preserve">poziţii cu personalitate juridica  cu sediul în localitate şi </w:t>
      </w:r>
      <w:r w:rsidR="00725B0D" w:rsidRPr="00725B0D">
        <w:rPr>
          <w:lang w:eastAsia="en-US"/>
        </w:rPr>
        <w:t>48</w:t>
      </w:r>
      <w:r>
        <w:rPr>
          <w:color w:val="000000"/>
          <w:lang w:eastAsia="en-US"/>
        </w:rPr>
        <w:t xml:space="preserve"> cu poziţii cu personalitate juridica  cu sediul în altă localitate.</w:t>
      </w:r>
    </w:p>
    <w:p w:rsidR="003F67E5" w:rsidRPr="006775CA" w:rsidRDefault="003F67E5" w:rsidP="003F67E5">
      <w:pPr>
        <w:autoSpaceDE w:val="0"/>
        <w:autoSpaceDN w:val="0"/>
        <w:adjustRightInd w:val="0"/>
        <w:spacing w:line="360" w:lineRule="auto"/>
        <w:rPr>
          <w:color w:val="000000"/>
          <w:lang w:eastAsia="en-US"/>
        </w:rPr>
      </w:pPr>
      <w:r w:rsidRPr="006775CA">
        <w:rPr>
          <w:color w:val="000000"/>
          <w:lang w:eastAsia="en-US"/>
        </w:rPr>
        <w:tab/>
        <w:t>Utilajele si instalatiile pentru agricultura:</w:t>
      </w:r>
    </w:p>
    <w:p w:rsidR="003F67E5" w:rsidRPr="00624B10" w:rsidRDefault="003F67E5" w:rsidP="000E6043">
      <w:pPr>
        <w:numPr>
          <w:ilvl w:val="0"/>
          <w:numId w:val="25"/>
        </w:numPr>
        <w:autoSpaceDE w:val="0"/>
        <w:autoSpaceDN w:val="0"/>
        <w:adjustRightInd w:val="0"/>
        <w:spacing w:line="360" w:lineRule="auto"/>
        <w:rPr>
          <w:lang w:eastAsia="en-US"/>
        </w:rPr>
      </w:pPr>
      <w:r w:rsidRPr="006775CA">
        <w:rPr>
          <w:color w:val="000000"/>
          <w:lang w:eastAsia="en-US"/>
        </w:rPr>
        <w:t xml:space="preserve">tractoare pana la 45 CP – </w:t>
      </w:r>
      <w:r w:rsidR="00725B0D" w:rsidRPr="00725B0D">
        <w:rPr>
          <w:lang w:eastAsia="en-US"/>
        </w:rPr>
        <w:t>2</w:t>
      </w:r>
      <w:r w:rsidRPr="00725B0D">
        <w:rPr>
          <w:lang w:eastAsia="en-US"/>
        </w:rPr>
        <w:t>,</w:t>
      </w:r>
      <w:r w:rsidRPr="006775CA">
        <w:rPr>
          <w:color w:val="000000"/>
          <w:lang w:eastAsia="en-US"/>
        </w:rPr>
        <w:t xml:space="preserve"> tractoare mai mari de 45 CP – </w:t>
      </w:r>
      <w:r w:rsidR="00624B10" w:rsidRPr="00624B10">
        <w:rPr>
          <w:lang w:eastAsia="en-US"/>
        </w:rPr>
        <w:t>4</w:t>
      </w:r>
      <w:r w:rsidRPr="00624B10">
        <w:rPr>
          <w:lang w:eastAsia="en-US"/>
        </w:rPr>
        <w:t>8</w:t>
      </w:r>
      <w:r w:rsidRPr="006775CA">
        <w:rPr>
          <w:color w:val="000000"/>
          <w:lang w:eastAsia="en-US"/>
        </w:rPr>
        <w:t xml:space="preserve">, pluguri pentru tractoare </w:t>
      </w:r>
      <w:r w:rsidR="00624B10" w:rsidRPr="00624B10">
        <w:rPr>
          <w:lang w:eastAsia="en-US"/>
        </w:rPr>
        <w:t>48</w:t>
      </w:r>
      <w:r w:rsidRPr="006775CA">
        <w:rPr>
          <w:color w:val="000000"/>
          <w:lang w:eastAsia="en-US"/>
        </w:rPr>
        <w:t xml:space="preserve">, pluguri cu tractiune animala </w:t>
      </w:r>
      <w:r w:rsidR="00624B10" w:rsidRPr="00624B10">
        <w:rPr>
          <w:lang w:eastAsia="en-US"/>
        </w:rPr>
        <w:t>4</w:t>
      </w:r>
      <w:r w:rsidRPr="006775CA">
        <w:rPr>
          <w:color w:val="000000"/>
          <w:lang w:eastAsia="en-US"/>
        </w:rPr>
        <w:t xml:space="preserve">, grape mecanice </w:t>
      </w:r>
      <w:r w:rsidR="00624B10" w:rsidRPr="00624B10">
        <w:rPr>
          <w:lang w:eastAsia="en-US"/>
        </w:rPr>
        <w:t>20</w:t>
      </w:r>
      <w:r w:rsidRPr="006775CA">
        <w:rPr>
          <w:color w:val="000000"/>
          <w:lang w:eastAsia="en-US"/>
        </w:rPr>
        <w:t xml:space="preserve">, grape cu tractiune animala </w:t>
      </w:r>
      <w:r w:rsidR="00624B10" w:rsidRPr="00624B10">
        <w:rPr>
          <w:lang w:eastAsia="en-US"/>
        </w:rPr>
        <w:t>8</w:t>
      </w:r>
      <w:r w:rsidRPr="00624B10">
        <w:rPr>
          <w:lang w:eastAsia="en-US"/>
        </w:rPr>
        <w:t xml:space="preserve"> </w:t>
      </w:r>
      <w:r w:rsidRPr="006775CA">
        <w:rPr>
          <w:color w:val="000000"/>
          <w:lang w:eastAsia="en-US"/>
        </w:rPr>
        <w:t>semanatori</w:t>
      </w:r>
      <w:r w:rsidR="00624B10">
        <w:rPr>
          <w:color w:val="000000"/>
          <w:lang w:eastAsia="en-US"/>
        </w:rPr>
        <w:t xml:space="preserve"> 40</w:t>
      </w:r>
      <w:r>
        <w:rPr>
          <w:color w:val="000000"/>
          <w:lang w:eastAsia="en-US"/>
        </w:rPr>
        <w:t>, combine pentru recoltat</w:t>
      </w:r>
      <w:r w:rsidRPr="006775CA">
        <w:rPr>
          <w:color w:val="000000"/>
          <w:lang w:eastAsia="en-US"/>
        </w:rPr>
        <w:t xml:space="preserve"> paioas</w:t>
      </w:r>
      <w:r w:rsidR="00624B10">
        <w:rPr>
          <w:color w:val="000000"/>
          <w:lang w:eastAsia="en-US"/>
        </w:rPr>
        <w:t>e 12</w:t>
      </w:r>
      <w:r w:rsidRPr="006775CA">
        <w:rPr>
          <w:color w:val="000000"/>
          <w:lang w:eastAsia="en-US"/>
        </w:rPr>
        <w:t xml:space="preserve">, cositori mecanice </w:t>
      </w:r>
      <w:r w:rsidR="00624B10" w:rsidRPr="00624B10">
        <w:rPr>
          <w:lang w:eastAsia="en-US"/>
        </w:rPr>
        <w:t>4</w:t>
      </w:r>
      <w:r w:rsidRPr="006775CA">
        <w:rPr>
          <w:color w:val="000000"/>
          <w:lang w:eastAsia="en-US"/>
        </w:rPr>
        <w:t>, remorci p</w:t>
      </w:r>
      <w:r>
        <w:rPr>
          <w:color w:val="000000"/>
          <w:lang w:eastAsia="en-US"/>
        </w:rPr>
        <w:t xml:space="preserve">entru  tractor </w:t>
      </w:r>
      <w:r w:rsidRPr="00624B10">
        <w:rPr>
          <w:lang w:eastAsia="en-US"/>
        </w:rPr>
        <w:t>3</w:t>
      </w:r>
      <w:r w:rsidR="00624B10" w:rsidRPr="00624B10">
        <w:rPr>
          <w:lang w:eastAsia="en-US"/>
        </w:rPr>
        <w:t>0</w:t>
      </w:r>
      <w:r>
        <w:rPr>
          <w:color w:val="000000"/>
          <w:lang w:eastAsia="en-US"/>
        </w:rPr>
        <w:t xml:space="preserve">, care si carute </w:t>
      </w:r>
      <w:r w:rsidR="00624B10" w:rsidRPr="00624B10">
        <w:rPr>
          <w:lang w:eastAsia="en-US"/>
        </w:rPr>
        <w:t>340</w:t>
      </w:r>
      <w:r w:rsidRPr="00624B10">
        <w:rPr>
          <w:lang w:eastAsia="en-US"/>
        </w:rPr>
        <w:t>.</w:t>
      </w:r>
    </w:p>
    <w:p w:rsidR="003F67E5" w:rsidRPr="006775CA" w:rsidRDefault="003F67E5" w:rsidP="003F67E5">
      <w:pPr>
        <w:autoSpaceDE w:val="0"/>
        <w:autoSpaceDN w:val="0"/>
        <w:adjustRightInd w:val="0"/>
        <w:spacing w:line="360" w:lineRule="auto"/>
        <w:ind w:left="720"/>
        <w:rPr>
          <w:color w:val="000000"/>
          <w:lang w:eastAsia="en-US"/>
        </w:rPr>
      </w:pPr>
      <w:r w:rsidRPr="006775CA">
        <w:rPr>
          <w:color w:val="000000"/>
          <w:lang w:eastAsia="en-US"/>
        </w:rPr>
        <w:t>Constructii agricole</w:t>
      </w:r>
    </w:p>
    <w:p w:rsidR="003F67E5" w:rsidRPr="006775CA" w:rsidRDefault="003F67E5" w:rsidP="003F67E5">
      <w:pPr>
        <w:autoSpaceDE w:val="0"/>
        <w:autoSpaceDN w:val="0"/>
        <w:adjustRightInd w:val="0"/>
        <w:spacing w:line="360" w:lineRule="auto"/>
        <w:ind w:left="720"/>
        <w:rPr>
          <w:color w:val="000000"/>
          <w:lang w:eastAsia="en-US"/>
        </w:rPr>
      </w:pPr>
      <w:r>
        <w:rPr>
          <w:color w:val="000000"/>
          <w:lang w:eastAsia="en-US"/>
        </w:rPr>
        <w:t xml:space="preserve">- Grajduri </w:t>
      </w:r>
      <w:r w:rsidR="00624B10" w:rsidRPr="00624B10">
        <w:rPr>
          <w:lang w:eastAsia="en-US"/>
        </w:rPr>
        <w:t>16.673</w:t>
      </w:r>
      <w:r w:rsidR="00BB2495">
        <w:rPr>
          <w:color w:val="000000"/>
          <w:lang w:eastAsia="en-US"/>
        </w:rPr>
        <w:t xml:space="preserve"> metr</w:t>
      </w:r>
      <w:r w:rsidRPr="006775CA">
        <w:rPr>
          <w:color w:val="000000"/>
          <w:lang w:eastAsia="en-US"/>
        </w:rPr>
        <w:t>i patrati supr</w:t>
      </w:r>
      <w:r>
        <w:rPr>
          <w:color w:val="000000"/>
          <w:lang w:eastAsia="en-US"/>
        </w:rPr>
        <w:t xml:space="preserve">afata construita, sura si anexe </w:t>
      </w:r>
      <w:r w:rsidR="00624B10" w:rsidRPr="00624B10">
        <w:rPr>
          <w:lang w:eastAsia="en-US"/>
        </w:rPr>
        <w:t>1240</w:t>
      </w:r>
      <w:r w:rsidR="00BB2495">
        <w:rPr>
          <w:color w:val="000000"/>
          <w:lang w:eastAsia="en-US"/>
        </w:rPr>
        <w:t xml:space="preserve"> metri</w:t>
      </w:r>
      <w:r w:rsidRPr="006775CA">
        <w:rPr>
          <w:color w:val="000000"/>
          <w:lang w:eastAsia="en-US"/>
        </w:rPr>
        <w:t xml:space="preserve"> patrati suprafata construita.</w:t>
      </w:r>
    </w:p>
    <w:p w:rsidR="003F67E5" w:rsidRPr="006775CA" w:rsidRDefault="003F67E5" w:rsidP="003F67E5">
      <w:pPr>
        <w:spacing w:line="360" w:lineRule="auto"/>
        <w:ind w:firstLine="720"/>
        <w:rPr>
          <w:color w:val="000000"/>
        </w:rPr>
      </w:pPr>
      <w:r w:rsidRPr="006775CA">
        <w:rPr>
          <w:color w:val="000000"/>
        </w:rPr>
        <w:t>Principalele obiective în domeniul agricol şi al dezvoltării rurale vizează :</w:t>
      </w:r>
    </w:p>
    <w:p w:rsidR="003F67E5" w:rsidRPr="006775CA" w:rsidRDefault="003F67E5" w:rsidP="003F67E5">
      <w:pPr>
        <w:suppressAutoHyphens w:val="0"/>
        <w:spacing w:line="360" w:lineRule="auto"/>
        <w:jc w:val="left"/>
        <w:rPr>
          <w:color w:val="000000"/>
        </w:rPr>
      </w:pPr>
      <w:r w:rsidRPr="006775CA">
        <w:rPr>
          <w:color w:val="000000"/>
        </w:rPr>
        <w:t xml:space="preserve">Acordarea de subvenţii producătorilor agricoli. </w:t>
      </w:r>
    </w:p>
    <w:p w:rsidR="003F67E5" w:rsidRPr="006775CA" w:rsidRDefault="003F67E5" w:rsidP="000E6043">
      <w:pPr>
        <w:numPr>
          <w:ilvl w:val="0"/>
          <w:numId w:val="27"/>
        </w:numPr>
        <w:suppressAutoHyphens w:val="0"/>
        <w:spacing w:line="360" w:lineRule="auto"/>
        <w:jc w:val="left"/>
        <w:rPr>
          <w:color w:val="000000"/>
        </w:rPr>
      </w:pPr>
      <w:r w:rsidRPr="006775CA">
        <w:rPr>
          <w:color w:val="000000"/>
        </w:rPr>
        <w:t>Solicitarea sumelor la MAPDR</w:t>
      </w:r>
    </w:p>
    <w:p w:rsidR="003F67E5" w:rsidRPr="006775CA" w:rsidRDefault="003F67E5" w:rsidP="000E6043">
      <w:pPr>
        <w:numPr>
          <w:ilvl w:val="0"/>
          <w:numId w:val="27"/>
        </w:numPr>
        <w:suppressAutoHyphens w:val="0"/>
        <w:spacing w:line="360" w:lineRule="auto"/>
        <w:jc w:val="left"/>
        <w:rPr>
          <w:color w:val="000000"/>
        </w:rPr>
      </w:pPr>
      <w:r w:rsidRPr="006775CA">
        <w:rPr>
          <w:color w:val="000000"/>
        </w:rPr>
        <w:t>Popularizarea programelor pentru agricultură prin întâlniri cu producătorii</w:t>
      </w:r>
    </w:p>
    <w:p w:rsidR="003F67E5" w:rsidRDefault="003F67E5" w:rsidP="000E6043">
      <w:pPr>
        <w:numPr>
          <w:ilvl w:val="0"/>
          <w:numId w:val="27"/>
        </w:numPr>
        <w:suppressAutoHyphens w:val="0"/>
        <w:spacing w:line="360" w:lineRule="auto"/>
        <w:jc w:val="left"/>
        <w:rPr>
          <w:color w:val="000000"/>
        </w:rPr>
      </w:pPr>
      <w:r w:rsidRPr="006775CA">
        <w:rPr>
          <w:color w:val="000000"/>
        </w:rPr>
        <w:t>Informarea producătorilor agricoli privind programul de subvenţii acordat de Ministerul Agriculturii</w:t>
      </w:r>
    </w:p>
    <w:p w:rsidR="003F67E5" w:rsidRPr="006775CA" w:rsidRDefault="003F67E5" w:rsidP="003F67E5">
      <w:pPr>
        <w:suppressAutoHyphens w:val="0"/>
        <w:spacing w:line="360" w:lineRule="auto"/>
        <w:ind w:left="540"/>
        <w:jc w:val="left"/>
        <w:rPr>
          <w:color w:val="000000"/>
        </w:rPr>
      </w:pPr>
    </w:p>
    <w:p w:rsidR="003F67E5" w:rsidRPr="006775CA" w:rsidRDefault="003F67E5" w:rsidP="003F67E5">
      <w:pPr>
        <w:suppressAutoHyphens w:val="0"/>
        <w:spacing w:line="360" w:lineRule="auto"/>
        <w:ind w:left="180"/>
        <w:jc w:val="left"/>
        <w:rPr>
          <w:color w:val="000000"/>
        </w:rPr>
      </w:pPr>
      <w:r w:rsidRPr="006775CA">
        <w:rPr>
          <w:color w:val="000000"/>
        </w:rPr>
        <w:t>Acţiuni în domeniul fitosanitar.</w:t>
      </w:r>
    </w:p>
    <w:p w:rsidR="003F67E5" w:rsidRPr="006775CA" w:rsidRDefault="003F67E5" w:rsidP="000E6043">
      <w:pPr>
        <w:numPr>
          <w:ilvl w:val="0"/>
          <w:numId w:val="27"/>
        </w:numPr>
        <w:suppressAutoHyphens w:val="0"/>
        <w:spacing w:line="360" w:lineRule="auto"/>
        <w:jc w:val="left"/>
        <w:rPr>
          <w:color w:val="000000"/>
        </w:rPr>
      </w:pPr>
      <w:r w:rsidRPr="006775CA">
        <w:rPr>
          <w:color w:val="000000"/>
        </w:rPr>
        <w:t>Informarea populaţiei cu strategii de combatere a agenţilor de dăunare (boli, dăunători, buruieni) pentru toţi producătorii agricoli ;</w:t>
      </w:r>
    </w:p>
    <w:p w:rsidR="003F67E5" w:rsidRPr="006775CA" w:rsidRDefault="003F67E5" w:rsidP="003F67E5">
      <w:pPr>
        <w:suppressAutoHyphens w:val="0"/>
        <w:spacing w:line="360" w:lineRule="auto"/>
        <w:ind w:left="180"/>
        <w:jc w:val="left"/>
        <w:rPr>
          <w:color w:val="000000"/>
        </w:rPr>
      </w:pPr>
      <w:r w:rsidRPr="006775CA">
        <w:rPr>
          <w:color w:val="000000"/>
        </w:rPr>
        <w:t>Acţiuni în domeniul dezvoltării rurale.</w:t>
      </w:r>
    </w:p>
    <w:p w:rsidR="003F67E5" w:rsidRPr="006775CA" w:rsidRDefault="003F67E5" w:rsidP="000E6043">
      <w:pPr>
        <w:numPr>
          <w:ilvl w:val="0"/>
          <w:numId w:val="27"/>
        </w:numPr>
        <w:suppressAutoHyphens w:val="0"/>
        <w:spacing w:line="360" w:lineRule="auto"/>
        <w:jc w:val="left"/>
        <w:rPr>
          <w:color w:val="000000"/>
        </w:rPr>
      </w:pPr>
      <w:r w:rsidRPr="006775CA">
        <w:rPr>
          <w:color w:val="000000"/>
        </w:rPr>
        <w:t>Canalizare şi staţie de epur</w:t>
      </w:r>
      <w:r w:rsidR="00161120">
        <w:rPr>
          <w:color w:val="000000"/>
        </w:rPr>
        <w:t>are a apei în localitatea</w:t>
      </w:r>
      <w:r w:rsidR="00BB2495">
        <w:rPr>
          <w:color w:val="000000"/>
        </w:rPr>
        <w:t xml:space="preserve"> Secuieni</w:t>
      </w:r>
      <w:r w:rsidRPr="006775CA">
        <w:rPr>
          <w:color w:val="000000"/>
        </w:rPr>
        <w:t>.</w:t>
      </w:r>
    </w:p>
    <w:p w:rsidR="003F67E5" w:rsidRPr="006775CA" w:rsidRDefault="003F67E5" w:rsidP="000E6043">
      <w:pPr>
        <w:numPr>
          <w:ilvl w:val="0"/>
          <w:numId w:val="27"/>
        </w:numPr>
        <w:suppressAutoHyphens w:val="0"/>
        <w:spacing w:line="360" w:lineRule="auto"/>
        <w:jc w:val="left"/>
        <w:rPr>
          <w:color w:val="000000"/>
        </w:rPr>
      </w:pPr>
      <w:r w:rsidRPr="006775CA">
        <w:rPr>
          <w:color w:val="000000"/>
        </w:rPr>
        <w:lastRenderedPageBreak/>
        <w:t xml:space="preserve">Realizarea proiectului de </w:t>
      </w:r>
      <w:r w:rsidR="00161120" w:rsidRPr="00161120">
        <w:t>realizare</w:t>
      </w:r>
      <w:r w:rsidRPr="00161120">
        <w:t xml:space="preserve"> a reţelei de apă</w:t>
      </w:r>
      <w:r w:rsidRPr="006775CA">
        <w:rPr>
          <w:color w:val="000000"/>
        </w:rPr>
        <w:t xml:space="preserve"> potabilă şi a staţiei de tratare a acesteia.</w:t>
      </w:r>
    </w:p>
    <w:p w:rsidR="003F67E5" w:rsidRPr="003E76BF" w:rsidRDefault="00161120" w:rsidP="000E6043">
      <w:pPr>
        <w:numPr>
          <w:ilvl w:val="0"/>
          <w:numId w:val="27"/>
        </w:numPr>
        <w:suppressAutoHyphens w:val="0"/>
        <w:spacing w:line="360" w:lineRule="auto"/>
        <w:jc w:val="left"/>
        <w:rPr>
          <w:color w:val="000000"/>
        </w:rPr>
      </w:pPr>
      <w:r>
        <w:rPr>
          <w:color w:val="000000"/>
        </w:rPr>
        <w:t>Refacerea prin balastare a drumurilor comunale si satesti afectate de ploile torentiale din anul 2013</w:t>
      </w:r>
    </w:p>
    <w:p w:rsidR="003F67E5" w:rsidRPr="00BB2495" w:rsidRDefault="003F67E5" w:rsidP="000E6043">
      <w:pPr>
        <w:numPr>
          <w:ilvl w:val="0"/>
          <w:numId w:val="27"/>
        </w:numPr>
        <w:suppressAutoHyphens w:val="0"/>
        <w:autoSpaceDE w:val="0"/>
        <w:autoSpaceDN w:val="0"/>
        <w:adjustRightInd w:val="0"/>
        <w:spacing w:line="360" w:lineRule="auto"/>
        <w:rPr>
          <w:color w:val="000000"/>
        </w:rPr>
      </w:pPr>
      <w:r w:rsidRPr="006775CA">
        <w:rPr>
          <w:color w:val="000000"/>
        </w:rPr>
        <w:t>Reabilitatrea</w:t>
      </w:r>
      <w:r w:rsidR="00161120">
        <w:rPr>
          <w:color w:val="000000"/>
        </w:rPr>
        <w:t xml:space="preserve"> clădirii şcolii Secuieni</w:t>
      </w:r>
      <w:r w:rsidRPr="006775CA">
        <w:rPr>
          <w:color w:val="000000"/>
        </w:rPr>
        <w:t>, căminelor culturale şi a iluminatului public.</w:t>
      </w:r>
    </w:p>
    <w:p w:rsidR="003F67E5" w:rsidRPr="006775CA" w:rsidRDefault="003F67E5" w:rsidP="003F67E5">
      <w:pPr>
        <w:pStyle w:val="Titlu1"/>
        <w:rPr>
          <w:b w:val="0"/>
          <w:color w:val="000000"/>
          <w:sz w:val="24"/>
          <w:szCs w:val="24"/>
        </w:rPr>
      </w:pPr>
      <w:r w:rsidRPr="006775CA">
        <w:rPr>
          <w:b w:val="0"/>
          <w:color w:val="000000"/>
          <w:sz w:val="24"/>
          <w:szCs w:val="24"/>
        </w:rPr>
        <w:t>Disciplina in constructii</w:t>
      </w:r>
    </w:p>
    <w:p w:rsidR="003F67E5" w:rsidRPr="008F355D" w:rsidRDefault="003F67E5" w:rsidP="003F67E5">
      <w:pPr>
        <w:pStyle w:val="Titlu1"/>
        <w:spacing w:line="360" w:lineRule="auto"/>
        <w:ind w:firstLine="708"/>
        <w:rPr>
          <w:b w:val="0"/>
          <w:sz w:val="24"/>
          <w:szCs w:val="24"/>
        </w:rPr>
      </w:pPr>
      <w:r w:rsidRPr="008F355D">
        <w:rPr>
          <w:b w:val="0"/>
          <w:sz w:val="24"/>
          <w:szCs w:val="24"/>
        </w:rPr>
        <w:t>Au fost eliberate</w:t>
      </w:r>
      <w:r>
        <w:rPr>
          <w:b w:val="0"/>
          <w:sz w:val="24"/>
          <w:szCs w:val="24"/>
        </w:rPr>
        <w:t xml:space="preserve"> </w:t>
      </w:r>
      <w:r w:rsidR="00161120" w:rsidRPr="00161120">
        <w:rPr>
          <w:b w:val="0"/>
          <w:sz w:val="24"/>
          <w:szCs w:val="24"/>
        </w:rPr>
        <w:t xml:space="preserve">88 </w:t>
      </w:r>
      <w:r w:rsidR="00161120">
        <w:rPr>
          <w:b w:val="0"/>
          <w:sz w:val="24"/>
          <w:szCs w:val="24"/>
        </w:rPr>
        <w:t>certifica</w:t>
      </w:r>
      <w:r>
        <w:rPr>
          <w:b w:val="0"/>
          <w:sz w:val="24"/>
          <w:szCs w:val="24"/>
        </w:rPr>
        <w:t>te de urbanism,</w:t>
      </w:r>
      <w:r w:rsidRPr="008F355D">
        <w:rPr>
          <w:b w:val="0"/>
          <w:sz w:val="24"/>
          <w:szCs w:val="24"/>
        </w:rPr>
        <w:t xml:space="preserve"> </w:t>
      </w:r>
      <w:r w:rsidR="00161120" w:rsidRPr="00161120">
        <w:rPr>
          <w:b w:val="0"/>
          <w:sz w:val="24"/>
          <w:szCs w:val="24"/>
        </w:rPr>
        <w:t>28</w:t>
      </w:r>
      <w:r w:rsidRPr="008F355D">
        <w:rPr>
          <w:b w:val="0"/>
          <w:sz w:val="24"/>
          <w:szCs w:val="24"/>
        </w:rPr>
        <w:t xml:space="preserve"> autorizatii de construire,</w:t>
      </w:r>
      <w:r>
        <w:rPr>
          <w:b w:val="0"/>
          <w:sz w:val="24"/>
          <w:szCs w:val="24"/>
        </w:rPr>
        <w:t xml:space="preserve"> şi </w:t>
      </w:r>
      <w:r w:rsidR="00161120" w:rsidRPr="00161120">
        <w:rPr>
          <w:b w:val="0"/>
          <w:sz w:val="24"/>
          <w:szCs w:val="24"/>
        </w:rPr>
        <w:t>4</w:t>
      </w:r>
      <w:r w:rsidRPr="00161120">
        <w:rPr>
          <w:b w:val="0"/>
          <w:sz w:val="24"/>
          <w:szCs w:val="24"/>
        </w:rPr>
        <w:t xml:space="preserve"> </w:t>
      </w:r>
      <w:r w:rsidRPr="008F355D">
        <w:rPr>
          <w:b w:val="0"/>
          <w:sz w:val="24"/>
          <w:szCs w:val="24"/>
        </w:rPr>
        <w:t xml:space="preserve">constructii finalizate </w:t>
      </w:r>
      <w:r>
        <w:rPr>
          <w:b w:val="0"/>
          <w:sz w:val="24"/>
          <w:szCs w:val="24"/>
        </w:rPr>
        <w:t>.</w:t>
      </w:r>
    </w:p>
    <w:p w:rsidR="003F67E5" w:rsidRDefault="003F67E5" w:rsidP="003F67E5">
      <w:pPr>
        <w:pStyle w:val="Titlu1"/>
        <w:jc w:val="center"/>
        <w:rPr>
          <w:color w:val="000000"/>
          <w:sz w:val="24"/>
          <w:szCs w:val="24"/>
        </w:rPr>
      </w:pPr>
    </w:p>
    <w:p w:rsidR="003F67E5" w:rsidRDefault="003F67E5" w:rsidP="003F67E5">
      <w:pPr>
        <w:pStyle w:val="Titlu1"/>
        <w:jc w:val="center"/>
        <w:rPr>
          <w:color w:val="000000"/>
          <w:sz w:val="24"/>
          <w:szCs w:val="24"/>
        </w:rPr>
      </w:pPr>
    </w:p>
    <w:p w:rsidR="003F67E5" w:rsidRDefault="003F67E5" w:rsidP="003F67E5">
      <w:pPr>
        <w:pStyle w:val="Titlu1"/>
        <w:jc w:val="center"/>
        <w:rPr>
          <w:color w:val="000000"/>
          <w:sz w:val="24"/>
          <w:szCs w:val="24"/>
        </w:rPr>
      </w:pPr>
    </w:p>
    <w:p w:rsidR="003F67E5" w:rsidRPr="00CF3231" w:rsidRDefault="003F67E5" w:rsidP="003F67E5">
      <w:pPr>
        <w:pStyle w:val="Titlu1"/>
        <w:jc w:val="center"/>
        <w:rPr>
          <w:color w:val="000000"/>
          <w:sz w:val="24"/>
          <w:szCs w:val="24"/>
        </w:rPr>
      </w:pPr>
      <w:r w:rsidRPr="00CF3231">
        <w:rPr>
          <w:color w:val="000000"/>
          <w:sz w:val="24"/>
          <w:szCs w:val="24"/>
        </w:rPr>
        <w:t>ANTICORUPŢIE</w:t>
      </w:r>
    </w:p>
    <w:p w:rsidR="003F67E5" w:rsidRPr="006775CA" w:rsidRDefault="003F67E5" w:rsidP="003F67E5">
      <w:pPr>
        <w:ind w:left="360"/>
        <w:rPr>
          <w:color w:val="000000"/>
        </w:rPr>
      </w:pPr>
    </w:p>
    <w:p w:rsidR="003F67E5" w:rsidRPr="006775CA" w:rsidRDefault="003F67E5" w:rsidP="000E6043">
      <w:pPr>
        <w:numPr>
          <w:ilvl w:val="0"/>
          <w:numId w:val="26"/>
        </w:numPr>
        <w:suppressAutoHyphens w:val="0"/>
        <w:spacing w:line="360" w:lineRule="auto"/>
        <w:rPr>
          <w:color w:val="000000"/>
        </w:rPr>
      </w:pPr>
      <w:r w:rsidRPr="006775CA">
        <w:rPr>
          <w:color w:val="000000"/>
        </w:rPr>
        <w:t>Verificarea legalităţii derulării Proiectului finanţat de Uniunea Europeană şi a celorlalte investiţii.</w:t>
      </w:r>
    </w:p>
    <w:p w:rsidR="003F67E5" w:rsidRPr="006775CA" w:rsidRDefault="003F67E5" w:rsidP="003F67E5">
      <w:pPr>
        <w:suppressAutoHyphens w:val="0"/>
        <w:autoSpaceDE w:val="0"/>
        <w:autoSpaceDN w:val="0"/>
        <w:adjustRightInd w:val="0"/>
        <w:spacing w:line="360" w:lineRule="auto"/>
        <w:rPr>
          <w:color w:val="000000"/>
          <w:sz w:val="23"/>
          <w:szCs w:val="23"/>
          <w:lang w:eastAsia="en-US"/>
        </w:rPr>
      </w:pPr>
      <w:r w:rsidRPr="006775CA">
        <w:rPr>
          <w:color w:val="000000"/>
        </w:rPr>
        <w:t>Eficientizarea activităţilor pentru combaterea corupţiei prin afişarea informaţiilor şi prevederilor legale cu privire la darea şi luarea de mită.</w:t>
      </w:r>
      <w:r w:rsidRPr="006775CA">
        <w:rPr>
          <w:color w:val="000000"/>
          <w:sz w:val="23"/>
          <w:szCs w:val="23"/>
          <w:lang w:eastAsia="en-US"/>
        </w:rPr>
        <w:t xml:space="preserve"> </w:t>
      </w:r>
    </w:p>
    <w:p w:rsidR="003F67E5" w:rsidRPr="006775CA" w:rsidRDefault="003F67E5" w:rsidP="003F67E5">
      <w:pPr>
        <w:suppressAutoHyphens w:val="0"/>
        <w:autoSpaceDE w:val="0"/>
        <w:autoSpaceDN w:val="0"/>
        <w:adjustRightInd w:val="0"/>
        <w:spacing w:line="360" w:lineRule="auto"/>
        <w:rPr>
          <w:color w:val="000000"/>
          <w:sz w:val="23"/>
          <w:szCs w:val="23"/>
          <w:lang w:eastAsia="en-US"/>
        </w:rPr>
      </w:pPr>
      <w:r w:rsidRPr="006775CA">
        <w:rPr>
          <w:color w:val="000000"/>
          <w:sz w:val="23"/>
          <w:szCs w:val="23"/>
          <w:lang w:eastAsia="en-US"/>
        </w:rPr>
        <w:t xml:space="preserve"> - Implementarea de instrumente şi mecanisme pentru a asigura eficienţa şi transparenţa activităţilor </w:t>
      </w:r>
    </w:p>
    <w:p w:rsidR="003F67E5" w:rsidRPr="006775CA" w:rsidRDefault="003F67E5" w:rsidP="003F67E5">
      <w:pPr>
        <w:suppressAutoHyphens w:val="0"/>
        <w:autoSpaceDE w:val="0"/>
        <w:autoSpaceDN w:val="0"/>
        <w:adjustRightInd w:val="0"/>
        <w:spacing w:line="360" w:lineRule="auto"/>
        <w:rPr>
          <w:color w:val="000000"/>
          <w:sz w:val="23"/>
          <w:szCs w:val="23"/>
          <w:lang w:eastAsia="en-US"/>
        </w:rPr>
      </w:pPr>
      <w:r w:rsidRPr="006775CA">
        <w:rPr>
          <w:color w:val="000000"/>
          <w:sz w:val="23"/>
          <w:szCs w:val="23"/>
          <w:lang w:eastAsia="en-US"/>
        </w:rPr>
        <w:t xml:space="preserve"> - Dezvoltarea şi adaptarea instrumentelor şi</w:t>
      </w:r>
      <w:r w:rsidRPr="006775CA">
        <w:rPr>
          <w:color w:val="000000"/>
        </w:rPr>
        <w:t xml:space="preserve"> </w:t>
      </w:r>
      <w:r w:rsidRPr="006775CA">
        <w:rPr>
          <w:color w:val="000000"/>
          <w:sz w:val="23"/>
          <w:szCs w:val="23"/>
          <w:lang w:eastAsia="en-US"/>
        </w:rPr>
        <w:t xml:space="preserve">mecanismelor (managementul calităţii, managementul riscului, Cadrul Comun de Auto-evaluare al moduluide funcţionare a instituţiilor publice ) la specificul activităţii lor </w:t>
      </w:r>
    </w:p>
    <w:p w:rsidR="003F67E5" w:rsidRPr="006775CA" w:rsidRDefault="003F67E5" w:rsidP="003F67E5">
      <w:pPr>
        <w:suppressAutoHyphens w:val="0"/>
        <w:autoSpaceDE w:val="0"/>
        <w:autoSpaceDN w:val="0"/>
        <w:adjustRightInd w:val="0"/>
        <w:spacing w:line="360" w:lineRule="auto"/>
        <w:rPr>
          <w:color w:val="000000"/>
          <w:sz w:val="23"/>
          <w:szCs w:val="23"/>
          <w:lang w:val="en-US" w:eastAsia="en-US"/>
        </w:rPr>
      </w:pPr>
      <w:r w:rsidRPr="006775CA">
        <w:rPr>
          <w:color w:val="000000"/>
          <w:sz w:val="23"/>
          <w:szCs w:val="23"/>
          <w:lang w:val="en-US" w:eastAsia="en-US"/>
        </w:rPr>
        <w:t xml:space="preserve">- elaborarea/actualizarea manualului de proceduri interne privind gestionarea riscurilor asociate actelor si faptelor de corupţie; </w:t>
      </w:r>
    </w:p>
    <w:p w:rsidR="003F67E5" w:rsidRPr="006775CA" w:rsidRDefault="003F67E5" w:rsidP="003F67E5">
      <w:pPr>
        <w:suppressAutoHyphens w:val="0"/>
        <w:autoSpaceDE w:val="0"/>
        <w:autoSpaceDN w:val="0"/>
        <w:adjustRightInd w:val="0"/>
        <w:spacing w:line="360" w:lineRule="auto"/>
        <w:rPr>
          <w:color w:val="000000"/>
          <w:sz w:val="23"/>
          <w:szCs w:val="23"/>
          <w:lang w:val="es-ES" w:eastAsia="en-US"/>
        </w:rPr>
      </w:pPr>
      <w:r w:rsidRPr="006775CA">
        <w:rPr>
          <w:color w:val="000000"/>
          <w:sz w:val="23"/>
          <w:szCs w:val="23"/>
          <w:lang w:val="es-ES" w:eastAsia="en-US"/>
        </w:rPr>
        <w:t xml:space="preserve">Eficientizarea activităţilor de control intern prin: </w:t>
      </w:r>
    </w:p>
    <w:p w:rsidR="003F67E5" w:rsidRPr="006775CA" w:rsidRDefault="003F67E5" w:rsidP="000E6043">
      <w:pPr>
        <w:numPr>
          <w:ilvl w:val="0"/>
          <w:numId w:val="30"/>
        </w:numPr>
        <w:suppressAutoHyphens w:val="0"/>
        <w:autoSpaceDE w:val="0"/>
        <w:autoSpaceDN w:val="0"/>
        <w:adjustRightInd w:val="0"/>
        <w:spacing w:line="360" w:lineRule="auto"/>
        <w:rPr>
          <w:color w:val="000000"/>
          <w:sz w:val="23"/>
          <w:szCs w:val="23"/>
          <w:lang w:val="en-US" w:eastAsia="en-US"/>
        </w:rPr>
      </w:pPr>
      <w:r w:rsidRPr="006775CA">
        <w:rPr>
          <w:color w:val="000000"/>
          <w:sz w:val="23"/>
          <w:szCs w:val="23"/>
          <w:lang w:val="es-ES" w:eastAsia="en-US"/>
        </w:rPr>
        <w:t>-</w:t>
      </w:r>
      <w:r w:rsidRPr="006775CA">
        <w:rPr>
          <w:color w:val="000000"/>
          <w:sz w:val="23"/>
          <w:szCs w:val="23"/>
          <w:lang w:val="en-US" w:eastAsia="en-US"/>
        </w:rPr>
        <w:t xml:space="preserve">Efectuarea de controale tematice şi inopinate pentru prevenirea actelor de corupţie; </w:t>
      </w:r>
    </w:p>
    <w:p w:rsidR="003F67E5" w:rsidRPr="006775CA" w:rsidRDefault="003F67E5" w:rsidP="000E6043">
      <w:pPr>
        <w:numPr>
          <w:ilvl w:val="0"/>
          <w:numId w:val="30"/>
        </w:numPr>
        <w:suppressAutoHyphens w:val="0"/>
        <w:autoSpaceDE w:val="0"/>
        <w:autoSpaceDN w:val="0"/>
        <w:adjustRightInd w:val="0"/>
        <w:spacing w:line="360" w:lineRule="auto"/>
        <w:rPr>
          <w:color w:val="000000"/>
          <w:sz w:val="23"/>
          <w:szCs w:val="23"/>
          <w:lang w:val="en-US" w:eastAsia="en-US"/>
        </w:rPr>
      </w:pPr>
      <w:r w:rsidRPr="006775CA">
        <w:rPr>
          <w:color w:val="000000"/>
          <w:sz w:val="23"/>
          <w:szCs w:val="23"/>
          <w:lang w:val="en-US" w:eastAsia="en-US"/>
        </w:rPr>
        <w:t xml:space="preserve">-Efectuarea de controale în vederea identificării posibilelor incompatibilităţi sau conflicte de interese în care s-ar putea afla angajaţii; </w:t>
      </w:r>
    </w:p>
    <w:p w:rsidR="003F67E5" w:rsidRPr="006775CA" w:rsidRDefault="003F67E5" w:rsidP="003F67E5">
      <w:pPr>
        <w:suppressAutoHyphens w:val="0"/>
        <w:autoSpaceDE w:val="0"/>
        <w:autoSpaceDN w:val="0"/>
        <w:adjustRightInd w:val="0"/>
        <w:spacing w:line="360" w:lineRule="auto"/>
        <w:rPr>
          <w:color w:val="000000"/>
          <w:sz w:val="23"/>
          <w:szCs w:val="23"/>
          <w:lang w:val="es-ES" w:eastAsia="en-US"/>
        </w:rPr>
      </w:pPr>
      <w:r w:rsidRPr="006775CA">
        <w:rPr>
          <w:color w:val="000000"/>
          <w:sz w:val="23"/>
          <w:szCs w:val="23"/>
          <w:lang w:val="es-ES" w:eastAsia="en-US"/>
        </w:rPr>
        <w:t xml:space="preserve">Eficientizarea activităţilor de control extern prin: </w:t>
      </w:r>
    </w:p>
    <w:p w:rsidR="003F67E5" w:rsidRPr="006775CA" w:rsidRDefault="003F67E5" w:rsidP="000E6043">
      <w:pPr>
        <w:numPr>
          <w:ilvl w:val="0"/>
          <w:numId w:val="29"/>
        </w:numPr>
        <w:suppressAutoHyphens w:val="0"/>
        <w:autoSpaceDE w:val="0"/>
        <w:autoSpaceDN w:val="0"/>
        <w:adjustRightInd w:val="0"/>
        <w:spacing w:line="360" w:lineRule="auto"/>
        <w:rPr>
          <w:color w:val="000000"/>
          <w:sz w:val="23"/>
          <w:szCs w:val="23"/>
          <w:lang w:val="es-ES" w:eastAsia="en-US"/>
        </w:rPr>
      </w:pPr>
      <w:r>
        <w:rPr>
          <w:color w:val="000000"/>
          <w:sz w:val="23"/>
          <w:szCs w:val="23"/>
          <w:lang w:val="es-ES" w:eastAsia="en-US"/>
        </w:rPr>
        <w:t>-</w:t>
      </w:r>
      <w:r w:rsidRPr="006775CA">
        <w:rPr>
          <w:color w:val="000000"/>
          <w:sz w:val="23"/>
          <w:szCs w:val="23"/>
          <w:lang w:val="es-ES" w:eastAsia="en-US"/>
        </w:rPr>
        <w:t xml:space="preserve">monitorizarea efectuată de către autorităţile de reglementare asupra compartimentelor/comisiilor de specialitate ale consiliilor locale/primăriilor (Audit efectuat de către autorităţilor de reglementare asupra comisiei de specialitate a primăriei, aplicarea prevederilor legii 10/2001; legii 18/1991, compartimentelor responsabile cu colectarea şi executarea silită a veniturilor/inspecţia </w:t>
      </w:r>
    </w:p>
    <w:p w:rsidR="003F67E5" w:rsidRPr="006775CA" w:rsidRDefault="003F67E5" w:rsidP="003F67E5">
      <w:pPr>
        <w:suppressAutoHyphens w:val="0"/>
        <w:autoSpaceDE w:val="0"/>
        <w:autoSpaceDN w:val="0"/>
        <w:adjustRightInd w:val="0"/>
        <w:spacing w:line="360" w:lineRule="auto"/>
        <w:ind w:firstLine="720"/>
        <w:rPr>
          <w:color w:val="000000"/>
          <w:sz w:val="23"/>
          <w:szCs w:val="23"/>
          <w:lang w:val="es-ES" w:eastAsia="en-US"/>
        </w:rPr>
      </w:pPr>
      <w:r w:rsidRPr="006775CA">
        <w:rPr>
          <w:color w:val="000000"/>
          <w:sz w:val="23"/>
          <w:szCs w:val="23"/>
          <w:lang w:val="es-ES" w:eastAsia="en-US"/>
        </w:rPr>
        <w:lastRenderedPageBreak/>
        <w:t xml:space="preserve">Elaborarea unui angajament care să cuprindă un set de reguli privind calitatea serviciilor pe care instituţia şi le asuma în relaţia cu cetăţeanul: </w:t>
      </w:r>
    </w:p>
    <w:p w:rsidR="003F67E5" w:rsidRPr="006775CA" w:rsidRDefault="003F67E5" w:rsidP="003F67E5">
      <w:pPr>
        <w:suppressAutoHyphens w:val="0"/>
        <w:autoSpaceDE w:val="0"/>
        <w:autoSpaceDN w:val="0"/>
        <w:adjustRightInd w:val="0"/>
        <w:spacing w:line="360" w:lineRule="auto"/>
        <w:rPr>
          <w:color w:val="000000"/>
          <w:sz w:val="23"/>
          <w:szCs w:val="23"/>
          <w:lang w:val="es-ES" w:eastAsia="en-US"/>
        </w:rPr>
      </w:pPr>
      <w:r w:rsidRPr="006775CA">
        <w:rPr>
          <w:color w:val="000000"/>
          <w:sz w:val="23"/>
          <w:szCs w:val="23"/>
          <w:lang w:val="es-ES" w:eastAsia="en-US"/>
        </w:rPr>
        <w:t xml:space="preserve">angajamente privind modul de primire (crearea unui cadru care să reglementeze în mod clar accesul petenţilor la serviciile de specialitate ale primăriei) </w:t>
      </w:r>
    </w:p>
    <w:p w:rsidR="003F67E5" w:rsidRPr="006775CA" w:rsidRDefault="003F67E5" w:rsidP="003F67E5">
      <w:pPr>
        <w:suppressAutoHyphens w:val="0"/>
        <w:autoSpaceDE w:val="0"/>
        <w:autoSpaceDN w:val="0"/>
        <w:adjustRightInd w:val="0"/>
        <w:spacing w:line="360" w:lineRule="auto"/>
        <w:rPr>
          <w:color w:val="000000"/>
          <w:sz w:val="23"/>
          <w:szCs w:val="23"/>
          <w:lang w:val="it-IT" w:eastAsia="en-US"/>
        </w:rPr>
      </w:pPr>
      <w:r w:rsidRPr="006775CA">
        <w:rPr>
          <w:color w:val="000000"/>
          <w:sz w:val="23"/>
          <w:szCs w:val="23"/>
          <w:lang w:val="it-IT" w:eastAsia="en-US"/>
        </w:rPr>
        <w:t xml:space="preserve">- facilitarea accesului la servicii </w:t>
      </w:r>
    </w:p>
    <w:p w:rsidR="003F67E5" w:rsidRPr="006775CA" w:rsidRDefault="003F67E5" w:rsidP="003F67E5">
      <w:pPr>
        <w:suppressAutoHyphens w:val="0"/>
        <w:autoSpaceDE w:val="0"/>
        <w:autoSpaceDN w:val="0"/>
        <w:adjustRightInd w:val="0"/>
        <w:spacing w:line="360" w:lineRule="auto"/>
        <w:rPr>
          <w:color w:val="000000"/>
          <w:sz w:val="23"/>
          <w:szCs w:val="23"/>
          <w:lang w:val="it-IT" w:eastAsia="en-US"/>
        </w:rPr>
      </w:pPr>
      <w:r w:rsidRPr="006775CA">
        <w:rPr>
          <w:color w:val="000000"/>
          <w:sz w:val="23"/>
          <w:szCs w:val="23"/>
          <w:lang w:val="it-IT" w:eastAsia="en-US"/>
        </w:rPr>
        <w:t xml:space="preserve">- primire atentă şi amabilă (contactul direct, telefonic, electronic şi poştal) </w:t>
      </w:r>
    </w:p>
    <w:p w:rsidR="003F67E5" w:rsidRPr="006775CA" w:rsidRDefault="003F67E5" w:rsidP="003F67E5">
      <w:pPr>
        <w:suppressAutoHyphens w:val="0"/>
        <w:autoSpaceDE w:val="0"/>
        <w:autoSpaceDN w:val="0"/>
        <w:adjustRightInd w:val="0"/>
        <w:spacing w:line="360" w:lineRule="auto"/>
        <w:rPr>
          <w:color w:val="000000"/>
          <w:sz w:val="23"/>
          <w:szCs w:val="23"/>
          <w:lang w:val="it-IT" w:eastAsia="en-US"/>
        </w:rPr>
      </w:pPr>
      <w:r w:rsidRPr="006775CA">
        <w:rPr>
          <w:color w:val="000000"/>
          <w:sz w:val="23"/>
          <w:szCs w:val="23"/>
          <w:lang w:val="it-IT" w:eastAsia="en-US"/>
        </w:rPr>
        <w:t xml:space="preserve">- răspuns la cerere într-un termen prestabilit </w:t>
      </w:r>
    </w:p>
    <w:p w:rsidR="003F67E5" w:rsidRPr="006775CA" w:rsidRDefault="003F67E5" w:rsidP="003F67E5">
      <w:pPr>
        <w:suppressAutoHyphens w:val="0"/>
        <w:autoSpaceDE w:val="0"/>
        <w:autoSpaceDN w:val="0"/>
        <w:adjustRightInd w:val="0"/>
        <w:spacing w:line="360" w:lineRule="auto"/>
        <w:rPr>
          <w:color w:val="000000"/>
          <w:sz w:val="23"/>
          <w:szCs w:val="23"/>
          <w:lang w:val="it-IT" w:eastAsia="en-US"/>
        </w:rPr>
      </w:pPr>
      <w:r w:rsidRPr="006775CA">
        <w:rPr>
          <w:color w:val="000000"/>
          <w:sz w:val="23"/>
          <w:szCs w:val="23"/>
          <w:lang w:val="it-IT" w:eastAsia="en-US"/>
        </w:rPr>
        <w:t xml:space="preserve">- introducerea practicii de organizare a audienţelor la nivelul cabinetului primarului </w:t>
      </w:r>
    </w:p>
    <w:p w:rsidR="003F67E5" w:rsidRPr="006775CA" w:rsidRDefault="003F67E5" w:rsidP="003F67E5">
      <w:pPr>
        <w:suppressAutoHyphens w:val="0"/>
        <w:autoSpaceDE w:val="0"/>
        <w:autoSpaceDN w:val="0"/>
        <w:adjustRightInd w:val="0"/>
        <w:spacing w:line="360" w:lineRule="auto"/>
        <w:ind w:firstLine="720"/>
        <w:rPr>
          <w:color w:val="000000"/>
          <w:lang w:val="it-IT" w:eastAsia="en-US"/>
        </w:rPr>
      </w:pPr>
      <w:r w:rsidRPr="006775CA">
        <w:rPr>
          <w:color w:val="000000"/>
          <w:sz w:val="23"/>
          <w:szCs w:val="23"/>
          <w:lang w:val="it-IT" w:eastAsia="en-US"/>
        </w:rPr>
        <w:t>Elaborare sondaje de opinie pentru măsurarea gradului de satisfacţie a cetăţenilor cu privire la calitatea serviciilor publice;</w:t>
      </w:r>
    </w:p>
    <w:p w:rsidR="003F67E5" w:rsidRPr="006775CA" w:rsidRDefault="003F67E5" w:rsidP="003F67E5">
      <w:pPr>
        <w:suppressAutoHyphens w:val="0"/>
        <w:autoSpaceDE w:val="0"/>
        <w:autoSpaceDN w:val="0"/>
        <w:adjustRightInd w:val="0"/>
        <w:spacing w:line="360" w:lineRule="auto"/>
        <w:ind w:firstLine="720"/>
        <w:rPr>
          <w:color w:val="000000"/>
          <w:lang w:val="it-IT" w:eastAsia="en-US"/>
        </w:rPr>
      </w:pPr>
      <w:r w:rsidRPr="006775CA">
        <w:rPr>
          <w:color w:val="000000"/>
          <w:sz w:val="23"/>
          <w:szCs w:val="23"/>
          <w:lang w:val="it-IT" w:eastAsia="en-US"/>
        </w:rPr>
        <w:t>Elaborare sondaje de opinie pentru măsurarea gradului de satisfacţie a cetăţenilor cu privire la calitatea serviciilor publice;</w:t>
      </w:r>
    </w:p>
    <w:p w:rsidR="003F67E5" w:rsidRPr="006775CA" w:rsidRDefault="003F67E5" w:rsidP="003F67E5">
      <w:pPr>
        <w:suppressAutoHyphens w:val="0"/>
        <w:autoSpaceDE w:val="0"/>
        <w:autoSpaceDN w:val="0"/>
        <w:adjustRightInd w:val="0"/>
        <w:spacing w:line="360" w:lineRule="auto"/>
        <w:ind w:firstLine="720"/>
        <w:rPr>
          <w:color w:val="000000"/>
          <w:lang w:val="it-IT" w:eastAsia="en-US"/>
        </w:rPr>
      </w:pPr>
      <w:r w:rsidRPr="006775CA">
        <w:rPr>
          <w:color w:val="000000"/>
          <w:sz w:val="23"/>
          <w:szCs w:val="23"/>
          <w:lang w:val="it-IT" w:eastAsia="en-US"/>
        </w:rPr>
        <w:t>Actualizarea informaţiilor de interes general oferite în format electronic</w:t>
      </w:r>
    </w:p>
    <w:p w:rsidR="003F67E5" w:rsidRPr="006775CA" w:rsidRDefault="003F67E5" w:rsidP="003F67E5">
      <w:pPr>
        <w:suppressAutoHyphens w:val="0"/>
        <w:autoSpaceDE w:val="0"/>
        <w:autoSpaceDN w:val="0"/>
        <w:adjustRightInd w:val="0"/>
        <w:spacing w:line="360" w:lineRule="auto"/>
        <w:ind w:firstLine="720"/>
        <w:rPr>
          <w:color w:val="000000"/>
          <w:sz w:val="23"/>
          <w:szCs w:val="23"/>
          <w:lang w:val="en-US" w:eastAsia="en-US"/>
        </w:rPr>
      </w:pPr>
      <w:r w:rsidRPr="006775CA">
        <w:rPr>
          <w:color w:val="000000"/>
          <w:sz w:val="23"/>
          <w:szCs w:val="23"/>
          <w:lang w:val="en-US" w:eastAsia="en-US"/>
        </w:rPr>
        <w:t>Extinderea modalităţilor de informare cu privire la posturile vacante, organizarea concursurilor, condiţiilor de recrutare şi selecţie a personalului;</w:t>
      </w:r>
    </w:p>
    <w:p w:rsidR="003F67E5" w:rsidRPr="006775CA" w:rsidRDefault="003F67E5" w:rsidP="003F67E5">
      <w:pPr>
        <w:suppressAutoHyphens w:val="0"/>
        <w:autoSpaceDE w:val="0"/>
        <w:autoSpaceDN w:val="0"/>
        <w:adjustRightInd w:val="0"/>
        <w:spacing w:line="360" w:lineRule="auto"/>
        <w:ind w:firstLine="720"/>
        <w:rPr>
          <w:color w:val="000000"/>
          <w:lang w:val="en-US" w:eastAsia="en-US"/>
        </w:rPr>
      </w:pPr>
      <w:r w:rsidRPr="006775CA">
        <w:rPr>
          <w:color w:val="000000"/>
          <w:sz w:val="23"/>
          <w:szCs w:val="23"/>
          <w:lang w:val="en-US" w:eastAsia="en-US"/>
        </w:rPr>
        <w:t>Extinderea modalităţilor de informare cu privire la rapotarile anuale ale primarului</w:t>
      </w:r>
    </w:p>
    <w:p w:rsidR="003F67E5" w:rsidRDefault="003F67E5" w:rsidP="00161120">
      <w:pPr>
        <w:suppressAutoHyphens w:val="0"/>
        <w:autoSpaceDE w:val="0"/>
        <w:autoSpaceDN w:val="0"/>
        <w:adjustRightInd w:val="0"/>
        <w:spacing w:line="360" w:lineRule="auto"/>
        <w:ind w:firstLine="708"/>
        <w:rPr>
          <w:color w:val="000000"/>
          <w:sz w:val="23"/>
          <w:szCs w:val="23"/>
          <w:lang w:val="en-US" w:eastAsia="en-US"/>
        </w:rPr>
      </w:pPr>
      <w:r w:rsidRPr="006775CA">
        <w:rPr>
          <w:color w:val="000000"/>
          <w:sz w:val="23"/>
          <w:szCs w:val="23"/>
          <w:lang w:val="en-US" w:eastAsia="en-US"/>
        </w:rPr>
        <w:t xml:space="preserve">Analiza mecanismelor interne de lucru în scopul eliminării procedurilor inutile, care reprezintă un factor de corupţie şi un obstacol pentru activitatea transparentă a instituţiei sau un cost administrativ nejustificat pentru cetăţeni </w:t>
      </w:r>
      <w:r>
        <w:rPr>
          <w:color w:val="000000"/>
          <w:sz w:val="23"/>
          <w:szCs w:val="23"/>
          <w:lang w:val="en-US" w:eastAsia="en-US"/>
        </w:rPr>
        <w:t>.</w:t>
      </w:r>
    </w:p>
    <w:p w:rsidR="003F67E5" w:rsidRPr="006775CA" w:rsidRDefault="003F67E5" w:rsidP="003F67E5">
      <w:pPr>
        <w:spacing w:line="360" w:lineRule="auto"/>
        <w:rPr>
          <w:color w:val="000000"/>
        </w:rPr>
      </w:pPr>
    </w:p>
    <w:p w:rsidR="003F67E5" w:rsidRPr="006775CA" w:rsidRDefault="00BF6BEE" w:rsidP="003F67E5">
      <w:pPr>
        <w:spacing w:line="360" w:lineRule="auto"/>
        <w:jc w:val="center"/>
        <w:rPr>
          <w:color w:val="000000"/>
        </w:rPr>
      </w:pPr>
      <w:r>
        <w:rPr>
          <w:color w:val="000000"/>
        </w:rPr>
        <w:t>Primarul comunei Secuieni</w:t>
      </w:r>
    </w:p>
    <w:p w:rsidR="003F67E5" w:rsidRPr="008E3292" w:rsidRDefault="00BF6BEE" w:rsidP="003F67E5">
      <w:pPr>
        <w:spacing w:line="360" w:lineRule="auto"/>
        <w:jc w:val="center"/>
        <w:rPr>
          <w:b/>
          <w:color w:val="000000"/>
        </w:rPr>
      </w:pPr>
      <w:r>
        <w:rPr>
          <w:b/>
          <w:color w:val="000000"/>
        </w:rPr>
        <w:t>Ivancea Vasile</w:t>
      </w:r>
    </w:p>
    <w:p w:rsidR="003F67E5" w:rsidRPr="006775CA" w:rsidRDefault="003F67E5" w:rsidP="003F67E5">
      <w:pPr>
        <w:pStyle w:val="Titlu1"/>
        <w:rPr>
          <w:b w:val="0"/>
          <w:color w:val="000000"/>
          <w:sz w:val="24"/>
          <w:szCs w:val="24"/>
        </w:rPr>
      </w:pPr>
    </w:p>
    <w:p w:rsidR="003F67E5" w:rsidRPr="006775CA" w:rsidRDefault="003F67E5" w:rsidP="003F67E5">
      <w:pPr>
        <w:rPr>
          <w:color w:val="000000"/>
        </w:rPr>
      </w:pPr>
    </w:p>
    <w:p w:rsidR="003F67E5" w:rsidRPr="006775CA" w:rsidRDefault="003F67E5" w:rsidP="003F67E5">
      <w:pPr>
        <w:rPr>
          <w:color w:val="000000"/>
        </w:rPr>
      </w:pPr>
    </w:p>
    <w:p w:rsidR="003F67E5" w:rsidRPr="006775CA" w:rsidRDefault="003F67E5" w:rsidP="003F67E5">
      <w:pPr>
        <w:rPr>
          <w:i/>
          <w:color w:val="000000"/>
        </w:rPr>
      </w:pPr>
    </w:p>
    <w:p w:rsidR="003F67E5" w:rsidRPr="006775CA" w:rsidRDefault="003F67E5" w:rsidP="003F67E5">
      <w:pPr>
        <w:rPr>
          <w:i/>
          <w:color w:val="000000"/>
        </w:rPr>
      </w:pPr>
    </w:p>
    <w:p w:rsidR="003F67E5" w:rsidRPr="006775CA" w:rsidRDefault="003F67E5" w:rsidP="003F67E5">
      <w:pPr>
        <w:rPr>
          <w:i/>
          <w:color w:val="000000"/>
        </w:rPr>
      </w:pPr>
    </w:p>
    <w:p w:rsidR="003F67E5" w:rsidRPr="006775CA" w:rsidRDefault="003F67E5" w:rsidP="003F67E5">
      <w:pPr>
        <w:spacing w:line="360" w:lineRule="auto"/>
        <w:jc w:val="center"/>
        <w:rPr>
          <w:color w:val="000000"/>
        </w:rPr>
      </w:pPr>
    </w:p>
    <w:p w:rsidR="003F67E5" w:rsidRPr="006775CA" w:rsidRDefault="003F67E5" w:rsidP="003F67E5">
      <w:pPr>
        <w:rPr>
          <w:color w:val="000000"/>
        </w:rPr>
      </w:pPr>
    </w:p>
    <w:p w:rsidR="004E3B6C" w:rsidRDefault="004E3B6C"/>
    <w:sectPr w:rsidR="004E3B6C" w:rsidSect="00601646">
      <w:footerReference w:type="even" r:id="rId9"/>
      <w:footerReference w:type="default" r:id="rId10"/>
      <w:pgSz w:w="11906" w:h="16838"/>
      <w:pgMar w:top="2041" w:right="1321" w:bottom="720" w:left="86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0F8E" w:rsidRDefault="00400F8E" w:rsidP="00807E6F">
      <w:r>
        <w:separator/>
      </w:r>
    </w:p>
  </w:endnote>
  <w:endnote w:type="continuationSeparator" w:id="1">
    <w:p w:rsidR="00400F8E" w:rsidRDefault="00400F8E" w:rsidP="00807E6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MS Mincho"/>
    <w:charset w:val="80"/>
    <w:family w:val="auto"/>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Helvetica Inserat">
    <w:altName w:val="Arial"/>
    <w:panose1 w:val="00000000000000000000"/>
    <w:charset w:val="EE"/>
    <w:family w:val="swiss"/>
    <w:notTrueType/>
    <w:pitch w:val="default"/>
    <w:sig w:usb0="00000005" w:usb1="00000000" w:usb2="00000000" w:usb3="00000000" w:csb0="00000002" w:csb1="00000000"/>
  </w:font>
  <w:font w:name="m-Helvetica Neue Condensed">
    <w:altName w:val="Arial"/>
    <w:panose1 w:val="00000000000000000000"/>
    <w:charset w:val="EE"/>
    <w:family w:val="swiss"/>
    <w:notTrueType/>
    <w:pitch w:val="default"/>
    <w:sig w:usb0="00000007" w:usb1="00000000" w:usb2="00000000" w:usb3="00000000" w:csb0="00000003"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E6A" w:rsidRDefault="008F7E6A" w:rsidP="00601646">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rsidR="008F7E6A" w:rsidRDefault="008F7E6A" w:rsidP="00601646">
    <w:pPr>
      <w:pStyle w:val="Subsol"/>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E6A" w:rsidRDefault="008F7E6A" w:rsidP="00601646">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sidR="003034D7">
      <w:rPr>
        <w:rStyle w:val="Numrdepagin"/>
        <w:noProof/>
      </w:rPr>
      <w:t>34</w:t>
    </w:r>
    <w:r>
      <w:rPr>
        <w:rStyle w:val="Numrdepagin"/>
      </w:rPr>
      <w:fldChar w:fldCharType="end"/>
    </w:r>
  </w:p>
  <w:p w:rsidR="008F7E6A" w:rsidRDefault="008F7E6A" w:rsidP="00601646">
    <w:pPr>
      <w:pStyle w:val="Subsol"/>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0F8E" w:rsidRDefault="00400F8E" w:rsidP="00807E6F">
      <w:r>
        <w:separator/>
      </w:r>
    </w:p>
  </w:footnote>
  <w:footnote w:type="continuationSeparator" w:id="1">
    <w:p w:rsidR="00400F8E" w:rsidRDefault="00400F8E" w:rsidP="00807E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549A0F5"/>
    <w:multiLevelType w:val="hybridMultilevel"/>
    <w:tmpl w:val="1532905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FE"/>
    <w:multiLevelType w:val="singleLevel"/>
    <w:tmpl w:val="C764F9A6"/>
    <w:lvl w:ilvl="0">
      <w:numFmt w:val="decimal"/>
      <w:lvlText w:val="*"/>
      <w:lvlJc w:val="left"/>
      <w:pPr>
        <w:ind w:left="0" w:firstLine="0"/>
      </w:pPr>
    </w:lvl>
  </w:abstractNum>
  <w:abstractNum w:abstractNumId="2">
    <w:nsid w:val="00000002"/>
    <w:multiLevelType w:val="multilevel"/>
    <w:tmpl w:val="00000002"/>
    <w:name w:val="WW8Num2"/>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3">
    <w:nsid w:val="00000003"/>
    <w:multiLevelType w:val="multilevel"/>
    <w:tmpl w:val="00000003"/>
    <w:name w:val="WW8Num3"/>
    <w:lvl w:ilvl="0">
      <w:start w:val="1"/>
      <w:numFmt w:val="bullet"/>
      <w:lvlText w:val=""/>
      <w:lvlJc w:val="left"/>
      <w:pPr>
        <w:tabs>
          <w:tab w:val="num" w:pos="780"/>
        </w:tabs>
        <w:ind w:left="780" w:hanging="360"/>
      </w:pPr>
      <w:rPr>
        <w:rFonts w:ascii="Wingdings" w:hAnsi="Wingdings" w:cs="StarSymbol"/>
        <w:sz w:val="18"/>
        <w:szCs w:val="18"/>
      </w:rPr>
    </w:lvl>
    <w:lvl w:ilvl="1">
      <w:start w:val="1"/>
      <w:numFmt w:val="bullet"/>
      <w:lvlText w:val=""/>
      <w:lvlJc w:val="left"/>
      <w:pPr>
        <w:tabs>
          <w:tab w:val="num" w:pos="1500"/>
        </w:tabs>
        <w:ind w:left="1500" w:hanging="360"/>
      </w:pPr>
      <w:rPr>
        <w:rFonts w:ascii="Wingdings 2" w:hAnsi="Wingdings 2" w:cs="StarSymbol"/>
        <w:sz w:val="18"/>
        <w:szCs w:val="18"/>
      </w:rPr>
    </w:lvl>
    <w:lvl w:ilvl="2">
      <w:start w:val="1"/>
      <w:numFmt w:val="bullet"/>
      <w:lvlText w:val="■"/>
      <w:lvlJc w:val="left"/>
      <w:pPr>
        <w:tabs>
          <w:tab w:val="num" w:pos="2220"/>
        </w:tabs>
        <w:ind w:left="2220" w:hanging="360"/>
      </w:pPr>
      <w:rPr>
        <w:rFonts w:ascii="StarSymbol" w:hAnsi="StarSymbol" w:cs="StarSymbol"/>
        <w:sz w:val="18"/>
        <w:szCs w:val="18"/>
      </w:rPr>
    </w:lvl>
    <w:lvl w:ilvl="3">
      <w:start w:val="1"/>
      <w:numFmt w:val="bullet"/>
      <w:lvlText w:val=""/>
      <w:lvlJc w:val="left"/>
      <w:pPr>
        <w:tabs>
          <w:tab w:val="num" w:pos="2940"/>
        </w:tabs>
        <w:ind w:left="2940" w:hanging="360"/>
      </w:pPr>
      <w:rPr>
        <w:rFonts w:ascii="Wingdings" w:hAnsi="Wingdings" w:cs="StarSymbol"/>
        <w:sz w:val="18"/>
        <w:szCs w:val="18"/>
      </w:rPr>
    </w:lvl>
    <w:lvl w:ilvl="4">
      <w:start w:val="1"/>
      <w:numFmt w:val="bullet"/>
      <w:lvlText w:val=""/>
      <w:lvlJc w:val="left"/>
      <w:pPr>
        <w:tabs>
          <w:tab w:val="num" w:pos="3660"/>
        </w:tabs>
        <w:ind w:left="3660" w:hanging="360"/>
      </w:pPr>
      <w:rPr>
        <w:rFonts w:ascii="Wingdings 2" w:hAnsi="Wingdings 2" w:cs="StarSymbol"/>
        <w:sz w:val="18"/>
        <w:szCs w:val="18"/>
      </w:rPr>
    </w:lvl>
    <w:lvl w:ilvl="5">
      <w:start w:val="1"/>
      <w:numFmt w:val="bullet"/>
      <w:lvlText w:val="■"/>
      <w:lvlJc w:val="left"/>
      <w:pPr>
        <w:tabs>
          <w:tab w:val="num" w:pos="4380"/>
        </w:tabs>
        <w:ind w:left="4380" w:hanging="360"/>
      </w:pPr>
      <w:rPr>
        <w:rFonts w:ascii="StarSymbol" w:hAnsi="StarSymbol" w:cs="StarSymbol"/>
        <w:sz w:val="18"/>
        <w:szCs w:val="18"/>
      </w:rPr>
    </w:lvl>
    <w:lvl w:ilvl="6">
      <w:start w:val="1"/>
      <w:numFmt w:val="bullet"/>
      <w:lvlText w:val=""/>
      <w:lvlJc w:val="left"/>
      <w:pPr>
        <w:tabs>
          <w:tab w:val="num" w:pos="5100"/>
        </w:tabs>
        <w:ind w:left="5100" w:hanging="360"/>
      </w:pPr>
      <w:rPr>
        <w:rFonts w:ascii="Wingdings" w:hAnsi="Wingdings" w:cs="StarSymbol"/>
        <w:sz w:val="18"/>
        <w:szCs w:val="18"/>
      </w:rPr>
    </w:lvl>
    <w:lvl w:ilvl="7">
      <w:start w:val="1"/>
      <w:numFmt w:val="bullet"/>
      <w:lvlText w:val=""/>
      <w:lvlJc w:val="left"/>
      <w:pPr>
        <w:tabs>
          <w:tab w:val="num" w:pos="5820"/>
        </w:tabs>
        <w:ind w:left="5820" w:hanging="360"/>
      </w:pPr>
      <w:rPr>
        <w:rFonts w:ascii="Wingdings 2" w:hAnsi="Wingdings 2" w:cs="StarSymbol"/>
        <w:sz w:val="18"/>
        <w:szCs w:val="18"/>
      </w:rPr>
    </w:lvl>
    <w:lvl w:ilvl="8">
      <w:start w:val="1"/>
      <w:numFmt w:val="bullet"/>
      <w:lvlText w:val="■"/>
      <w:lvlJc w:val="left"/>
      <w:pPr>
        <w:tabs>
          <w:tab w:val="num" w:pos="6540"/>
        </w:tabs>
        <w:ind w:left="6540" w:hanging="360"/>
      </w:pPr>
      <w:rPr>
        <w:rFonts w:ascii="StarSymbol" w:hAnsi="StarSymbol" w:cs="StarSymbol"/>
        <w:sz w:val="18"/>
        <w:szCs w:val="18"/>
      </w:rPr>
    </w:lvl>
  </w:abstractNum>
  <w:abstractNum w:abstractNumId="4">
    <w:nsid w:val="00000004"/>
    <w:multiLevelType w:val="multilevel"/>
    <w:tmpl w:val="00000004"/>
    <w:name w:val="WW8Num4"/>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5">
    <w:nsid w:val="00000009"/>
    <w:multiLevelType w:val="multilevel"/>
    <w:tmpl w:val="00000009"/>
    <w:name w:val="WW8Num9"/>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6">
    <w:nsid w:val="008A6924"/>
    <w:multiLevelType w:val="hybridMultilevel"/>
    <w:tmpl w:val="B72C8FA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02A36038"/>
    <w:multiLevelType w:val="hybridMultilevel"/>
    <w:tmpl w:val="41B2D36A"/>
    <w:lvl w:ilvl="0" w:tplc="0F92BC1E">
      <w:start w:val="1"/>
      <w:numFmt w:val="lowerLetter"/>
      <w:lvlText w:val="%1)"/>
      <w:lvlJc w:val="left"/>
      <w:pPr>
        <w:ind w:left="1920" w:hanging="12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3A7434F"/>
    <w:multiLevelType w:val="hybridMultilevel"/>
    <w:tmpl w:val="02AE2D64"/>
    <w:lvl w:ilvl="0" w:tplc="FFFFFFFF">
      <w:start w:val="1"/>
      <w:numFmt w:val="bullet"/>
      <w:lvlText w:val=""/>
      <w:lvlJc w:val="left"/>
      <w:pPr>
        <w:tabs>
          <w:tab w:val="num" w:pos="780"/>
        </w:tabs>
        <w:ind w:left="780" w:hanging="360"/>
      </w:pPr>
      <w:rPr>
        <w:rFonts w:ascii="Wingdings" w:hAnsi="Wingdings" w:hint="default"/>
      </w:rPr>
    </w:lvl>
    <w:lvl w:ilvl="1" w:tplc="FFFFFFFF">
      <w:start w:val="3"/>
      <w:numFmt w:val="bullet"/>
      <w:lvlText w:val="-"/>
      <w:lvlJc w:val="left"/>
      <w:pPr>
        <w:tabs>
          <w:tab w:val="num" w:pos="1500"/>
        </w:tabs>
        <w:ind w:left="1500" w:hanging="360"/>
      </w:pPr>
      <w:rPr>
        <w:rFonts w:ascii="Times New Roman" w:eastAsia="Times New Roman" w:hAnsi="Times New Roman" w:cs="Times New Roman"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9">
    <w:nsid w:val="0D00627C"/>
    <w:multiLevelType w:val="hybridMultilevel"/>
    <w:tmpl w:val="F9CA5246"/>
    <w:lvl w:ilvl="0" w:tplc="04090001">
      <w:start w:val="1"/>
      <w:numFmt w:val="bullet"/>
      <w:lvlText w:val=""/>
      <w:lvlJc w:val="left"/>
      <w:pPr>
        <w:tabs>
          <w:tab w:val="num" w:pos="720"/>
        </w:tabs>
        <w:ind w:left="720" w:hanging="360"/>
      </w:pPr>
      <w:rPr>
        <w:rFonts w:ascii="Symbol" w:hAnsi="Symbol"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11D70AD4"/>
    <w:multiLevelType w:val="hybridMultilevel"/>
    <w:tmpl w:val="BD0286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680592C"/>
    <w:multiLevelType w:val="hybridMultilevel"/>
    <w:tmpl w:val="CDA48182"/>
    <w:lvl w:ilvl="0" w:tplc="2B6084A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5">
      <w:start w:val="1"/>
      <w:numFmt w:val="bullet"/>
      <w:lvlText w:val=""/>
      <w:lvlJc w:val="left"/>
      <w:pPr>
        <w:tabs>
          <w:tab w:val="num" w:pos="1800"/>
        </w:tabs>
        <w:ind w:left="1800" w:hanging="360"/>
      </w:pPr>
      <w:rPr>
        <w:rFonts w:ascii="Wingdings" w:hAnsi="Wingdings"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12">
    <w:nsid w:val="19CB2F24"/>
    <w:multiLevelType w:val="multilevel"/>
    <w:tmpl w:val="D264C95E"/>
    <w:lvl w:ilvl="0">
      <w:start w:val="1"/>
      <w:numFmt w:val="decimal"/>
      <w:pStyle w:val="DENUMIRECAP"/>
      <w:lvlText w:val="%1."/>
      <w:lvlJc w:val="left"/>
      <w:pPr>
        <w:tabs>
          <w:tab w:val="num" w:pos="397"/>
        </w:tabs>
        <w:ind w:left="397" w:hanging="397"/>
      </w:pPr>
      <w:rPr>
        <w:rFonts w:ascii="Arial Black" w:hAnsi="Arial Black" w:hint="default"/>
        <w:b w:val="0"/>
        <w:i w:val="0"/>
        <w:sz w:val="24"/>
        <w:szCs w:val="24"/>
      </w:rPr>
    </w:lvl>
    <w:lvl w:ilvl="1">
      <w:start w:val="1"/>
      <w:numFmt w:val="decimal"/>
      <w:pStyle w:val="SUBPARAG1"/>
      <w:lvlText w:val="%1.%2."/>
      <w:lvlJc w:val="left"/>
      <w:pPr>
        <w:tabs>
          <w:tab w:val="num" w:pos="1917"/>
        </w:tabs>
        <w:ind w:left="1917" w:hanging="567"/>
      </w:pPr>
      <w:rPr>
        <w:rFonts w:hint="default"/>
        <w:b/>
      </w:rPr>
    </w:lvl>
    <w:lvl w:ilvl="2">
      <w:start w:val="1"/>
      <w:numFmt w:val="decimal"/>
      <w:pStyle w:val="SUBPARAG11"/>
      <w:lvlText w:val="%1.%2.%3."/>
      <w:lvlJc w:val="left"/>
      <w:pPr>
        <w:tabs>
          <w:tab w:val="num" w:pos="1400"/>
        </w:tabs>
        <w:ind w:left="1400" w:hanging="680"/>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3">
    <w:nsid w:val="1A9A3D4B"/>
    <w:multiLevelType w:val="hybridMultilevel"/>
    <w:tmpl w:val="0474490E"/>
    <w:lvl w:ilvl="0" w:tplc="F45293C8">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27214988"/>
    <w:multiLevelType w:val="hybridMultilevel"/>
    <w:tmpl w:val="71B22870"/>
    <w:lvl w:ilvl="0" w:tplc="04090001">
      <w:start w:val="1"/>
      <w:numFmt w:val="bullet"/>
      <w:lvlText w:val=""/>
      <w:lvlJc w:val="left"/>
      <w:pPr>
        <w:tabs>
          <w:tab w:val="num" w:pos="720"/>
        </w:tabs>
        <w:ind w:left="720" w:hanging="360"/>
      </w:pPr>
      <w:rPr>
        <w:rFonts w:ascii="Symbol" w:hAnsi="Symbol"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A8E5649"/>
    <w:multiLevelType w:val="hybridMultilevel"/>
    <w:tmpl w:val="CC623F0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A94385B"/>
    <w:multiLevelType w:val="hybridMultilevel"/>
    <w:tmpl w:val="4F889A4A"/>
    <w:lvl w:ilvl="0" w:tplc="FFFFFFFF">
      <w:start w:val="1"/>
      <w:numFmt w:val="bullet"/>
      <w:lvlText w:val=""/>
      <w:lvlJc w:val="left"/>
      <w:pPr>
        <w:tabs>
          <w:tab w:val="num" w:pos="1713"/>
        </w:tabs>
        <w:ind w:left="1713" w:hanging="360"/>
      </w:pPr>
      <w:rPr>
        <w:rFonts w:ascii="Wingdings" w:hAnsi="Wingdings" w:hint="default"/>
      </w:rPr>
    </w:lvl>
    <w:lvl w:ilvl="1" w:tplc="FFFFFFFF" w:tentative="1">
      <w:start w:val="1"/>
      <w:numFmt w:val="bullet"/>
      <w:lvlText w:val="o"/>
      <w:lvlJc w:val="left"/>
      <w:pPr>
        <w:tabs>
          <w:tab w:val="num" w:pos="2433"/>
        </w:tabs>
        <w:ind w:left="2433" w:hanging="360"/>
      </w:pPr>
      <w:rPr>
        <w:rFonts w:ascii="Courier New" w:hAnsi="Courier New" w:cs="Courier New" w:hint="default"/>
      </w:rPr>
    </w:lvl>
    <w:lvl w:ilvl="2" w:tplc="FFFFFFFF" w:tentative="1">
      <w:start w:val="1"/>
      <w:numFmt w:val="bullet"/>
      <w:lvlText w:val=""/>
      <w:lvlJc w:val="left"/>
      <w:pPr>
        <w:tabs>
          <w:tab w:val="num" w:pos="3153"/>
        </w:tabs>
        <w:ind w:left="3153" w:hanging="360"/>
      </w:pPr>
      <w:rPr>
        <w:rFonts w:ascii="Wingdings" w:hAnsi="Wingdings" w:hint="default"/>
      </w:rPr>
    </w:lvl>
    <w:lvl w:ilvl="3" w:tplc="FFFFFFFF" w:tentative="1">
      <w:start w:val="1"/>
      <w:numFmt w:val="bullet"/>
      <w:lvlText w:val=""/>
      <w:lvlJc w:val="left"/>
      <w:pPr>
        <w:tabs>
          <w:tab w:val="num" w:pos="3873"/>
        </w:tabs>
        <w:ind w:left="3873" w:hanging="360"/>
      </w:pPr>
      <w:rPr>
        <w:rFonts w:ascii="Symbol" w:hAnsi="Symbol" w:hint="default"/>
      </w:rPr>
    </w:lvl>
    <w:lvl w:ilvl="4" w:tplc="FFFFFFFF" w:tentative="1">
      <w:start w:val="1"/>
      <w:numFmt w:val="bullet"/>
      <w:lvlText w:val="o"/>
      <w:lvlJc w:val="left"/>
      <w:pPr>
        <w:tabs>
          <w:tab w:val="num" w:pos="4593"/>
        </w:tabs>
        <w:ind w:left="4593" w:hanging="360"/>
      </w:pPr>
      <w:rPr>
        <w:rFonts w:ascii="Courier New" w:hAnsi="Courier New" w:cs="Courier New" w:hint="default"/>
      </w:rPr>
    </w:lvl>
    <w:lvl w:ilvl="5" w:tplc="FFFFFFFF" w:tentative="1">
      <w:start w:val="1"/>
      <w:numFmt w:val="bullet"/>
      <w:lvlText w:val=""/>
      <w:lvlJc w:val="left"/>
      <w:pPr>
        <w:tabs>
          <w:tab w:val="num" w:pos="5313"/>
        </w:tabs>
        <w:ind w:left="5313" w:hanging="360"/>
      </w:pPr>
      <w:rPr>
        <w:rFonts w:ascii="Wingdings" w:hAnsi="Wingdings" w:hint="default"/>
      </w:rPr>
    </w:lvl>
    <w:lvl w:ilvl="6" w:tplc="FFFFFFFF" w:tentative="1">
      <w:start w:val="1"/>
      <w:numFmt w:val="bullet"/>
      <w:lvlText w:val=""/>
      <w:lvlJc w:val="left"/>
      <w:pPr>
        <w:tabs>
          <w:tab w:val="num" w:pos="6033"/>
        </w:tabs>
        <w:ind w:left="6033" w:hanging="360"/>
      </w:pPr>
      <w:rPr>
        <w:rFonts w:ascii="Symbol" w:hAnsi="Symbol" w:hint="default"/>
      </w:rPr>
    </w:lvl>
    <w:lvl w:ilvl="7" w:tplc="FFFFFFFF" w:tentative="1">
      <w:start w:val="1"/>
      <w:numFmt w:val="bullet"/>
      <w:lvlText w:val="o"/>
      <w:lvlJc w:val="left"/>
      <w:pPr>
        <w:tabs>
          <w:tab w:val="num" w:pos="6753"/>
        </w:tabs>
        <w:ind w:left="6753" w:hanging="360"/>
      </w:pPr>
      <w:rPr>
        <w:rFonts w:ascii="Courier New" w:hAnsi="Courier New" w:cs="Courier New" w:hint="default"/>
      </w:rPr>
    </w:lvl>
    <w:lvl w:ilvl="8" w:tplc="FFFFFFFF" w:tentative="1">
      <w:start w:val="1"/>
      <w:numFmt w:val="bullet"/>
      <w:lvlText w:val=""/>
      <w:lvlJc w:val="left"/>
      <w:pPr>
        <w:tabs>
          <w:tab w:val="num" w:pos="7473"/>
        </w:tabs>
        <w:ind w:left="7473" w:hanging="360"/>
      </w:pPr>
      <w:rPr>
        <w:rFonts w:ascii="Wingdings" w:hAnsi="Wingdings" w:hint="default"/>
      </w:rPr>
    </w:lvl>
  </w:abstractNum>
  <w:abstractNum w:abstractNumId="17">
    <w:nsid w:val="2BEC3CFE"/>
    <w:multiLevelType w:val="hybridMultilevel"/>
    <w:tmpl w:val="351A73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F80A62"/>
    <w:multiLevelType w:val="hybridMultilevel"/>
    <w:tmpl w:val="0E90253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2FBCDF03"/>
    <w:multiLevelType w:val="hybridMultilevel"/>
    <w:tmpl w:val="DFB0C25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30416D8C"/>
    <w:multiLevelType w:val="hybridMultilevel"/>
    <w:tmpl w:val="CA8841F8"/>
    <w:lvl w:ilvl="0" w:tplc="04090001">
      <w:start w:val="1"/>
      <w:numFmt w:val="bullet"/>
      <w:lvlText w:val=""/>
      <w:lvlJc w:val="left"/>
      <w:pPr>
        <w:tabs>
          <w:tab w:val="num" w:pos="720"/>
        </w:tabs>
        <w:ind w:left="720" w:hanging="360"/>
      </w:pPr>
      <w:rPr>
        <w:rFonts w:ascii="Symbol" w:hAnsi="Symbol"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31A67091"/>
    <w:multiLevelType w:val="hybridMultilevel"/>
    <w:tmpl w:val="8550E9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40677B8"/>
    <w:multiLevelType w:val="hybridMultilevel"/>
    <w:tmpl w:val="D186A4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398271AE"/>
    <w:multiLevelType w:val="hybridMultilevel"/>
    <w:tmpl w:val="BDE6A418"/>
    <w:lvl w:ilvl="0" w:tplc="0418000D">
      <w:start w:val="1"/>
      <w:numFmt w:val="bullet"/>
      <w:lvlText w:val=""/>
      <w:lvlJc w:val="left"/>
      <w:pPr>
        <w:ind w:left="1800" w:hanging="360"/>
      </w:pPr>
      <w:rPr>
        <w:rFonts w:ascii="Wingdings" w:hAnsi="Wingdings"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4">
    <w:nsid w:val="3AEA63CC"/>
    <w:multiLevelType w:val="hybridMultilevel"/>
    <w:tmpl w:val="588A03DC"/>
    <w:lvl w:ilvl="0" w:tplc="00000038">
      <w:start w:val="1"/>
      <w:numFmt w:val="bullet"/>
      <w:lvlText w:val=""/>
      <w:lvlJc w:val="left"/>
      <w:pPr>
        <w:tabs>
          <w:tab w:val="num" w:pos="1068"/>
        </w:tabs>
        <w:ind w:left="1068" w:hanging="360"/>
      </w:pPr>
      <w:rPr>
        <w:rFonts w:ascii="Symbol" w:hAnsi="Symbol"/>
        <w:lang w:val="en-GB"/>
      </w:rPr>
    </w:lvl>
    <w:lvl w:ilvl="1" w:tplc="04180003">
      <w:start w:val="1"/>
      <w:numFmt w:val="bullet"/>
      <w:lvlText w:val="o"/>
      <w:lvlJc w:val="left"/>
      <w:pPr>
        <w:ind w:left="1788" w:hanging="360"/>
      </w:pPr>
      <w:rPr>
        <w:rFonts w:ascii="Courier New" w:hAnsi="Courier New" w:cs="Courier New" w:hint="default"/>
      </w:rPr>
    </w:lvl>
    <w:lvl w:ilvl="2" w:tplc="5DF61088">
      <w:start w:val="1"/>
      <w:numFmt w:val="bullet"/>
      <w:lvlText w:val="-"/>
      <w:lvlJc w:val="left"/>
      <w:pPr>
        <w:ind w:left="2508" w:hanging="360"/>
      </w:pPr>
      <w:rPr>
        <w:rFonts w:ascii="Times New Roman" w:eastAsia="Times New Roman" w:hAnsi="Times New Roman" w:cs="Times New Roman"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25">
    <w:nsid w:val="3C4C61C8"/>
    <w:multiLevelType w:val="hybridMultilevel"/>
    <w:tmpl w:val="C4A69BF2"/>
    <w:lvl w:ilvl="0" w:tplc="69B6F72E">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40463DB6">
      <w:start w:val="5"/>
      <w:numFmt w:val="upperLetter"/>
      <w:lvlText w:val="%3."/>
      <w:lvlJc w:val="lef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nsid w:val="3D6E67F0"/>
    <w:multiLevelType w:val="hybridMultilevel"/>
    <w:tmpl w:val="7DE6640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3E3C49BE"/>
    <w:multiLevelType w:val="hybridMultilevel"/>
    <w:tmpl w:val="8F18303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48897930"/>
    <w:multiLevelType w:val="hybridMultilevel"/>
    <w:tmpl w:val="F8B279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9F61A76"/>
    <w:multiLevelType w:val="hybridMultilevel"/>
    <w:tmpl w:val="BBE6DA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F547FB0"/>
    <w:multiLevelType w:val="hybridMultilevel"/>
    <w:tmpl w:val="097C27E4"/>
    <w:lvl w:ilvl="0" w:tplc="04090001">
      <w:start w:val="1"/>
      <w:numFmt w:val="bullet"/>
      <w:lvlText w:val=""/>
      <w:lvlJc w:val="left"/>
      <w:pPr>
        <w:tabs>
          <w:tab w:val="num" w:pos="720"/>
        </w:tabs>
        <w:ind w:left="720" w:hanging="360"/>
      </w:pPr>
      <w:rPr>
        <w:rFonts w:ascii="Symbol" w:hAnsi="Symbol" w:hint="default"/>
      </w:rPr>
    </w:lvl>
    <w:lvl w:ilvl="1" w:tplc="C81A44D4">
      <w:numFmt w:val="bullet"/>
      <w:lvlText w:val="-"/>
      <w:lvlJc w:val="left"/>
      <w:pPr>
        <w:tabs>
          <w:tab w:val="num" w:pos="1260"/>
        </w:tabs>
        <w:ind w:left="126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51C37AD"/>
    <w:multiLevelType w:val="hybridMultilevel"/>
    <w:tmpl w:val="9FE0040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68C75E62"/>
    <w:multiLevelType w:val="hybridMultilevel"/>
    <w:tmpl w:val="5ABC40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AF631CF"/>
    <w:multiLevelType w:val="hybridMultilevel"/>
    <w:tmpl w:val="2D44F0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D6E7103"/>
    <w:multiLevelType w:val="hybridMultilevel"/>
    <w:tmpl w:val="7BCCCC8E"/>
    <w:lvl w:ilvl="0" w:tplc="04180009">
      <w:start w:val="1"/>
      <w:numFmt w:val="bullet"/>
      <w:lvlText w:val=""/>
      <w:lvlJc w:val="left"/>
      <w:pPr>
        <w:ind w:left="1287" w:hanging="360"/>
      </w:pPr>
      <w:rPr>
        <w:rFonts w:ascii="Wingdings" w:hAnsi="Wingdings"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35">
    <w:nsid w:val="6E503F9D"/>
    <w:multiLevelType w:val="hybridMultilevel"/>
    <w:tmpl w:val="6D085534"/>
    <w:lvl w:ilvl="0" w:tplc="04180015">
      <w:start w:val="1"/>
      <w:numFmt w:val="upperLetter"/>
      <w:lvlText w:val="%1."/>
      <w:lvlJc w:val="left"/>
      <w:pPr>
        <w:ind w:left="2771"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36">
    <w:nsid w:val="724467BA"/>
    <w:multiLevelType w:val="hybridMultilevel"/>
    <w:tmpl w:val="16867006"/>
    <w:lvl w:ilvl="0" w:tplc="04090001">
      <w:start w:val="1"/>
      <w:numFmt w:val="bullet"/>
      <w:lvlText w:val=""/>
      <w:lvlJc w:val="left"/>
      <w:pPr>
        <w:tabs>
          <w:tab w:val="num" w:pos="720"/>
        </w:tabs>
        <w:ind w:left="720" w:hanging="360"/>
      </w:pPr>
      <w:rPr>
        <w:rFonts w:ascii="Symbol" w:hAnsi="Symbol" w:hint="default"/>
      </w:rPr>
    </w:lvl>
    <w:lvl w:ilvl="1" w:tplc="38CAE8F2">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7">
    <w:nsid w:val="72C13476"/>
    <w:multiLevelType w:val="hybridMultilevel"/>
    <w:tmpl w:val="430C6F62"/>
    <w:lvl w:ilvl="0" w:tplc="FFFFFFFF">
      <w:start w:val="1"/>
      <w:numFmt w:val="bullet"/>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nsid w:val="74DF6B7D"/>
    <w:multiLevelType w:val="hybridMultilevel"/>
    <w:tmpl w:val="76C60CCC"/>
    <w:lvl w:ilvl="0" w:tplc="BF9A19F6">
      <w:numFmt w:val="bullet"/>
      <w:lvlText w:val="-"/>
      <w:lvlJc w:val="left"/>
      <w:pPr>
        <w:tabs>
          <w:tab w:val="num" w:pos="1080"/>
        </w:tabs>
        <w:ind w:left="1080" w:hanging="360"/>
      </w:pPr>
      <w:rPr>
        <w:rFonts w:ascii="Tahoma" w:eastAsia="Times New Roman" w:hAnsi="Tahoma" w:cs="Tahoma"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nsid w:val="774B5997"/>
    <w:multiLevelType w:val="hybridMultilevel"/>
    <w:tmpl w:val="1A3A62CA"/>
    <w:lvl w:ilvl="0" w:tplc="0B90D216">
      <w:numFmt w:val="bullet"/>
      <w:lvlText w:val="-"/>
      <w:lvlJc w:val="left"/>
      <w:pPr>
        <w:tabs>
          <w:tab w:val="num" w:pos="990"/>
        </w:tabs>
        <w:ind w:left="99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9603B82"/>
    <w:multiLevelType w:val="hybridMultilevel"/>
    <w:tmpl w:val="9BA23E48"/>
    <w:lvl w:ilvl="0" w:tplc="08090001">
      <w:start w:val="1"/>
      <w:numFmt w:val="bullet"/>
      <w:lvlText w:val=""/>
      <w:lvlJc w:val="left"/>
      <w:pPr>
        <w:tabs>
          <w:tab w:val="num" w:pos="540"/>
        </w:tabs>
        <w:ind w:left="540" w:hanging="360"/>
      </w:pPr>
      <w:rPr>
        <w:rFonts w:ascii="Symbol" w:hAnsi="Symbol" w:hint="default"/>
      </w:rPr>
    </w:lvl>
    <w:lvl w:ilvl="1" w:tplc="CC9C17A2">
      <w:numFmt w:val="bullet"/>
      <w:lvlText w:val="-"/>
      <w:lvlJc w:val="left"/>
      <w:pPr>
        <w:tabs>
          <w:tab w:val="num" w:pos="1440"/>
        </w:tabs>
        <w:ind w:left="1440" w:hanging="360"/>
      </w:pPr>
      <w:rPr>
        <w:rFonts w:ascii="Times New Roman" w:eastAsia="Times New Roman" w:hAnsi="Times New Roman"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nsid w:val="7AF25659"/>
    <w:multiLevelType w:val="hybridMultilevel"/>
    <w:tmpl w:val="FA86973C"/>
    <w:lvl w:ilvl="0" w:tplc="103C3A2A">
      <w:start w:val="1"/>
      <w:numFmt w:val="lowerLetter"/>
      <w:lvlText w:val="%1)"/>
      <w:lvlJc w:val="left"/>
      <w:pPr>
        <w:tabs>
          <w:tab w:val="num" w:pos="1785"/>
        </w:tabs>
        <w:ind w:left="1785" w:hanging="360"/>
      </w:pPr>
      <w:rPr>
        <w:rFonts w:hint="default"/>
      </w:rPr>
    </w:lvl>
    <w:lvl w:ilvl="1" w:tplc="56EAD7BC">
      <w:start w:val="1"/>
      <w:numFmt w:val="upperRoman"/>
      <w:lvlText w:val="%2."/>
      <w:lvlJc w:val="left"/>
      <w:pPr>
        <w:tabs>
          <w:tab w:val="num" w:pos="3000"/>
        </w:tabs>
        <w:ind w:left="3000" w:hanging="720"/>
      </w:pPr>
      <w:rPr>
        <w:rFonts w:hint="default"/>
      </w:rPr>
    </w:lvl>
    <w:lvl w:ilvl="2" w:tplc="0409000F">
      <w:start w:val="1"/>
      <w:numFmt w:val="decimal"/>
      <w:lvlText w:val="%3."/>
      <w:lvlJc w:val="left"/>
      <w:pPr>
        <w:tabs>
          <w:tab w:val="num" w:pos="360"/>
        </w:tabs>
        <w:ind w:left="360" w:hanging="360"/>
      </w:pPr>
      <w:rPr>
        <w:rFonts w:hint="default"/>
      </w:rPr>
    </w:lvl>
    <w:lvl w:ilvl="3" w:tplc="3D5A1A84">
      <w:start w:val="1"/>
      <w:numFmt w:val="decimal"/>
      <w:lvlText w:val="%4."/>
      <w:lvlJc w:val="left"/>
      <w:pPr>
        <w:tabs>
          <w:tab w:val="num" w:pos="3945"/>
        </w:tabs>
        <w:ind w:left="3945" w:hanging="360"/>
      </w:pPr>
      <w:rPr>
        <w:rFonts w:ascii="Times New Roman" w:eastAsia="Times New Roman" w:hAnsi="Times New Roman" w:cs="Times New Roman"/>
      </w:rPr>
    </w:lvl>
    <w:lvl w:ilvl="4" w:tplc="04180019">
      <w:start w:val="1"/>
      <w:numFmt w:val="lowerLetter"/>
      <w:lvlText w:val="%5."/>
      <w:lvlJc w:val="left"/>
      <w:pPr>
        <w:tabs>
          <w:tab w:val="num" w:pos="4665"/>
        </w:tabs>
        <w:ind w:left="4665" w:hanging="360"/>
      </w:pPr>
    </w:lvl>
    <w:lvl w:ilvl="5" w:tplc="0418001B" w:tentative="1">
      <w:start w:val="1"/>
      <w:numFmt w:val="lowerRoman"/>
      <w:lvlText w:val="%6."/>
      <w:lvlJc w:val="right"/>
      <w:pPr>
        <w:tabs>
          <w:tab w:val="num" w:pos="5385"/>
        </w:tabs>
        <w:ind w:left="5385" w:hanging="180"/>
      </w:pPr>
    </w:lvl>
    <w:lvl w:ilvl="6" w:tplc="0418000F" w:tentative="1">
      <w:start w:val="1"/>
      <w:numFmt w:val="decimal"/>
      <w:lvlText w:val="%7."/>
      <w:lvlJc w:val="left"/>
      <w:pPr>
        <w:tabs>
          <w:tab w:val="num" w:pos="6105"/>
        </w:tabs>
        <w:ind w:left="6105" w:hanging="360"/>
      </w:pPr>
    </w:lvl>
    <w:lvl w:ilvl="7" w:tplc="04180019" w:tentative="1">
      <w:start w:val="1"/>
      <w:numFmt w:val="lowerLetter"/>
      <w:lvlText w:val="%8."/>
      <w:lvlJc w:val="left"/>
      <w:pPr>
        <w:tabs>
          <w:tab w:val="num" w:pos="6825"/>
        </w:tabs>
        <w:ind w:left="6825" w:hanging="360"/>
      </w:pPr>
    </w:lvl>
    <w:lvl w:ilvl="8" w:tplc="0418001B" w:tentative="1">
      <w:start w:val="1"/>
      <w:numFmt w:val="lowerRoman"/>
      <w:lvlText w:val="%9."/>
      <w:lvlJc w:val="right"/>
      <w:pPr>
        <w:tabs>
          <w:tab w:val="num" w:pos="7545"/>
        </w:tabs>
        <w:ind w:left="7545" w:hanging="180"/>
      </w:pPr>
    </w:lvl>
  </w:abstractNum>
  <w:abstractNum w:abstractNumId="42">
    <w:nsid w:val="7E171E30"/>
    <w:multiLevelType w:val="hybridMultilevel"/>
    <w:tmpl w:val="A9A813F8"/>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
      <w:lvlJc w:val="left"/>
      <w:pPr>
        <w:tabs>
          <w:tab w:val="num" w:pos="3240"/>
        </w:tabs>
        <w:ind w:left="3240" w:hanging="360"/>
      </w:pPr>
      <w:rPr>
        <w:rFonts w:ascii="Wingdings" w:hAnsi="Wingdings" w:hint="default"/>
      </w:rPr>
    </w:lvl>
    <w:lvl w:ilvl="2" w:tplc="FFFFFFFF" w:tentative="1">
      <w:start w:val="1"/>
      <w:numFmt w:val="bullet"/>
      <w:lvlText w:val=""/>
      <w:lvlJc w:val="left"/>
      <w:pPr>
        <w:tabs>
          <w:tab w:val="num" w:pos="3960"/>
        </w:tabs>
        <w:ind w:left="3960" w:hanging="360"/>
      </w:pPr>
      <w:rPr>
        <w:rFonts w:ascii="Wingdings" w:hAnsi="Wingdings" w:hint="default"/>
      </w:rPr>
    </w:lvl>
    <w:lvl w:ilvl="3" w:tplc="FFFFFFFF" w:tentative="1">
      <w:start w:val="1"/>
      <w:numFmt w:val="bullet"/>
      <w:lvlText w:val=""/>
      <w:lvlJc w:val="left"/>
      <w:pPr>
        <w:tabs>
          <w:tab w:val="num" w:pos="4680"/>
        </w:tabs>
        <w:ind w:left="4680" w:hanging="360"/>
      </w:pPr>
      <w:rPr>
        <w:rFonts w:ascii="Symbol" w:hAnsi="Symbol" w:hint="default"/>
      </w:rPr>
    </w:lvl>
    <w:lvl w:ilvl="4" w:tplc="FFFFFFFF" w:tentative="1">
      <w:start w:val="1"/>
      <w:numFmt w:val="bullet"/>
      <w:lvlText w:val="o"/>
      <w:lvlJc w:val="left"/>
      <w:pPr>
        <w:tabs>
          <w:tab w:val="num" w:pos="5400"/>
        </w:tabs>
        <w:ind w:left="5400" w:hanging="360"/>
      </w:pPr>
      <w:rPr>
        <w:rFonts w:ascii="Courier New" w:hAnsi="Courier New" w:hint="default"/>
      </w:rPr>
    </w:lvl>
    <w:lvl w:ilvl="5" w:tplc="FFFFFFFF" w:tentative="1">
      <w:start w:val="1"/>
      <w:numFmt w:val="bullet"/>
      <w:lvlText w:val=""/>
      <w:lvlJc w:val="left"/>
      <w:pPr>
        <w:tabs>
          <w:tab w:val="num" w:pos="6120"/>
        </w:tabs>
        <w:ind w:left="6120" w:hanging="360"/>
      </w:pPr>
      <w:rPr>
        <w:rFonts w:ascii="Wingdings" w:hAnsi="Wingdings" w:hint="default"/>
      </w:rPr>
    </w:lvl>
    <w:lvl w:ilvl="6" w:tplc="FFFFFFFF" w:tentative="1">
      <w:start w:val="1"/>
      <w:numFmt w:val="bullet"/>
      <w:lvlText w:val=""/>
      <w:lvlJc w:val="left"/>
      <w:pPr>
        <w:tabs>
          <w:tab w:val="num" w:pos="6840"/>
        </w:tabs>
        <w:ind w:left="6840" w:hanging="360"/>
      </w:pPr>
      <w:rPr>
        <w:rFonts w:ascii="Symbol" w:hAnsi="Symbol" w:hint="default"/>
      </w:rPr>
    </w:lvl>
    <w:lvl w:ilvl="7" w:tplc="FFFFFFFF" w:tentative="1">
      <w:start w:val="1"/>
      <w:numFmt w:val="bullet"/>
      <w:lvlText w:val="o"/>
      <w:lvlJc w:val="left"/>
      <w:pPr>
        <w:tabs>
          <w:tab w:val="num" w:pos="7560"/>
        </w:tabs>
        <w:ind w:left="7560" w:hanging="360"/>
      </w:pPr>
      <w:rPr>
        <w:rFonts w:ascii="Courier New" w:hAnsi="Courier New" w:hint="default"/>
      </w:rPr>
    </w:lvl>
    <w:lvl w:ilvl="8" w:tplc="FFFFFFFF" w:tentative="1">
      <w:start w:val="1"/>
      <w:numFmt w:val="bullet"/>
      <w:lvlText w:val=""/>
      <w:lvlJc w:val="left"/>
      <w:pPr>
        <w:tabs>
          <w:tab w:val="num" w:pos="8280"/>
        </w:tabs>
        <w:ind w:left="8280" w:hanging="360"/>
      </w:pPr>
      <w:rPr>
        <w:rFonts w:ascii="Wingdings" w:hAnsi="Wingdings" w:hint="default"/>
      </w:rPr>
    </w:lvl>
  </w:abstractNum>
  <w:abstractNum w:abstractNumId="43">
    <w:nsid w:val="7E8F09B7"/>
    <w:multiLevelType w:val="hybridMultilevel"/>
    <w:tmpl w:val="1A5236D6"/>
    <w:lvl w:ilvl="0" w:tplc="12D6E5E2">
      <w:start w:val="12"/>
      <w:numFmt w:val="bullet"/>
      <w:lvlText w:val="-"/>
      <w:lvlJc w:val="left"/>
      <w:pPr>
        <w:ind w:left="720" w:hanging="360"/>
      </w:pPr>
      <w:rPr>
        <w:rFonts w:ascii="Times New Roman" w:eastAsia="Times New Roman" w:hAnsi="Times New Roman" w:cs="Times New Roman" w:hint="default"/>
      </w:rPr>
    </w:lvl>
    <w:lvl w:ilvl="1" w:tplc="12D6E5E2">
      <w:start w:val="12"/>
      <w:numFmt w:val="bullet"/>
      <w:lvlText w:val="-"/>
      <w:lvlJc w:val="left"/>
      <w:pPr>
        <w:ind w:left="1440" w:hanging="360"/>
      </w:pPr>
      <w:rPr>
        <w:rFonts w:ascii="Times New Roman" w:eastAsia="Times New Roman" w:hAnsi="Times New Roman" w:cs="Times New Roman" w:hint="default"/>
      </w:r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44">
    <w:nsid w:val="7FB16C19"/>
    <w:multiLevelType w:val="hybridMultilevel"/>
    <w:tmpl w:val="07722316"/>
    <w:lvl w:ilvl="0" w:tplc="194A9712">
      <w:start w:val="1"/>
      <w:numFmt w:val="upperRoman"/>
      <w:lvlText w:val="%1."/>
      <w:lvlJc w:val="left"/>
      <w:pPr>
        <w:tabs>
          <w:tab w:val="num" w:pos="1080"/>
        </w:tabs>
        <w:ind w:left="1080" w:hanging="720"/>
      </w:pPr>
      <w:rPr>
        <w:rFonts w:hint="default"/>
        <w:b/>
      </w:rPr>
    </w:lvl>
    <w:lvl w:ilvl="1" w:tplc="08090001">
      <w:start w:val="1"/>
      <w:numFmt w:val="bullet"/>
      <w:lvlText w:val=""/>
      <w:lvlJc w:val="left"/>
      <w:pPr>
        <w:tabs>
          <w:tab w:val="num" w:pos="1440"/>
        </w:tabs>
        <w:ind w:left="1440" w:hanging="360"/>
      </w:pPr>
      <w:rPr>
        <w:rFonts w:ascii="Symbol" w:hAnsi="Symbol" w:hint="default"/>
        <w:b/>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nsid w:val="7FF93F54"/>
    <w:multiLevelType w:val="hybridMultilevel"/>
    <w:tmpl w:val="80908FFC"/>
    <w:lvl w:ilvl="0" w:tplc="04090001">
      <w:start w:val="1"/>
      <w:numFmt w:val="bullet"/>
      <w:lvlText w:val=""/>
      <w:lvlJc w:val="left"/>
      <w:pPr>
        <w:tabs>
          <w:tab w:val="num" w:pos="720"/>
        </w:tabs>
        <w:ind w:left="720" w:hanging="360"/>
      </w:pPr>
      <w:rPr>
        <w:rFonts w:ascii="Symbol" w:hAnsi="Symbol" w:hint="default"/>
      </w:rPr>
    </w:lvl>
    <w:lvl w:ilvl="1" w:tplc="38CAE8F2">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1"/>
  </w:num>
  <w:num w:numId="10">
    <w:abstractNumId w:val="25"/>
  </w:num>
  <w:num w:numId="11">
    <w:abstractNumId w:val="15"/>
  </w:num>
  <w:num w:numId="12">
    <w:abstractNumId w:val="11"/>
  </w:num>
  <w:num w:numId="13">
    <w:abstractNumId w:val="12"/>
  </w:num>
  <w:num w:numId="14">
    <w:abstractNumId w:val="31"/>
  </w:num>
  <w:num w:numId="15">
    <w:abstractNumId w:val="24"/>
  </w:num>
  <w:num w:numId="16">
    <w:abstractNumId w:val="44"/>
  </w:num>
  <w:num w:numId="17">
    <w:abstractNumId w:val="22"/>
  </w:num>
  <w:num w:numId="18">
    <w:abstractNumId w:val="38"/>
  </w:num>
  <w:num w:numId="19">
    <w:abstractNumId w:val="1"/>
    <w:lvlOverride w:ilvl="0">
      <w:lvl w:ilvl="0">
        <w:numFmt w:val="bullet"/>
        <w:lvlText w:val="-"/>
        <w:legacy w:legacy="1" w:legacySpace="0" w:legacyIndent="360"/>
        <w:lvlJc w:val="left"/>
        <w:pPr>
          <w:ind w:left="0" w:firstLine="0"/>
        </w:pPr>
        <w:rPr>
          <w:rFonts w:ascii="Times New Roman" w:hAnsi="Times New Roman" w:cs="Times New Roman" w:hint="default"/>
          <w:color w:val="000000"/>
        </w:rPr>
      </w:lvl>
    </w:lvlOverride>
  </w:num>
  <w:num w:numId="20">
    <w:abstractNumId w:val="37"/>
  </w:num>
  <w:num w:numId="21">
    <w:abstractNumId w:val="8"/>
  </w:num>
  <w:num w:numId="22">
    <w:abstractNumId w:val="42"/>
  </w:num>
  <w:num w:numId="23">
    <w:abstractNumId w:val="16"/>
  </w:num>
  <w:num w:numId="24">
    <w:abstractNumId w:val="6"/>
  </w:num>
  <w:num w:numId="25">
    <w:abstractNumId w:val="39"/>
  </w:num>
  <w:num w:numId="26">
    <w:abstractNumId w:val="26"/>
  </w:num>
  <w:num w:numId="27">
    <w:abstractNumId w:val="40"/>
  </w:num>
  <w:num w:numId="28">
    <w:abstractNumId w:val="33"/>
  </w:num>
  <w:num w:numId="29">
    <w:abstractNumId w:val="0"/>
  </w:num>
  <w:num w:numId="30">
    <w:abstractNumId w:val="19"/>
  </w:num>
  <w:num w:numId="31">
    <w:abstractNumId w:val="30"/>
  </w:num>
  <w:num w:numId="32">
    <w:abstractNumId w:val="32"/>
  </w:num>
  <w:num w:numId="33">
    <w:abstractNumId w:val="17"/>
  </w:num>
  <w:num w:numId="34">
    <w:abstractNumId w:val="29"/>
  </w:num>
  <w:num w:numId="35">
    <w:abstractNumId w:val="21"/>
  </w:num>
  <w:num w:numId="36">
    <w:abstractNumId w:val="10"/>
  </w:num>
  <w:num w:numId="37">
    <w:abstractNumId w:val="7"/>
  </w:num>
  <w:num w:numId="3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3F67E5"/>
    <w:rsid w:val="000432BA"/>
    <w:rsid w:val="000C5023"/>
    <w:rsid w:val="000E6043"/>
    <w:rsid w:val="00161120"/>
    <w:rsid w:val="00223473"/>
    <w:rsid w:val="003034D7"/>
    <w:rsid w:val="00391975"/>
    <w:rsid w:val="003C5F7D"/>
    <w:rsid w:val="003F67E5"/>
    <w:rsid w:val="00400F8E"/>
    <w:rsid w:val="00411617"/>
    <w:rsid w:val="0042696B"/>
    <w:rsid w:val="004E3B6C"/>
    <w:rsid w:val="005034B1"/>
    <w:rsid w:val="005F1F5F"/>
    <w:rsid w:val="00601646"/>
    <w:rsid w:val="00624B10"/>
    <w:rsid w:val="006514DC"/>
    <w:rsid w:val="0072353A"/>
    <w:rsid w:val="00725B0D"/>
    <w:rsid w:val="00807E6F"/>
    <w:rsid w:val="00837A57"/>
    <w:rsid w:val="00874E02"/>
    <w:rsid w:val="008C53A2"/>
    <w:rsid w:val="008F7E6A"/>
    <w:rsid w:val="00906BA6"/>
    <w:rsid w:val="00A107FA"/>
    <w:rsid w:val="00A149E1"/>
    <w:rsid w:val="00A553D3"/>
    <w:rsid w:val="00BB2495"/>
    <w:rsid w:val="00BF6BEE"/>
    <w:rsid w:val="00C041BC"/>
    <w:rsid w:val="00D028A7"/>
    <w:rsid w:val="00D246E2"/>
    <w:rsid w:val="00D51E2D"/>
    <w:rsid w:val="00D7266A"/>
    <w:rsid w:val="00E01542"/>
    <w:rsid w:val="00E034FF"/>
    <w:rsid w:val="00E258A9"/>
    <w:rsid w:val="00EA3539"/>
    <w:rsid w:val="00ED39A3"/>
    <w:rsid w:val="00F93E2E"/>
    <w:rsid w:val="00F963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7E5"/>
    <w:pPr>
      <w:suppressAutoHyphens/>
      <w:spacing w:after="0" w:line="240" w:lineRule="auto"/>
      <w:jc w:val="both"/>
    </w:pPr>
    <w:rPr>
      <w:rFonts w:ascii="Times New Roman" w:eastAsia="Times New Roman" w:hAnsi="Times New Roman" w:cs="Times New Roman"/>
      <w:sz w:val="24"/>
      <w:szCs w:val="24"/>
      <w:lang w:val="ro-RO" w:eastAsia="ar-SA"/>
    </w:rPr>
  </w:style>
  <w:style w:type="paragraph" w:styleId="Titlu1">
    <w:name w:val="heading 1"/>
    <w:basedOn w:val="Normal"/>
    <w:link w:val="Titlu1Caracter"/>
    <w:qFormat/>
    <w:rsid w:val="003F67E5"/>
    <w:pPr>
      <w:suppressAutoHyphens w:val="0"/>
      <w:spacing w:before="100" w:beforeAutospacing="1" w:after="100" w:afterAutospacing="1"/>
      <w:outlineLvl w:val="0"/>
    </w:pPr>
    <w:rPr>
      <w:b/>
      <w:bCs/>
      <w:kern w:val="36"/>
      <w:sz w:val="48"/>
      <w:szCs w:val="48"/>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3F67E5"/>
    <w:rPr>
      <w:rFonts w:ascii="Times New Roman" w:eastAsia="Times New Roman" w:hAnsi="Times New Roman" w:cs="Times New Roman"/>
      <w:b/>
      <w:bCs/>
      <w:kern w:val="36"/>
      <w:sz w:val="48"/>
      <w:szCs w:val="48"/>
      <w:lang w:val="ro-RO" w:eastAsia="ro-RO"/>
    </w:rPr>
  </w:style>
  <w:style w:type="character" w:customStyle="1" w:styleId="FootnoteCharacters">
    <w:name w:val="Footnote Characters"/>
    <w:basedOn w:val="Fontdeparagrafimplicit"/>
    <w:rsid w:val="003F67E5"/>
    <w:rPr>
      <w:vertAlign w:val="superscript"/>
    </w:rPr>
  </w:style>
  <w:style w:type="paragraph" w:styleId="NormalWeb">
    <w:name w:val="Normal (Web)"/>
    <w:basedOn w:val="Normal"/>
    <w:rsid w:val="003F67E5"/>
    <w:pPr>
      <w:spacing w:before="280" w:after="280"/>
    </w:pPr>
  </w:style>
  <w:style w:type="paragraph" w:styleId="Textnotdesubsol">
    <w:name w:val="footnote text"/>
    <w:basedOn w:val="Normal"/>
    <w:link w:val="TextnotdesubsolCaracter"/>
    <w:semiHidden/>
    <w:rsid w:val="003F67E5"/>
    <w:rPr>
      <w:sz w:val="20"/>
      <w:szCs w:val="20"/>
    </w:rPr>
  </w:style>
  <w:style w:type="character" w:customStyle="1" w:styleId="TextnotdesubsolCaracter">
    <w:name w:val="Text notă de subsol Caracter"/>
    <w:basedOn w:val="Fontdeparagrafimplicit"/>
    <w:link w:val="Textnotdesubsol"/>
    <w:semiHidden/>
    <w:rsid w:val="003F67E5"/>
    <w:rPr>
      <w:rFonts w:ascii="Times New Roman" w:eastAsia="Times New Roman" w:hAnsi="Times New Roman" w:cs="Times New Roman"/>
      <w:sz w:val="20"/>
      <w:szCs w:val="20"/>
      <w:lang w:val="ro-RO" w:eastAsia="ar-SA"/>
    </w:rPr>
  </w:style>
  <w:style w:type="paragraph" w:styleId="TextnBalon">
    <w:name w:val="Balloon Text"/>
    <w:basedOn w:val="Normal"/>
    <w:link w:val="TextnBalonCaracter"/>
    <w:semiHidden/>
    <w:rsid w:val="003F67E5"/>
    <w:rPr>
      <w:rFonts w:ascii="Tahoma" w:hAnsi="Tahoma" w:cs="Tahoma"/>
      <w:sz w:val="16"/>
      <w:szCs w:val="16"/>
    </w:rPr>
  </w:style>
  <w:style w:type="character" w:customStyle="1" w:styleId="TextnBalonCaracter">
    <w:name w:val="Text în Balon Caracter"/>
    <w:basedOn w:val="Fontdeparagrafimplicit"/>
    <w:link w:val="TextnBalon"/>
    <w:semiHidden/>
    <w:rsid w:val="003F67E5"/>
    <w:rPr>
      <w:rFonts w:ascii="Tahoma" w:eastAsia="Times New Roman" w:hAnsi="Tahoma" w:cs="Tahoma"/>
      <w:sz w:val="16"/>
      <w:szCs w:val="16"/>
      <w:lang w:val="ro-RO" w:eastAsia="ar-SA"/>
    </w:rPr>
  </w:style>
  <w:style w:type="character" w:styleId="Robust">
    <w:name w:val="Strong"/>
    <w:basedOn w:val="Fontdeparagrafimplicit"/>
    <w:qFormat/>
    <w:rsid w:val="003F67E5"/>
    <w:rPr>
      <w:b/>
      <w:bCs/>
    </w:rPr>
  </w:style>
  <w:style w:type="paragraph" w:customStyle="1" w:styleId="autor5">
    <w:name w:val="autor5"/>
    <w:basedOn w:val="Normal"/>
    <w:rsid w:val="003F67E5"/>
    <w:pPr>
      <w:suppressAutoHyphens w:val="0"/>
      <w:spacing w:after="150" w:line="255" w:lineRule="atLeast"/>
    </w:pPr>
    <w:rPr>
      <w:sz w:val="18"/>
      <w:szCs w:val="18"/>
      <w:lang w:eastAsia="ro-RO"/>
    </w:rPr>
  </w:style>
  <w:style w:type="paragraph" w:customStyle="1" w:styleId="Normal1">
    <w:name w:val="Normal1"/>
    <w:basedOn w:val="Normal"/>
    <w:rsid w:val="003F67E5"/>
    <w:pPr>
      <w:suppressAutoHyphens w:val="0"/>
      <w:spacing w:after="150" w:line="255" w:lineRule="atLeast"/>
    </w:pPr>
    <w:rPr>
      <w:sz w:val="18"/>
      <w:szCs w:val="18"/>
      <w:lang w:eastAsia="ro-RO"/>
    </w:rPr>
  </w:style>
  <w:style w:type="table" w:styleId="GrilTabel">
    <w:name w:val="Table Grid"/>
    <w:basedOn w:val="TabelNormal"/>
    <w:rsid w:val="003F67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deparagrafimplicit"/>
    <w:rsid w:val="003F67E5"/>
    <w:rPr>
      <w:color w:val="0000FF"/>
      <w:u w:val="single"/>
    </w:rPr>
  </w:style>
  <w:style w:type="paragraph" w:customStyle="1" w:styleId="Pa0">
    <w:name w:val="Pa0"/>
    <w:basedOn w:val="Normal"/>
    <w:next w:val="Normal"/>
    <w:rsid w:val="003F67E5"/>
    <w:pPr>
      <w:suppressAutoHyphens w:val="0"/>
      <w:autoSpaceDE w:val="0"/>
      <w:autoSpaceDN w:val="0"/>
      <w:adjustRightInd w:val="0"/>
      <w:spacing w:line="241" w:lineRule="atLeast"/>
    </w:pPr>
    <w:rPr>
      <w:rFonts w:ascii="m-Helvetica Inserat" w:hAnsi="m-Helvetica Inserat"/>
      <w:lang w:eastAsia="ro-RO"/>
    </w:rPr>
  </w:style>
  <w:style w:type="character" w:customStyle="1" w:styleId="A0">
    <w:name w:val="A0"/>
    <w:rsid w:val="003F67E5"/>
    <w:rPr>
      <w:rFonts w:cs="m-Helvetica Inserat"/>
      <w:color w:val="000000"/>
      <w:sz w:val="22"/>
      <w:szCs w:val="22"/>
    </w:rPr>
  </w:style>
  <w:style w:type="character" w:customStyle="1" w:styleId="A1">
    <w:name w:val="A1"/>
    <w:rsid w:val="003F67E5"/>
    <w:rPr>
      <w:rFonts w:ascii="m-Helvetica Neue Condensed" w:hAnsi="m-Helvetica Neue Condensed" w:cs="m-Helvetica Neue Condensed"/>
      <w:b/>
      <w:bCs/>
      <w:color w:val="000000"/>
      <w:sz w:val="20"/>
      <w:szCs w:val="20"/>
    </w:rPr>
  </w:style>
  <w:style w:type="paragraph" w:styleId="Corptext">
    <w:name w:val="Body Text"/>
    <w:basedOn w:val="Normal"/>
    <w:link w:val="CorptextCaracter"/>
    <w:rsid w:val="003F67E5"/>
    <w:pPr>
      <w:widowControl w:val="0"/>
      <w:spacing w:after="120"/>
    </w:pPr>
    <w:rPr>
      <w:rFonts w:eastAsia="Lucida Sans Unicode"/>
      <w:szCs w:val="20"/>
    </w:rPr>
  </w:style>
  <w:style w:type="character" w:customStyle="1" w:styleId="CorptextCaracter">
    <w:name w:val="Corp text Caracter"/>
    <w:basedOn w:val="Fontdeparagrafimplicit"/>
    <w:link w:val="Corptext"/>
    <w:rsid w:val="003F67E5"/>
    <w:rPr>
      <w:rFonts w:ascii="Times New Roman" w:eastAsia="Lucida Sans Unicode" w:hAnsi="Times New Roman" w:cs="Times New Roman"/>
      <w:sz w:val="24"/>
      <w:szCs w:val="20"/>
      <w:lang w:val="ro-RO"/>
    </w:rPr>
  </w:style>
  <w:style w:type="paragraph" w:styleId="Indentcorptext">
    <w:name w:val="Body Text Indent"/>
    <w:basedOn w:val="Normal"/>
    <w:link w:val="IndentcorptextCaracter"/>
    <w:rsid w:val="003F67E5"/>
    <w:pPr>
      <w:spacing w:after="120"/>
      <w:ind w:left="283"/>
    </w:pPr>
  </w:style>
  <w:style w:type="character" w:customStyle="1" w:styleId="IndentcorptextCaracter">
    <w:name w:val="Indent corp text Caracter"/>
    <w:basedOn w:val="Fontdeparagrafimplicit"/>
    <w:link w:val="Indentcorptext"/>
    <w:rsid w:val="003F67E5"/>
    <w:rPr>
      <w:rFonts w:ascii="Times New Roman" w:eastAsia="Times New Roman" w:hAnsi="Times New Roman" w:cs="Times New Roman"/>
      <w:sz w:val="24"/>
      <w:szCs w:val="24"/>
      <w:lang w:val="ro-RO" w:eastAsia="ar-SA"/>
    </w:rPr>
  </w:style>
  <w:style w:type="paragraph" w:styleId="Corptext2">
    <w:name w:val="Body Text 2"/>
    <w:basedOn w:val="Normal"/>
    <w:link w:val="Corptext2Caracter"/>
    <w:rsid w:val="003F67E5"/>
    <w:pPr>
      <w:suppressAutoHyphens w:val="0"/>
      <w:spacing w:after="120" w:line="480" w:lineRule="auto"/>
    </w:pPr>
    <w:rPr>
      <w:lang w:val="en-US" w:eastAsia="en-US"/>
    </w:rPr>
  </w:style>
  <w:style w:type="character" w:customStyle="1" w:styleId="Corptext2Caracter">
    <w:name w:val="Corp text 2 Caracter"/>
    <w:basedOn w:val="Fontdeparagrafimplicit"/>
    <w:link w:val="Corptext2"/>
    <w:rsid w:val="003F67E5"/>
    <w:rPr>
      <w:rFonts w:ascii="Times New Roman" w:eastAsia="Times New Roman" w:hAnsi="Times New Roman" w:cs="Times New Roman"/>
      <w:sz w:val="24"/>
      <w:szCs w:val="24"/>
    </w:rPr>
  </w:style>
  <w:style w:type="paragraph" w:styleId="Antet">
    <w:name w:val="header"/>
    <w:basedOn w:val="Normal"/>
    <w:link w:val="AntetCaracter"/>
    <w:rsid w:val="003F67E5"/>
    <w:pPr>
      <w:tabs>
        <w:tab w:val="center" w:pos="4536"/>
        <w:tab w:val="right" w:pos="9072"/>
      </w:tabs>
      <w:suppressAutoHyphens w:val="0"/>
    </w:pPr>
    <w:rPr>
      <w:sz w:val="20"/>
      <w:szCs w:val="20"/>
      <w:lang w:val="en-AU" w:eastAsia="en-US"/>
    </w:rPr>
  </w:style>
  <w:style w:type="character" w:customStyle="1" w:styleId="AntetCaracter">
    <w:name w:val="Antet Caracter"/>
    <w:basedOn w:val="Fontdeparagrafimplicit"/>
    <w:link w:val="Antet"/>
    <w:rsid w:val="003F67E5"/>
    <w:rPr>
      <w:rFonts w:ascii="Times New Roman" w:eastAsia="Times New Roman" w:hAnsi="Times New Roman" w:cs="Times New Roman"/>
      <w:sz w:val="20"/>
      <w:szCs w:val="20"/>
      <w:lang w:val="en-AU"/>
    </w:rPr>
  </w:style>
  <w:style w:type="character" w:customStyle="1" w:styleId="Absatz-Standardschriftart">
    <w:name w:val="Absatz-Standardschriftart"/>
    <w:rsid w:val="003F67E5"/>
  </w:style>
  <w:style w:type="character" w:customStyle="1" w:styleId="WW-Absatz-Standardschriftart">
    <w:name w:val="WW-Absatz-Standardschriftart"/>
    <w:rsid w:val="003F67E5"/>
  </w:style>
  <w:style w:type="character" w:customStyle="1" w:styleId="WW-Absatz-Standardschriftart1">
    <w:name w:val="WW-Absatz-Standardschriftart1"/>
    <w:rsid w:val="003F67E5"/>
  </w:style>
  <w:style w:type="character" w:customStyle="1" w:styleId="WW8Num1z0">
    <w:name w:val="WW8Num1z0"/>
    <w:rsid w:val="003F67E5"/>
    <w:rPr>
      <w:rFonts w:ascii="Symbol" w:hAnsi="Symbol" w:cs="StarSymbol"/>
      <w:sz w:val="18"/>
      <w:szCs w:val="18"/>
    </w:rPr>
  </w:style>
  <w:style w:type="character" w:customStyle="1" w:styleId="WW-Absatz-Standardschriftart11">
    <w:name w:val="WW-Absatz-Standardschriftart11"/>
    <w:rsid w:val="003F67E5"/>
  </w:style>
  <w:style w:type="character" w:customStyle="1" w:styleId="WW-Absatz-Standardschriftart111">
    <w:name w:val="WW-Absatz-Standardschriftart111"/>
    <w:rsid w:val="003F67E5"/>
  </w:style>
  <w:style w:type="character" w:customStyle="1" w:styleId="WW-Absatz-Standardschriftart1111">
    <w:name w:val="WW-Absatz-Standardschriftart1111"/>
    <w:rsid w:val="003F67E5"/>
  </w:style>
  <w:style w:type="character" w:customStyle="1" w:styleId="WW-Absatz-Standardschriftart11111">
    <w:name w:val="WW-Absatz-Standardschriftart11111"/>
    <w:rsid w:val="003F67E5"/>
  </w:style>
  <w:style w:type="character" w:customStyle="1" w:styleId="WW8Num1z1">
    <w:name w:val="WW8Num1z1"/>
    <w:rsid w:val="003F67E5"/>
    <w:rPr>
      <w:rFonts w:ascii="Courier New" w:hAnsi="Courier New" w:cs="Courier New"/>
    </w:rPr>
  </w:style>
  <w:style w:type="character" w:customStyle="1" w:styleId="WW8Num1z2">
    <w:name w:val="WW8Num1z2"/>
    <w:rsid w:val="003F67E5"/>
    <w:rPr>
      <w:rFonts w:ascii="Wingdings" w:hAnsi="Wingdings"/>
    </w:rPr>
  </w:style>
  <w:style w:type="character" w:customStyle="1" w:styleId="WW8Num1z3">
    <w:name w:val="WW8Num1z3"/>
    <w:rsid w:val="003F67E5"/>
    <w:rPr>
      <w:rFonts w:ascii="Symbol" w:hAnsi="Symbol"/>
    </w:rPr>
  </w:style>
  <w:style w:type="character" w:customStyle="1" w:styleId="Fontdeparagrafimplicit2">
    <w:name w:val="Font de paragraf implicit2"/>
    <w:rsid w:val="003F67E5"/>
  </w:style>
  <w:style w:type="character" w:customStyle="1" w:styleId="WW-Absatz-Standardschriftart111111">
    <w:name w:val="WW-Absatz-Standardschriftart111111"/>
    <w:rsid w:val="003F67E5"/>
  </w:style>
  <w:style w:type="character" w:customStyle="1" w:styleId="WW-Absatz-Standardschriftart1111111">
    <w:name w:val="WW-Absatz-Standardschriftart1111111"/>
    <w:rsid w:val="003F67E5"/>
  </w:style>
  <w:style w:type="character" w:customStyle="1" w:styleId="WW8Num2z0">
    <w:name w:val="WW8Num2z0"/>
    <w:rsid w:val="003F67E5"/>
    <w:rPr>
      <w:rFonts w:ascii="Symbol" w:hAnsi="Symbol" w:cs="StarSymbol"/>
      <w:sz w:val="18"/>
      <w:szCs w:val="18"/>
    </w:rPr>
  </w:style>
  <w:style w:type="character" w:customStyle="1" w:styleId="WW8Num3z0">
    <w:name w:val="WW8Num3z0"/>
    <w:rsid w:val="003F67E5"/>
    <w:rPr>
      <w:rFonts w:ascii="Symbol" w:hAnsi="Symbol" w:cs="StarSymbol"/>
      <w:sz w:val="18"/>
      <w:szCs w:val="18"/>
    </w:rPr>
  </w:style>
  <w:style w:type="character" w:customStyle="1" w:styleId="WW8Num4z0">
    <w:name w:val="WW8Num4z0"/>
    <w:rsid w:val="003F67E5"/>
    <w:rPr>
      <w:rFonts w:ascii="Symbol" w:hAnsi="Symbol" w:cs="StarSymbol"/>
      <w:sz w:val="18"/>
      <w:szCs w:val="18"/>
    </w:rPr>
  </w:style>
  <w:style w:type="character" w:customStyle="1" w:styleId="WW8Num5z0">
    <w:name w:val="WW8Num5z0"/>
    <w:rsid w:val="003F67E5"/>
    <w:rPr>
      <w:rFonts w:ascii="Symbol" w:hAnsi="Symbol" w:cs="StarSymbol"/>
      <w:sz w:val="18"/>
      <w:szCs w:val="18"/>
    </w:rPr>
  </w:style>
  <w:style w:type="character" w:customStyle="1" w:styleId="WW8Num7z0">
    <w:name w:val="WW8Num7z0"/>
    <w:rsid w:val="003F67E5"/>
    <w:rPr>
      <w:rFonts w:ascii="Symbol" w:hAnsi="Symbol" w:cs="StarSymbol"/>
      <w:sz w:val="18"/>
      <w:szCs w:val="18"/>
    </w:rPr>
  </w:style>
  <w:style w:type="character" w:customStyle="1" w:styleId="WW8Num8z0">
    <w:name w:val="WW8Num8z0"/>
    <w:rsid w:val="003F67E5"/>
    <w:rPr>
      <w:rFonts w:ascii="Symbol" w:hAnsi="Symbol" w:cs="StarSymbol"/>
      <w:sz w:val="18"/>
      <w:szCs w:val="18"/>
    </w:rPr>
  </w:style>
  <w:style w:type="character" w:customStyle="1" w:styleId="WW-Absatz-Standardschriftart11111111">
    <w:name w:val="WW-Absatz-Standardschriftart11111111"/>
    <w:rsid w:val="003F67E5"/>
  </w:style>
  <w:style w:type="character" w:customStyle="1" w:styleId="WW-Absatz-Standardschriftart111111111">
    <w:name w:val="WW-Absatz-Standardschriftart111111111"/>
    <w:rsid w:val="003F67E5"/>
  </w:style>
  <w:style w:type="character" w:customStyle="1" w:styleId="WW-Absatz-Standardschriftart1111111111">
    <w:name w:val="WW-Absatz-Standardschriftart1111111111"/>
    <w:rsid w:val="003F67E5"/>
  </w:style>
  <w:style w:type="character" w:customStyle="1" w:styleId="WW-Absatz-Standardschriftart11111111111">
    <w:name w:val="WW-Absatz-Standardschriftart11111111111"/>
    <w:rsid w:val="003F67E5"/>
  </w:style>
  <w:style w:type="character" w:customStyle="1" w:styleId="WW-Absatz-Standardschriftart111111111111">
    <w:name w:val="WW-Absatz-Standardschriftart111111111111"/>
    <w:rsid w:val="003F67E5"/>
  </w:style>
  <w:style w:type="character" w:customStyle="1" w:styleId="WW-Absatz-Standardschriftart1111111111111">
    <w:name w:val="WW-Absatz-Standardschriftart1111111111111"/>
    <w:rsid w:val="003F67E5"/>
  </w:style>
  <w:style w:type="character" w:customStyle="1" w:styleId="WW-Absatz-Standardschriftart11111111111111">
    <w:name w:val="WW-Absatz-Standardschriftart11111111111111"/>
    <w:rsid w:val="003F67E5"/>
  </w:style>
  <w:style w:type="character" w:customStyle="1" w:styleId="WW-Absatz-Standardschriftart111111111111111">
    <w:name w:val="WW-Absatz-Standardschriftart111111111111111"/>
    <w:rsid w:val="003F67E5"/>
  </w:style>
  <w:style w:type="character" w:customStyle="1" w:styleId="WW-Absatz-Standardschriftart1111111111111111">
    <w:name w:val="WW-Absatz-Standardschriftart1111111111111111"/>
    <w:rsid w:val="003F67E5"/>
  </w:style>
  <w:style w:type="character" w:customStyle="1" w:styleId="WW-Absatz-Standardschriftart11111111111111111">
    <w:name w:val="WW-Absatz-Standardschriftart11111111111111111"/>
    <w:rsid w:val="003F67E5"/>
  </w:style>
  <w:style w:type="character" w:customStyle="1" w:styleId="WW-Absatz-Standardschriftart111111111111111111">
    <w:name w:val="WW-Absatz-Standardschriftart111111111111111111"/>
    <w:rsid w:val="003F67E5"/>
  </w:style>
  <w:style w:type="character" w:customStyle="1" w:styleId="Fontdeparagrafimplicit1">
    <w:name w:val="Font de paragraf implicit1"/>
    <w:rsid w:val="003F67E5"/>
  </w:style>
  <w:style w:type="character" w:customStyle="1" w:styleId="Bullets">
    <w:name w:val="Bullets"/>
    <w:rsid w:val="003F67E5"/>
    <w:rPr>
      <w:rFonts w:ascii="StarSymbol" w:eastAsia="StarSymbol" w:hAnsi="StarSymbol" w:cs="StarSymbol"/>
      <w:sz w:val="18"/>
      <w:szCs w:val="18"/>
    </w:rPr>
  </w:style>
  <w:style w:type="character" w:customStyle="1" w:styleId="WW8Num6z0">
    <w:name w:val="WW8Num6z0"/>
    <w:rsid w:val="003F67E5"/>
    <w:rPr>
      <w:rFonts w:ascii="Symbol" w:hAnsi="Symbol" w:cs="StarSymbol"/>
      <w:sz w:val="18"/>
      <w:szCs w:val="18"/>
    </w:rPr>
  </w:style>
  <w:style w:type="character" w:customStyle="1" w:styleId="NumberingSymbols">
    <w:name w:val="Numbering Symbols"/>
    <w:rsid w:val="003F67E5"/>
  </w:style>
  <w:style w:type="paragraph" w:customStyle="1" w:styleId="Heading">
    <w:name w:val="Heading"/>
    <w:basedOn w:val="Normal"/>
    <w:next w:val="Corptext"/>
    <w:rsid w:val="003F67E5"/>
    <w:pPr>
      <w:keepNext/>
      <w:spacing w:before="240" w:after="120"/>
    </w:pPr>
    <w:rPr>
      <w:rFonts w:ascii="Arial" w:eastAsia="Lucida Sans Unicode" w:hAnsi="Arial" w:cs="Tahoma"/>
      <w:sz w:val="28"/>
      <w:szCs w:val="28"/>
    </w:rPr>
  </w:style>
  <w:style w:type="paragraph" w:styleId="List">
    <w:name w:val="List"/>
    <w:basedOn w:val="Corptext"/>
    <w:rsid w:val="003F67E5"/>
    <w:pPr>
      <w:widowControl/>
    </w:pPr>
    <w:rPr>
      <w:rFonts w:eastAsia="Times New Roman" w:cs="Tahoma"/>
      <w:szCs w:val="24"/>
    </w:rPr>
  </w:style>
  <w:style w:type="paragraph" w:styleId="Legend">
    <w:name w:val="caption"/>
    <w:basedOn w:val="Normal"/>
    <w:qFormat/>
    <w:rsid w:val="003F67E5"/>
    <w:pPr>
      <w:suppressLineNumbers/>
      <w:spacing w:before="120" w:after="120"/>
    </w:pPr>
    <w:rPr>
      <w:rFonts w:cs="Tahoma"/>
      <w:i/>
      <w:iCs/>
    </w:rPr>
  </w:style>
  <w:style w:type="paragraph" w:customStyle="1" w:styleId="Index">
    <w:name w:val="Index"/>
    <w:basedOn w:val="Normal"/>
    <w:rsid w:val="003F67E5"/>
    <w:pPr>
      <w:suppressLineNumbers/>
    </w:pPr>
    <w:rPr>
      <w:rFonts w:cs="Tahoma"/>
    </w:rPr>
  </w:style>
  <w:style w:type="paragraph" w:customStyle="1" w:styleId="Legend1">
    <w:name w:val="Legendă1"/>
    <w:basedOn w:val="Normal"/>
    <w:rsid w:val="003F67E5"/>
    <w:pPr>
      <w:suppressLineNumbers/>
      <w:spacing w:before="120" w:after="120"/>
    </w:pPr>
    <w:rPr>
      <w:rFonts w:cs="Tahoma"/>
      <w:i/>
      <w:iCs/>
    </w:rPr>
  </w:style>
  <w:style w:type="paragraph" w:styleId="Subsol">
    <w:name w:val="footer"/>
    <w:basedOn w:val="Normal"/>
    <w:link w:val="SubsolCaracter"/>
    <w:rsid w:val="003F67E5"/>
    <w:pPr>
      <w:tabs>
        <w:tab w:val="center" w:pos="4703"/>
        <w:tab w:val="right" w:pos="9406"/>
      </w:tabs>
    </w:pPr>
  </w:style>
  <w:style w:type="character" w:customStyle="1" w:styleId="SubsolCaracter">
    <w:name w:val="Subsol Caracter"/>
    <w:basedOn w:val="Fontdeparagrafimplicit"/>
    <w:link w:val="Subsol"/>
    <w:rsid w:val="003F67E5"/>
    <w:rPr>
      <w:rFonts w:ascii="Times New Roman" w:eastAsia="Times New Roman" w:hAnsi="Times New Roman" w:cs="Times New Roman"/>
      <w:sz w:val="24"/>
      <w:szCs w:val="24"/>
      <w:lang w:val="ro-RO" w:eastAsia="ar-SA"/>
    </w:rPr>
  </w:style>
  <w:style w:type="paragraph" w:customStyle="1" w:styleId="Framecontents">
    <w:name w:val="Frame contents"/>
    <w:basedOn w:val="Corptext"/>
    <w:rsid w:val="003F67E5"/>
    <w:pPr>
      <w:widowControl/>
    </w:pPr>
    <w:rPr>
      <w:rFonts w:eastAsia="Times New Roman"/>
      <w:szCs w:val="24"/>
    </w:rPr>
  </w:style>
  <w:style w:type="paragraph" w:customStyle="1" w:styleId="TableContents">
    <w:name w:val="Table Contents"/>
    <w:basedOn w:val="Normal"/>
    <w:rsid w:val="003F67E5"/>
    <w:pPr>
      <w:suppressLineNumbers/>
    </w:pPr>
  </w:style>
  <w:style w:type="paragraph" w:customStyle="1" w:styleId="TableHeading">
    <w:name w:val="Table Heading"/>
    <w:basedOn w:val="TableContents"/>
    <w:rsid w:val="003F67E5"/>
    <w:pPr>
      <w:jc w:val="center"/>
    </w:pPr>
    <w:rPr>
      <w:b/>
      <w:bCs/>
    </w:rPr>
  </w:style>
  <w:style w:type="character" w:styleId="Numrdepagin">
    <w:name w:val="page number"/>
    <w:basedOn w:val="Fontdeparagrafimplicit"/>
    <w:rsid w:val="003F67E5"/>
  </w:style>
  <w:style w:type="character" w:customStyle="1" w:styleId="text121">
    <w:name w:val="text121"/>
    <w:basedOn w:val="Fontdeparagrafimplicit"/>
    <w:rsid w:val="003F67E5"/>
    <w:rPr>
      <w:rFonts w:ascii="Verdana" w:hAnsi="Verdana" w:hint="default"/>
      <w:sz w:val="24"/>
      <w:szCs w:val="24"/>
    </w:rPr>
  </w:style>
  <w:style w:type="paragraph" w:styleId="Listparagraf">
    <w:name w:val="List Paragraph"/>
    <w:basedOn w:val="Normal"/>
    <w:uiPriority w:val="34"/>
    <w:qFormat/>
    <w:rsid w:val="003F67E5"/>
    <w:pPr>
      <w:suppressAutoHyphens w:val="0"/>
      <w:spacing w:after="200" w:line="276" w:lineRule="auto"/>
      <w:ind w:left="720"/>
    </w:pPr>
    <w:rPr>
      <w:rFonts w:ascii="Calibri" w:hAnsi="Calibri"/>
      <w:sz w:val="22"/>
      <w:szCs w:val="22"/>
      <w:lang w:eastAsia="ro-RO"/>
    </w:rPr>
  </w:style>
  <w:style w:type="paragraph" w:customStyle="1" w:styleId="Listparagraf1">
    <w:name w:val="Listă paragraf1"/>
    <w:basedOn w:val="Normal"/>
    <w:qFormat/>
    <w:rsid w:val="003F67E5"/>
    <w:pPr>
      <w:suppressAutoHyphens w:val="0"/>
      <w:ind w:left="720"/>
      <w:contextualSpacing/>
    </w:pPr>
    <w:rPr>
      <w:rFonts w:eastAsia="Batang"/>
      <w:lang w:eastAsia="ko-KR"/>
    </w:rPr>
  </w:style>
  <w:style w:type="paragraph" w:customStyle="1" w:styleId="DENUMIRECAP">
    <w:name w:val="DENUMIRE_CAP"/>
    <w:basedOn w:val="Normal"/>
    <w:rsid w:val="003F67E5"/>
    <w:pPr>
      <w:numPr>
        <w:numId w:val="13"/>
      </w:numPr>
      <w:suppressAutoHyphens w:val="0"/>
      <w:spacing w:before="240" w:after="240"/>
    </w:pPr>
    <w:rPr>
      <w:rFonts w:ascii="Arial Black" w:hAnsi="Arial Black"/>
      <w:szCs w:val="20"/>
      <w:lang w:val="en-US" w:eastAsia="en-US"/>
    </w:rPr>
  </w:style>
  <w:style w:type="paragraph" w:customStyle="1" w:styleId="SUBPARAG1">
    <w:name w:val="SUBPARAG_1"/>
    <w:basedOn w:val="Normal"/>
    <w:rsid w:val="003F67E5"/>
    <w:pPr>
      <w:numPr>
        <w:ilvl w:val="1"/>
        <w:numId w:val="13"/>
      </w:numPr>
      <w:suppressAutoHyphens w:val="0"/>
      <w:spacing w:before="120" w:after="120"/>
    </w:pPr>
    <w:rPr>
      <w:rFonts w:ascii="Arial" w:hAnsi="Arial"/>
      <w:b/>
      <w:lang w:val="en-US" w:eastAsia="en-US"/>
    </w:rPr>
  </w:style>
  <w:style w:type="paragraph" w:customStyle="1" w:styleId="SUBPARAG11">
    <w:name w:val="SUBPARAG_1_1"/>
    <w:basedOn w:val="Normal"/>
    <w:rsid w:val="003F67E5"/>
    <w:pPr>
      <w:numPr>
        <w:ilvl w:val="2"/>
        <w:numId w:val="13"/>
      </w:numPr>
      <w:suppressAutoHyphens w:val="0"/>
    </w:pPr>
    <w:rPr>
      <w:rFonts w:ascii="Comic Sans MS" w:hAnsi="Comic Sans MS"/>
      <w:sz w:val="22"/>
      <w:szCs w:val="20"/>
      <w:lang w:val="en-US" w:eastAsia="en-US"/>
    </w:rPr>
  </w:style>
  <w:style w:type="paragraph" w:customStyle="1" w:styleId="Default">
    <w:name w:val="Default"/>
    <w:rsid w:val="003F67E5"/>
    <w:pPr>
      <w:autoSpaceDE w:val="0"/>
      <w:autoSpaceDN w:val="0"/>
      <w:adjustRightInd w:val="0"/>
      <w:spacing w:after="0" w:line="240" w:lineRule="auto"/>
      <w:jc w:val="both"/>
    </w:pPr>
    <w:rPr>
      <w:rFonts w:ascii="Times New Roman" w:eastAsia="Times New Roman" w:hAnsi="Times New Roman" w:cs="Times New Roman"/>
      <w:color w:val="000000"/>
      <w:sz w:val="24"/>
      <w:szCs w:val="24"/>
    </w:rPr>
  </w:style>
  <w:style w:type="paragraph" w:customStyle="1" w:styleId="Titlucuprins1">
    <w:name w:val="Titlu cuprins1"/>
    <w:basedOn w:val="Titlu1"/>
    <w:next w:val="Normal"/>
    <w:semiHidden/>
    <w:unhideWhenUsed/>
    <w:qFormat/>
    <w:rsid w:val="003F67E5"/>
    <w:pPr>
      <w:keepNext/>
      <w:keepLines/>
      <w:spacing w:before="480" w:beforeAutospacing="0" w:after="0" w:afterAutospacing="0" w:line="276" w:lineRule="auto"/>
      <w:outlineLvl w:val="9"/>
    </w:pPr>
    <w:rPr>
      <w:rFonts w:ascii="Cambria" w:hAnsi="Cambria"/>
      <w:color w:val="365F91"/>
      <w:kern w:val="0"/>
      <w:sz w:val="28"/>
      <w:szCs w:val="28"/>
      <w:lang w:eastAsia="en-US"/>
    </w:rPr>
  </w:style>
  <w:style w:type="paragraph" w:styleId="Cuprins1">
    <w:name w:val="toc 1"/>
    <w:basedOn w:val="Normal"/>
    <w:next w:val="Normal"/>
    <w:autoRedefine/>
    <w:rsid w:val="003F67E5"/>
  </w:style>
  <w:style w:type="paragraph" w:styleId="Cuprins3">
    <w:name w:val="toc 3"/>
    <w:basedOn w:val="Normal"/>
    <w:next w:val="Normal"/>
    <w:autoRedefine/>
    <w:rsid w:val="003F67E5"/>
    <w:pPr>
      <w:ind w:left="480"/>
    </w:pPr>
  </w:style>
  <w:style w:type="character" w:styleId="Accentuat">
    <w:name w:val="Emphasis"/>
    <w:basedOn w:val="Fontdeparagrafimplicit"/>
    <w:qFormat/>
    <w:rsid w:val="003F67E5"/>
    <w:rPr>
      <w:i/>
      <w:iCs/>
    </w:rPr>
  </w:style>
  <w:style w:type="paragraph" w:styleId="Indentcorptext3">
    <w:name w:val="Body Text Indent 3"/>
    <w:basedOn w:val="Normal"/>
    <w:link w:val="Indentcorptext3Caracter"/>
    <w:rsid w:val="003F67E5"/>
    <w:pPr>
      <w:spacing w:after="120"/>
      <w:ind w:left="283"/>
    </w:pPr>
    <w:rPr>
      <w:sz w:val="16"/>
      <w:szCs w:val="16"/>
    </w:rPr>
  </w:style>
  <w:style w:type="character" w:customStyle="1" w:styleId="Indentcorptext3Caracter">
    <w:name w:val="Indent corp text 3 Caracter"/>
    <w:basedOn w:val="Fontdeparagrafimplicit"/>
    <w:link w:val="Indentcorptext3"/>
    <w:rsid w:val="003F67E5"/>
    <w:rPr>
      <w:rFonts w:ascii="Times New Roman" w:eastAsia="Times New Roman" w:hAnsi="Times New Roman" w:cs="Times New Roman"/>
      <w:sz w:val="16"/>
      <w:szCs w:val="16"/>
      <w:lang w:val="ro-RO" w:eastAsia="ar-SA"/>
    </w:rPr>
  </w:style>
  <w:style w:type="character" w:customStyle="1" w:styleId="tal1">
    <w:name w:val="tal1"/>
    <w:basedOn w:val="Fontdeparagrafimplicit"/>
    <w:rsid w:val="003F67E5"/>
  </w:style>
  <w:style w:type="character" w:customStyle="1" w:styleId="tpa1">
    <w:name w:val="tpa1"/>
    <w:basedOn w:val="Fontdeparagrafimplicit"/>
    <w:rsid w:val="003F67E5"/>
  </w:style>
  <w:style w:type="character" w:customStyle="1" w:styleId="tli1">
    <w:name w:val="tli1"/>
    <w:basedOn w:val="Fontdeparagrafimplicit"/>
    <w:rsid w:val="003F67E5"/>
  </w:style>
  <w:style w:type="paragraph" w:styleId="Frspaiere">
    <w:name w:val="No Spacing"/>
    <w:qFormat/>
    <w:rsid w:val="003F67E5"/>
    <w:pPr>
      <w:spacing w:after="0" w:line="240" w:lineRule="auto"/>
    </w:pPr>
    <w:rPr>
      <w:rFonts w:ascii="Calibri" w:eastAsia="Calibri" w:hAnsi="Calibri" w:cs="Times New Roman"/>
      <w:lang w:val="ro-RO"/>
    </w:rPr>
  </w:style>
  <w:style w:type="paragraph" w:customStyle="1" w:styleId="Normal0">
    <w:name w:val="Normal~"/>
    <w:rsid w:val="003F67E5"/>
    <w:pPr>
      <w:widowControl w:val="0"/>
      <w:autoSpaceDE w:val="0"/>
      <w:autoSpaceDN w:val="0"/>
      <w:adjustRightInd w:val="0"/>
      <w:spacing w:after="0" w:line="240" w:lineRule="auto"/>
    </w:pPr>
    <w:rPr>
      <w:rFonts w:ascii="Times New Roman" w:eastAsia="Times New Roman" w:hAnsi="Times New Roman" w:cs="Times New Roman"/>
      <w:sz w:val="20"/>
      <w:szCs w:val="20"/>
      <w:lang w:eastAsia="ro-RO"/>
    </w:rPr>
  </w:style>
  <w:style w:type="paragraph" w:styleId="Titlu">
    <w:name w:val="Title"/>
    <w:basedOn w:val="Normal"/>
    <w:link w:val="TitluCaracter"/>
    <w:qFormat/>
    <w:rsid w:val="003F67E5"/>
    <w:pPr>
      <w:suppressAutoHyphens w:val="0"/>
      <w:jc w:val="center"/>
    </w:pPr>
    <w:rPr>
      <w:sz w:val="28"/>
      <w:szCs w:val="20"/>
      <w:lang w:val="en-US" w:eastAsia="en-US"/>
    </w:rPr>
  </w:style>
  <w:style w:type="character" w:customStyle="1" w:styleId="TitluCaracter">
    <w:name w:val="Titlu Caracter"/>
    <w:basedOn w:val="Fontdeparagrafimplicit"/>
    <w:link w:val="Titlu"/>
    <w:rsid w:val="003F67E5"/>
    <w:rPr>
      <w:rFonts w:ascii="Times New Roman" w:eastAsia="Times New Roman" w:hAnsi="Times New Roman" w:cs="Times New Roman"/>
      <w:sz w:val="28"/>
      <w:szCs w:val="20"/>
    </w:rPr>
  </w:style>
  <w:style w:type="character" w:styleId="HyperlinkParcurs">
    <w:name w:val="FollowedHyperlink"/>
    <w:basedOn w:val="Fontdeparagrafimplicit"/>
    <w:rsid w:val="003F67E5"/>
    <w:rPr>
      <w:color w:val="800080"/>
      <w:u w:val="single"/>
    </w:rPr>
  </w:style>
  <w:style w:type="paragraph" w:styleId="Lista2">
    <w:name w:val="List 2"/>
    <w:basedOn w:val="Normal"/>
    <w:uiPriority w:val="99"/>
    <w:semiHidden/>
    <w:unhideWhenUsed/>
    <w:rsid w:val="006514DC"/>
    <w:pPr>
      <w:ind w:left="720" w:hanging="360"/>
      <w:contextualSpacing/>
    </w:pPr>
  </w:style>
  <w:style w:type="paragraph" w:styleId="Primindentpentrucorptext">
    <w:name w:val="Body Text First Indent"/>
    <w:basedOn w:val="Corptext"/>
    <w:link w:val="PrimindentpentrucorptextCaracter"/>
    <w:uiPriority w:val="99"/>
    <w:semiHidden/>
    <w:unhideWhenUsed/>
    <w:rsid w:val="006514DC"/>
    <w:pPr>
      <w:widowControl/>
      <w:spacing w:after="0"/>
      <w:ind w:firstLine="360"/>
    </w:pPr>
    <w:rPr>
      <w:rFonts w:eastAsia="Times New Roman"/>
      <w:szCs w:val="24"/>
    </w:rPr>
  </w:style>
  <w:style w:type="character" w:customStyle="1" w:styleId="PrimindentpentrucorptextCaracter">
    <w:name w:val="Prim indent pentru corp text Caracter"/>
    <w:basedOn w:val="CorptextCaracter"/>
    <w:link w:val="Primindentpentrucorptext"/>
    <w:uiPriority w:val="99"/>
    <w:semiHidden/>
    <w:rsid w:val="006514DC"/>
    <w:rPr>
      <w:rFonts w:eastAsia="Times New Roman"/>
      <w:szCs w:val="24"/>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Foaie_de_lucru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2.4691358024691412E-2"/>
          <c:y val="4.4247787610619482E-2"/>
          <c:w val="0.95061728395061729"/>
          <c:h val="0.91150442477876059"/>
        </c:manualLayout>
      </c:layout>
      <c:barChart>
        <c:barDir val="col"/>
        <c:grouping val="clustered"/>
        <c:axId val="78198272"/>
        <c:axId val="78461952"/>
      </c:barChart>
      <c:catAx>
        <c:axId val="78198272"/>
        <c:scaling>
          <c:orientation val="minMax"/>
        </c:scaling>
        <c:axPos val="b"/>
        <c:majorTickMark val="cross"/>
        <c:tickLblPos val="nextTo"/>
        <c:spPr>
          <a:ln w="3178">
            <a:solidFill>
              <a:srgbClr val="000000"/>
            </a:solidFill>
            <a:prstDash val="solid"/>
          </a:ln>
        </c:spPr>
        <c:txPr>
          <a:bodyPr rot="0" vert="horz"/>
          <a:lstStyle/>
          <a:p>
            <a:pPr>
              <a:defRPr sz="801" b="1" i="0" u="none" strike="noStrike" baseline="0">
                <a:solidFill>
                  <a:srgbClr val="000000"/>
                </a:solidFill>
                <a:latin typeface="Calibri"/>
                <a:ea typeface="Calibri"/>
                <a:cs typeface="Calibri"/>
              </a:defRPr>
            </a:pPr>
            <a:endParaRPr lang="en-US"/>
          </a:p>
        </c:txPr>
        <c:crossAx val="78461952"/>
        <c:crosses val="autoZero"/>
        <c:auto val="1"/>
        <c:lblAlgn val="ctr"/>
        <c:lblOffset val="100"/>
        <c:tickMarkSkip val="1"/>
      </c:catAx>
      <c:valAx>
        <c:axId val="78461952"/>
        <c:scaling>
          <c:orientation val="minMax"/>
        </c:scaling>
        <c:axPos val="l"/>
        <c:majorTickMark val="cross"/>
        <c:tickLblPos val="nextTo"/>
        <c:spPr>
          <a:ln w="3178">
            <a:solidFill>
              <a:srgbClr val="000000"/>
            </a:solidFill>
            <a:prstDash val="solid"/>
          </a:ln>
        </c:spPr>
        <c:txPr>
          <a:bodyPr rot="0" vert="horz"/>
          <a:lstStyle/>
          <a:p>
            <a:pPr>
              <a:defRPr sz="801" b="1" i="0" u="none" strike="noStrike" baseline="0">
                <a:solidFill>
                  <a:srgbClr val="000000"/>
                </a:solidFill>
                <a:latin typeface="Calibri"/>
                <a:ea typeface="Calibri"/>
                <a:cs typeface="Calibri"/>
              </a:defRPr>
            </a:pPr>
            <a:endParaRPr lang="en-US"/>
          </a:p>
        </c:txPr>
        <c:crossAx val="78198272"/>
        <c:crosses val="autoZero"/>
        <c:crossBetween val="between"/>
      </c:valAx>
      <c:spPr>
        <a:noFill/>
        <a:ln w="25424">
          <a:noFill/>
        </a:ln>
      </c:spPr>
    </c:plotArea>
    <c:plotVisOnly val="1"/>
    <c:dispBlanksAs val="gap"/>
  </c:chart>
  <c:spPr>
    <a:noFill/>
    <a:ln>
      <a:noFill/>
    </a:ln>
  </c:spPr>
  <c:txPr>
    <a:bodyPr/>
    <a:lstStyle/>
    <a:p>
      <a:pPr>
        <a:defRPr sz="801" b="1" i="0" u="none" strike="noStrike" baseline="0">
          <a:solidFill>
            <a:srgbClr val="000000"/>
          </a:solidFill>
          <a:latin typeface="Calibri"/>
          <a:ea typeface="Calibri"/>
          <a:cs typeface="Calibri"/>
        </a:defRPr>
      </a:pPr>
      <a:endParaRPr lang="en-US"/>
    </a:p>
  </c:txPr>
  <c:externalData r:id="rId1"/>
</c:chartSpace>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F577D6-5269-49C8-8F57-4D095887A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671</TotalTime>
  <Pages>34</Pages>
  <Words>11575</Words>
  <Characters>65984</Characters>
  <Application>Microsoft Office Word</Application>
  <DocSecurity>0</DocSecurity>
  <Lines>549</Lines>
  <Paragraphs>154</Paragraphs>
  <ScaleCrop>false</ScaleCrop>
  <HeadingPairs>
    <vt:vector size="2" baseType="variant">
      <vt:variant>
        <vt:lpstr>Titlu</vt:lpstr>
      </vt:variant>
      <vt:variant>
        <vt:i4>1</vt:i4>
      </vt:variant>
    </vt:vector>
  </HeadingPairs>
  <TitlesOfParts>
    <vt:vector size="1" baseType="lpstr">
      <vt:lpstr/>
    </vt:vector>
  </TitlesOfParts>
  <Company>Unitate Scolara</Company>
  <LinksUpToDate>false</LinksUpToDate>
  <CharactersWithSpaces>77405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dc:creator>
  <cp:lastModifiedBy>cristi</cp:lastModifiedBy>
  <cp:revision>6</cp:revision>
  <cp:lastPrinted>2014-11-26T06:53:00Z</cp:lastPrinted>
  <dcterms:created xsi:type="dcterms:W3CDTF">2014-11-14T12:12:00Z</dcterms:created>
  <dcterms:modified xsi:type="dcterms:W3CDTF">2014-11-27T14:42:00Z</dcterms:modified>
</cp:coreProperties>
</file>